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AB6BC" w14:textId="77777777" w:rsidR="002A2AEE" w:rsidRPr="00180963" w:rsidRDefault="002A2AEE" w:rsidP="002A2AEE">
      <w:pPr>
        <w:tabs>
          <w:tab w:val="left" w:pos="-720"/>
        </w:tabs>
        <w:jc w:val="center"/>
        <w:rPr>
          <w:b/>
          <w:i/>
          <w:spacing w:val="-2"/>
          <w:sz w:val="28"/>
          <w:szCs w:val="28"/>
          <w:lang w:val="en-IN"/>
        </w:rPr>
      </w:pPr>
      <w:bookmarkStart w:id="0" w:name="_Toc41971238"/>
    </w:p>
    <w:p w14:paraId="40C11FDE" w14:textId="77777777" w:rsidR="002A2AEE" w:rsidRPr="00180963" w:rsidRDefault="002A2AEE" w:rsidP="002A2AEE">
      <w:pPr>
        <w:tabs>
          <w:tab w:val="left" w:pos="-720"/>
        </w:tabs>
        <w:jc w:val="center"/>
        <w:rPr>
          <w:b/>
          <w:spacing w:val="-2"/>
          <w:sz w:val="18"/>
          <w:lang w:val="en-IN"/>
        </w:rPr>
      </w:pPr>
    </w:p>
    <w:p w14:paraId="4BF04BC2" w14:textId="77777777" w:rsidR="002A2AEE" w:rsidRPr="00180963" w:rsidRDefault="002A2AEE" w:rsidP="002A2AEE">
      <w:pPr>
        <w:tabs>
          <w:tab w:val="left" w:pos="-720"/>
        </w:tabs>
        <w:jc w:val="center"/>
        <w:rPr>
          <w:b/>
          <w:spacing w:val="-2"/>
          <w:sz w:val="18"/>
          <w:lang w:val="en-IN"/>
        </w:rPr>
      </w:pPr>
    </w:p>
    <w:p w14:paraId="5C972F96" w14:textId="77777777" w:rsidR="002A2AEE" w:rsidRPr="00180963" w:rsidRDefault="002A2AEE" w:rsidP="002A2AEE">
      <w:pPr>
        <w:tabs>
          <w:tab w:val="left" w:pos="-720"/>
        </w:tabs>
        <w:jc w:val="center"/>
        <w:rPr>
          <w:b/>
          <w:spacing w:val="-2"/>
          <w:sz w:val="20"/>
          <w:lang w:val="en-IN"/>
        </w:rPr>
      </w:pPr>
    </w:p>
    <w:p w14:paraId="2F096CBA" w14:textId="77777777" w:rsidR="002A2AEE" w:rsidRPr="00180963" w:rsidRDefault="002A2AEE" w:rsidP="002A2AEE">
      <w:pPr>
        <w:tabs>
          <w:tab w:val="left" w:pos="-720"/>
        </w:tabs>
        <w:jc w:val="center"/>
        <w:rPr>
          <w:sz w:val="20"/>
          <w:u w:val="single"/>
          <w:lang w:val="en-IN"/>
        </w:rPr>
      </w:pPr>
      <w:r w:rsidRPr="00180963">
        <w:rPr>
          <w:sz w:val="20"/>
          <w:lang w:val="en-IN"/>
        </w:rPr>
        <w:t>GOVERNMENT OF</w:t>
      </w:r>
      <w:r w:rsidR="00F8166A">
        <w:rPr>
          <w:sz w:val="20"/>
          <w:lang w:val="en-IN"/>
        </w:rPr>
        <w:t>..........</w:t>
      </w:r>
      <w:r w:rsidRPr="00180963">
        <w:rPr>
          <w:sz w:val="20"/>
          <w:lang w:val="en-IN"/>
        </w:rPr>
        <w:t xml:space="preserve"> </w:t>
      </w:r>
    </w:p>
    <w:p w14:paraId="179CF03E" w14:textId="77777777" w:rsidR="002A2AEE" w:rsidRPr="00180963" w:rsidRDefault="002A2AEE" w:rsidP="002A2AEE">
      <w:pPr>
        <w:tabs>
          <w:tab w:val="left" w:pos="-720"/>
        </w:tabs>
        <w:jc w:val="center"/>
        <w:rPr>
          <w:sz w:val="20"/>
          <w:lang w:val="en-IN"/>
        </w:rPr>
      </w:pPr>
    </w:p>
    <w:p w14:paraId="7AB937BD" w14:textId="77777777" w:rsidR="002A2AEE" w:rsidRPr="00180963" w:rsidRDefault="002A2AEE" w:rsidP="002A2AEE">
      <w:pPr>
        <w:tabs>
          <w:tab w:val="left" w:pos="-720"/>
        </w:tabs>
        <w:jc w:val="center"/>
        <w:rPr>
          <w:sz w:val="20"/>
          <w:lang w:val="en-IN"/>
        </w:rPr>
      </w:pPr>
      <w:r w:rsidRPr="00180963">
        <w:rPr>
          <w:sz w:val="20"/>
          <w:lang w:val="en-IN"/>
        </w:rPr>
        <w:t xml:space="preserve"> PROJECT</w:t>
      </w:r>
      <w:r w:rsidR="00F8166A">
        <w:rPr>
          <w:sz w:val="20"/>
          <w:lang w:val="en-IN"/>
        </w:rPr>
        <w:t>..........</w:t>
      </w:r>
    </w:p>
    <w:p w14:paraId="2E9C36DC" w14:textId="77777777" w:rsidR="002A2AEE" w:rsidRPr="00180963" w:rsidRDefault="002A2AEE" w:rsidP="002A2AEE">
      <w:pPr>
        <w:tabs>
          <w:tab w:val="left" w:pos="-720"/>
        </w:tabs>
        <w:jc w:val="center"/>
        <w:rPr>
          <w:sz w:val="20"/>
          <w:lang w:val="en-IN"/>
        </w:rPr>
      </w:pPr>
    </w:p>
    <w:p w14:paraId="39F170A9" w14:textId="77777777" w:rsidR="002A2AEE" w:rsidRPr="00180963" w:rsidRDefault="00B06918" w:rsidP="002A2AEE">
      <w:pPr>
        <w:tabs>
          <w:tab w:val="left" w:pos="-720"/>
        </w:tabs>
        <w:jc w:val="center"/>
        <w:rPr>
          <w:sz w:val="20"/>
          <w:lang w:val="en-IN"/>
        </w:rPr>
      </w:pPr>
      <w:r w:rsidRPr="00180963">
        <w:rPr>
          <w:sz w:val="20"/>
          <w:lang w:val="en-IN"/>
        </w:rPr>
        <w:t>BID [TENDER]</w:t>
      </w:r>
      <w:r w:rsidR="002A2AEE" w:rsidRPr="00180963">
        <w:rPr>
          <w:sz w:val="20"/>
          <w:lang w:val="en-IN"/>
        </w:rPr>
        <w:t xml:space="preserve"> NO.</w:t>
      </w:r>
      <w:r w:rsidR="00F8166A">
        <w:rPr>
          <w:sz w:val="20"/>
          <w:lang w:val="en-IN"/>
        </w:rPr>
        <w:t>.........</w:t>
      </w:r>
    </w:p>
    <w:p w14:paraId="7E7BDBF5" w14:textId="77777777" w:rsidR="002A2AEE" w:rsidRPr="00180963" w:rsidRDefault="002A2AEE" w:rsidP="002A2AEE">
      <w:pPr>
        <w:tabs>
          <w:tab w:val="left" w:pos="-720"/>
        </w:tabs>
        <w:jc w:val="center"/>
        <w:rPr>
          <w:sz w:val="20"/>
          <w:lang w:val="en-IN"/>
        </w:rPr>
      </w:pPr>
    </w:p>
    <w:p w14:paraId="70B23AAA" w14:textId="77777777" w:rsidR="002A2AEE" w:rsidRPr="00180963" w:rsidRDefault="002A2AEE" w:rsidP="002A2AEE">
      <w:pPr>
        <w:tabs>
          <w:tab w:val="left" w:pos="-720"/>
        </w:tabs>
        <w:jc w:val="center"/>
        <w:rPr>
          <w:sz w:val="20"/>
          <w:lang w:val="en-IN"/>
        </w:rPr>
      </w:pPr>
    </w:p>
    <w:p w14:paraId="008184EC" w14:textId="77777777" w:rsidR="002A2AEE" w:rsidRDefault="002A2AEE" w:rsidP="002A2AEE">
      <w:pPr>
        <w:tabs>
          <w:tab w:val="left" w:pos="-720"/>
        </w:tabs>
        <w:jc w:val="center"/>
        <w:rPr>
          <w:b/>
          <w:sz w:val="20"/>
          <w:u w:val="single"/>
          <w:lang w:val="en-IN"/>
        </w:rPr>
      </w:pPr>
      <w:r w:rsidRPr="00180963">
        <w:rPr>
          <w:b/>
          <w:sz w:val="20"/>
          <w:u w:val="single"/>
          <w:lang w:val="en-IN"/>
        </w:rPr>
        <w:t>NATIONAL COMPETITIVE BIDDING</w:t>
      </w:r>
    </w:p>
    <w:p w14:paraId="6627E224" w14:textId="4C33E094" w:rsidR="005F45F5" w:rsidRPr="00180963" w:rsidRDefault="005F45F5" w:rsidP="002A2AEE">
      <w:pPr>
        <w:tabs>
          <w:tab w:val="left" w:pos="-720"/>
        </w:tabs>
        <w:jc w:val="center"/>
        <w:rPr>
          <w:b/>
          <w:sz w:val="20"/>
          <w:u w:val="single"/>
          <w:lang w:val="en-IN"/>
        </w:rPr>
      </w:pPr>
      <w:r w:rsidRPr="005F45F5">
        <w:rPr>
          <w:b/>
          <w:sz w:val="20"/>
          <w:u w:val="single"/>
          <w:lang w:val="en-IN"/>
        </w:rPr>
        <w:t>(One-Envelope Bidding Process with e-Procurement)</w:t>
      </w:r>
    </w:p>
    <w:p w14:paraId="03D4FA46" w14:textId="77777777" w:rsidR="002A2AEE" w:rsidRPr="00180963" w:rsidRDefault="002A2AEE" w:rsidP="002A2AEE">
      <w:pPr>
        <w:tabs>
          <w:tab w:val="left" w:pos="-720"/>
        </w:tabs>
        <w:jc w:val="center"/>
        <w:rPr>
          <w:sz w:val="20"/>
          <w:lang w:val="en-IN"/>
        </w:rPr>
      </w:pPr>
    </w:p>
    <w:p w14:paraId="1C920D2D" w14:textId="3E5BD1B6" w:rsidR="005B73EC" w:rsidRPr="00180963" w:rsidRDefault="002A2AEE" w:rsidP="002A2AEE">
      <w:pPr>
        <w:tabs>
          <w:tab w:val="left" w:pos="-720"/>
        </w:tabs>
        <w:jc w:val="center"/>
        <w:rPr>
          <w:b/>
          <w:i/>
          <w:sz w:val="20"/>
          <w:lang w:val="en-IN"/>
        </w:rPr>
      </w:pPr>
      <w:r w:rsidRPr="00180963">
        <w:rPr>
          <w:b/>
          <w:sz w:val="20"/>
          <w:lang w:val="en-IN"/>
        </w:rPr>
        <w:t>(</w:t>
      </w:r>
      <w:r w:rsidR="0016112B" w:rsidRPr="00180963">
        <w:rPr>
          <w:b/>
          <w:i/>
          <w:sz w:val="20"/>
          <w:lang w:val="en-IN"/>
        </w:rPr>
        <w:t xml:space="preserve">FOR </w:t>
      </w:r>
      <w:r w:rsidR="00B06918" w:rsidRPr="00180963">
        <w:rPr>
          <w:b/>
          <w:i/>
          <w:sz w:val="20"/>
          <w:lang w:val="en-IN"/>
        </w:rPr>
        <w:t xml:space="preserve">ITEM RATE/ADMEASUREMENT CONTRACTS IN </w:t>
      </w:r>
      <w:r w:rsidRPr="00180963">
        <w:rPr>
          <w:b/>
          <w:i/>
          <w:sz w:val="20"/>
          <w:lang w:val="en-IN"/>
        </w:rPr>
        <w:t>CIVIL WORKS</w:t>
      </w:r>
      <w:r w:rsidR="006A162E" w:rsidRPr="00180963">
        <w:rPr>
          <w:b/>
          <w:i/>
          <w:sz w:val="20"/>
          <w:lang w:val="en-IN"/>
        </w:rPr>
        <w:t>)</w:t>
      </w:r>
    </w:p>
    <w:p w14:paraId="2A1029BC" w14:textId="77777777" w:rsidR="006E2062" w:rsidRDefault="006E2062" w:rsidP="002A2AEE">
      <w:pPr>
        <w:tabs>
          <w:tab w:val="left" w:pos="-720"/>
        </w:tabs>
        <w:jc w:val="center"/>
        <w:rPr>
          <w:b/>
          <w:i/>
          <w:sz w:val="20"/>
          <w:lang w:val="en-IN"/>
        </w:rPr>
      </w:pPr>
    </w:p>
    <w:p w14:paraId="491DD631" w14:textId="5E44420A" w:rsidR="002A2AEE" w:rsidRPr="00AC2961" w:rsidRDefault="0046301A" w:rsidP="002A2AEE">
      <w:pPr>
        <w:tabs>
          <w:tab w:val="left" w:pos="-720"/>
        </w:tabs>
        <w:jc w:val="center"/>
        <w:rPr>
          <w:b/>
          <w:i/>
          <w:lang w:val="en-IN"/>
        </w:rPr>
      </w:pPr>
      <w:r w:rsidRPr="00AC2961">
        <w:rPr>
          <w:b/>
          <w:i/>
          <w:lang w:val="en-IN"/>
        </w:rPr>
        <w:t>(</w:t>
      </w:r>
      <w:r w:rsidR="006E402A" w:rsidRPr="00AC2961">
        <w:rPr>
          <w:b/>
          <w:i/>
          <w:lang w:val="en-IN"/>
        </w:rPr>
        <w:t>Up</w:t>
      </w:r>
      <w:r w:rsidR="00761B1F" w:rsidRPr="00AC2961">
        <w:rPr>
          <w:b/>
          <w:i/>
          <w:lang w:val="en-IN"/>
        </w:rPr>
        <w:t>to US$ 20 Million</w:t>
      </w:r>
      <w:r w:rsidR="00984426" w:rsidRPr="00AC2961">
        <w:rPr>
          <w:b/>
          <w:i/>
          <w:lang w:val="en-IN"/>
        </w:rPr>
        <w:t>)</w:t>
      </w:r>
    </w:p>
    <w:p w14:paraId="18AF0389" w14:textId="77777777" w:rsidR="002A2AEE" w:rsidRPr="00180963" w:rsidRDefault="002A2AEE" w:rsidP="002A2AEE">
      <w:pPr>
        <w:tabs>
          <w:tab w:val="left" w:pos="-720"/>
          <w:tab w:val="left" w:pos="0"/>
          <w:tab w:val="left" w:pos="4860"/>
          <w:tab w:val="left" w:pos="5740"/>
          <w:tab w:val="left" w:pos="6100"/>
          <w:tab w:val="left" w:pos="9360"/>
          <w:tab w:val="left" w:pos="10080"/>
          <w:tab w:val="left" w:pos="10800"/>
        </w:tabs>
        <w:rPr>
          <w:sz w:val="20"/>
          <w:szCs w:val="20"/>
          <w:lang w:val="en-IN"/>
        </w:rPr>
      </w:pPr>
    </w:p>
    <w:p w14:paraId="0D2765F4" w14:textId="77777777" w:rsidR="002A2AEE" w:rsidRPr="00180963" w:rsidRDefault="002A2AEE" w:rsidP="002A2AEE">
      <w:pPr>
        <w:tabs>
          <w:tab w:val="left" w:pos="-720"/>
          <w:tab w:val="left" w:pos="0"/>
          <w:tab w:val="left" w:pos="4860"/>
          <w:tab w:val="left" w:pos="5740"/>
          <w:tab w:val="left" w:pos="6100"/>
          <w:tab w:val="left" w:pos="9360"/>
          <w:tab w:val="left" w:pos="10080"/>
          <w:tab w:val="left" w:pos="10800"/>
        </w:tabs>
        <w:rPr>
          <w:sz w:val="20"/>
          <w:lang w:val="en-IN"/>
        </w:rPr>
      </w:pPr>
    </w:p>
    <w:p w14:paraId="3B7F0A8C" w14:textId="77777777" w:rsidR="002A2AEE" w:rsidRPr="00180963" w:rsidRDefault="002A2AEE" w:rsidP="002A2AEE">
      <w:pPr>
        <w:tabs>
          <w:tab w:val="left" w:pos="-720"/>
          <w:tab w:val="left" w:pos="0"/>
          <w:tab w:val="left" w:pos="4860"/>
          <w:tab w:val="left" w:pos="5740"/>
          <w:tab w:val="left" w:pos="6100"/>
          <w:tab w:val="left" w:pos="9360"/>
          <w:tab w:val="left" w:pos="10080"/>
          <w:tab w:val="left" w:pos="10800"/>
        </w:tabs>
        <w:rPr>
          <w:sz w:val="20"/>
          <w:lang w:val="en-IN"/>
        </w:rPr>
      </w:pPr>
      <w:r w:rsidRPr="00180963">
        <w:rPr>
          <w:sz w:val="20"/>
          <w:lang w:val="en-IN"/>
        </w:rPr>
        <w:t>NAME OF WORK</w:t>
      </w:r>
      <w:r w:rsidRPr="00180963">
        <w:rPr>
          <w:sz w:val="20"/>
          <w:lang w:val="en-IN"/>
        </w:rPr>
        <w:tab/>
        <w:t>:</w:t>
      </w:r>
      <w:r w:rsidRPr="00180963">
        <w:rPr>
          <w:sz w:val="20"/>
          <w:lang w:val="en-IN"/>
        </w:rPr>
        <w:tab/>
      </w:r>
    </w:p>
    <w:p w14:paraId="13C46C96" w14:textId="77777777" w:rsidR="0016045D" w:rsidRPr="00180963" w:rsidRDefault="0016045D" w:rsidP="002A2AEE">
      <w:pPr>
        <w:tabs>
          <w:tab w:val="left" w:pos="-720"/>
          <w:tab w:val="left" w:pos="0"/>
          <w:tab w:val="left" w:pos="4860"/>
          <w:tab w:val="left" w:pos="5740"/>
          <w:tab w:val="left" w:pos="6100"/>
          <w:tab w:val="left" w:pos="9360"/>
          <w:tab w:val="left" w:pos="10080"/>
          <w:tab w:val="left" w:pos="10800"/>
        </w:tabs>
        <w:rPr>
          <w:sz w:val="20"/>
          <w:lang w:val="en-IN"/>
        </w:rPr>
      </w:pPr>
    </w:p>
    <w:p w14:paraId="71867428" w14:textId="77777777" w:rsidR="002A2AEE" w:rsidRPr="00180963"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rPr>
          <w:sz w:val="20"/>
          <w:u w:val="single"/>
          <w:lang w:val="en-IN"/>
        </w:rPr>
      </w:pPr>
      <w:r w:rsidRPr="00180963">
        <w:rPr>
          <w:sz w:val="20"/>
          <w:lang w:val="en-IN"/>
        </w:rPr>
        <w:t xml:space="preserve">PERIOD OF SALE OF  </w:t>
      </w:r>
      <w:r w:rsidRPr="00180963">
        <w:rPr>
          <w:sz w:val="20"/>
          <w:lang w:val="en-IN"/>
        </w:rPr>
        <w:tab/>
        <w:t>:</w:t>
      </w:r>
      <w:r w:rsidRPr="00180963">
        <w:rPr>
          <w:sz w:val="20"/>
          <w:lang w:val="en-IN"/>
        </w:rPr>
        <w:tab/>
      </w:r>
      <w:r w:rsidRPr="00180963">
        <w:rPr>
          <w:sz w:val="20"/>
          <w:lang w:val="en-IN"/>
        </w:rPr>
        <w:tab/>
        <w:t>FROM</w:t>
      </w:r>
      <w:r w:rsidRPr="00180963">
        <w:rPr>
          <w:sz w:val="20"/>
          <w:lang w:val="en-IN"/>
        </w:rPr>
        <w:tab/>
      </w:r>
    </w:p>
    <w:p w14:paraId="4E230F2D" w14:textId="77777777" w:rsidR="002A2AEE" w:rsidRPr="00180963" w:rsidRDefault="002A2AEE" w:rsidP="002A2AEE">
      <w:pPr>
        <w:tabs>
          <w:tab w:val="left" w:pos="-720"/>
          <w:tab w:val="left" w:pos="0"/>
          <w:tab w:val="left" w:pos="4860"/>
          <w:tab w:val="left" w:pos="5040"/>
          <w:tab w:val="left" w:pos="5760"/>
          <w:tab w:val="left" w:pos="6460"/>
          <w:tab w:val="left" w:pos="9360"/>
          <w:tab w:val="left" w:pos="10080"/>
          <w:tab w:val="left" w:pos="10800"/>
        </w:tabs>
        <w:rPr>
          <w:sz w:val="20"/>
          <w:lang w:val="en-IN"/>
        </w:rPr>
      </w:pPr>
      <w:r w:rsidRPr="00180963">
        <w:rPr>
          <w:sz w:val="20"/>
          <w:lang w:val="en-IN"/>
        </w:rPr>
        <w:t>BIDDING DOCUMENT</w:t>
      </w:r>
      <w:r w:rsidRPr="00180963">
        <w:rPr>
          <w:sz w:val="20"/>
          <w:lang w:val="en-IN"/>
        </w:rPr>
        <w:tab/>
      </w:r>
      <w:r w:rsidRPr="00180963">
        <w:rPr>
          <w:sz w:val="20"/>
          <w:lang w:val="en-IN"/>
        </w:rPr>
        <w:tab/>
      </w:r>
      <w:r w:rsidRPr="00180963">
        <w:rPr>
          <w:sz w:val="20"/>
          <w:lang w:val="en-IN"/>
        </w:rPr>
        <w:tab/>
        <w:t>TO</w:t>
      </w:r>
      <w:r w:rsidRPr="00180963">
        <w:rPr>
          <w:sz w:val="20"/>
          <w:lang w:val="en-IN"/>
        </w:rPr>
        <w:tab/>
      </w:r>
    </w:p>
    <w:p w14:paraId="320A19E0" w14:textId="77777777" w:rsidR="002A2AEE" w:rsidRPr="00180963"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rPr>
          <w:sz w:val="20"/>
          <w:lang w:val="en-IN"/>
        </w:rPr>
      </w:pPr>
    </w:p>
    <w:p w14:paraId="488F68C3" w14:textId="77777777" w:rsidR="0016045D" w:rsidRPr="00180963"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rPr>
          <w:sz w:val="20"/>
          <w:lang w:val="en-IN"/>
        </w:rPr>
      </w:pPr>
      <w:r w:rsidRPr="00180963">
        <w:rPr>
          <w:sz w:val="20"/>
          <w:lang w:val="en-IN"/>
        </w:rPr>
        <w:t>TIME AND DATE OF</w:t>
      </w:r>
      <w:r w:rsidRPr="00180963">
        <w:rPr>
          <w:sz w:val="20"/>
          <w:lang w:val="en-IN"/>
        </w:rPr>
        <w:tab/>
        <w:t>:</w:t>
      </w:r>
      <w:r w:rsidRPr="00180963">
        <w:rPr>
          <w:sz w:val="20"/>
          <w:lang w:val="en-IN"/>
        </w:rPr>
        <w:tab/>
        <w:t>DATE ———— TIME ———— HOURS</w:t>
      </w:r>
    </w:p>
    <w:p w14:paraId="40B2D822" w14:textId="77777777" w:rsidR="002A2AEE" w:rsidRPr="00180963"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rPr>
          <w:sz w:val="20"/>
          <w:lang w:val="en-IN"/>
        </w:rPr>
      </w:pPr>
      <w:r w:rsidRPr="00180963">
        <w:rPr>
          <w:sz w:val="20"/>
          <w:lang w:val="en-IN"/>
        </w:rPr>
        <w:t>PRE-BID CONFERENCE</w:t>
      </w:r>
      <w:r w:rsidRPr="00180963">
        <w:rPr>
          <w:sz w:val="20"/>
          <w:lang w:val="en-IN"/>
        </w:rPr>
        <w:tab/>
      </w:r>
      <w:r w:rsidRPr="00180963">
        <w:rPr>
          <w:sz w:val="20"/>
          <w:lang w:val="en-IN"/>
        </w:rPr>
        <w:tab/>
      </w:r>
      <w:r w:rsidRPr="00180963">
        <w:rPr>
          <w:sz w:val="20"/>
          <w:lang w:val="en-IN"/>
        </w:rPr>
        <w:tab/>
      </w:r>
    </w:p>
    <w:p w14:paraId="281A5B48" w14:textId="77777777" w:rsidR="002A2AEE" w:rsidRPr="00180963"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rPr>
          <w:sz w:val="20"/>
          <w:lang w:val="en-IN"/>
        </w:rPr>
      </w:pPr>
    </w:p>
    <w:p w14:paraId="162CA536" w14:textId="77777777" w:rsidR="0016045D" w:rsidRPr="00180963" w:rsidRDefault="002A2AEE" w:rsidP="002A2AEE">
      <w:pPr>
        <w:tabs>
          <w:tab w:val="left" w:pos="-720"/>
          <w:tab w:val="left" w:pos="0"/>
          <w:tab w:val="left" w:pos="4860"/>
          <w:tab w:val="left" w:pos="5420"/>
          <w:tab w:val="left" w:pos="5760"/>
          <w:tab w:val="left" w:pos="6100"/>
          <w:tab w:val="left" w:pos="6460"/>
          <w:tab w:val="left" w:pos="9360"/>
          <w:tab w:val="left" w:pos="10080"/>
          <w:tab w:val="left" w:pos="10800"/>
        </w:tabs>
        <w:rPr>
          <w:sz w:val="20"/>
          <w:lang w:val="en-IN"/>
        </w:rPr>
      </w:pPr>
      <w:r w:rsidRPr="00180963">
        <w:rPr>
          <w:sz w:val="20"/>
          <w:lang w:val="en-IN"/>
        </w:rPr>
        <w:t xml:space="preserve">LAST DATE AND TIME FOR </w:t>
      </w:r>
      <w:r w:rsidRPr="00180963">
        <w:rPr>
          <w:sz w:val="20"/>
          <w:lang w:val="en-IN"/>
        </w:rPr>
        <w:tab/>
        <w:t>:</w:t>
      </w:r>
      <w:r w:rsidRPr="00180963">
        <w:rPr>
          <w:sz w:val="20"/>
          <w:lang w:val="en-IN"/>
        </w:rPr>
        <w:tab/>
        <w:t>DATE ———— TIME ———— HOURS</w:t>
      </w:r>
    </w:p>
    <w:p w14:paraId="49CACA1B" w14:textId="77777777" w:rsidR="002A2AEE" w:rsidRPr="00180963" w:rsidRDefault="002A2AEE" w:rsidP="002A2AEE">
      <w:pPr>
        <w:tabs>
          <w:tab w:val="left" w:pos="-720"/>
          <w:tab w:val="left" w:pos="0"/>
          <w:tab w:val="left" w:pos="4860"/>
          <w:tab w:val="left" w:pos="5420"/>
          <w:tab w:val="left" w:pos="5760"/>
          <w:tab w:val="left" w:pos="6100"/>
          <w:tab w:val="left" w:pos="6460"/>
          <w:tab w:val="left" w:pos="9360"/>
          <w:tab w:val="left" w:pos="10080"/>
          <w:tab w:val="left" w:pos="10800"/>
        </w:tabs>
        <w:rPr>
          <w:sz w:val="20"/>
          <w:lang w:val="en-IN"/>
        </w:rPr>
      </w:pPr>
      <w:r w:rsidRPr="00180963">
        <w:rPr>
          <w:sz w:val="20"/>
          <w:lang w:val="en-IN"/>
        </w:rPr>
        <w:t>RECEIPT OF BIDS</w:t>
      </w:r>
      <w:r w:rsidRPr="00180963">
        <w:rPr>
          <w:sz w:val="20"/>
          <w:lang w:val="en-IN"/>
        </w:rPr>
        <w:tab/>
      </w:r>
    </w:p>
    <w:p w14:paraId="03B83E36" w14:textId="77777777" w:rsidR="002A2AEE" w:rsidRPr="00180963" w:rsidRDefault="002A2AEE" w:rsidP="002A2AEE">
      <w:pPr>
        <w:tabs>
          <w:tab w:val="left" w:pos="-720"/>
          <w:tab w:val="left" w:pos="0"/>
          <w:tab w:val="left" w:pos="5420"/>
          <w:tab w:val="left" w:pos="5740"/>
          <w:tab w:val="left" w:pos="6100"/>
          <w:tab w:val="left" w:pos="6460"/>
          <w:tab w:val="left" w:pos="9360"/>
          <w:tab w:val="left" w:pos="10080"/>
          <w:tab w:val="left" w:pos="10800"/>
        </w:tabs>
        <w:rPr>
          <w:sz w:val="20"/>
          <w:lang w:val="en-IN"/>
        </w:rPr>
      </w:pPr>
    </w:p>
    <w:p w14:paraId="4E374D45" w14:textId="77777777" w:rsidR="002A2AEE" w:rsidRPr="00180963" w:rsidRDefault="002A2AEE" w:rsidP="002A2AEE">
      <w:pPr>
        <w:tabs>
          <w:tab w:val="left" w:pos="-720"/>
          <w:tab w:val="left" w:pos="0"/>
          <w:tab w:val="left" w:pos="5420"/>
          <w:tab w:val="left" w:pos="5740"/>
          <w:tab w:val="left" w:pos="6100"/>
          <w:tab w:val="left" w:pos="6460"/>
          <w:tab w:val="left" w:pos="9360"/>
          <w:tab w:val="left" w:pos="10080"/>
          <w:tab w:val="left" w:pos="10800"/>
        </w:tabs>
        <w:rPr>
          <w:sz w:val="20"/>
          <w:lang w:val="en-IN"/>
        </w:rPr>
      </w:pPr>
      <w:r w:rsidRPr="00180963">
        <w:rPr>
          <w:b/>
          <w:sz w:val="20"/>
          <w:lang w:val="en-IN"/>
        </w:rPr>
        <w:t>*</w:t>
      </w:r>
      <w:r w:rsidRPr="00180963">
        <w:rPr>
          <w:sz w:val="20"/>
          <w:lang w:val="en-IN"/>
        </w:rPr>
        <w:t xml:space="preserve"> TIME AND DATE OF OPENING                       :</w:t>
      </w:r>
      <w:r w:rsidRPr="00180963">
        <w:rPr>
          <w:sz w:val="20"/>
          <w:lang w:val="en-IN"/>
        </w:rPr>
        <w:tab/>
        <w:t>DATE ———— TIME ———— HOURS OF BIDS</w:t>
      </w:r>
      <w:r w:rsidRPr="00180963">
        <w:rPr>
          <w:sz w:val="20"/>
          <w:lang w:val="en-IN"/>
        </w:rPr>
        <w:tab/>
      </w:r>
    </w:p>
    <w:p w14:paraId="3A9C3DFD" w14:textId="77777777" w:rsidR="002A2AEE" w:rsidRPr="00180963" w:rsidRDefault="002A2AEE" w:rsidP="002A2AEE">
      <w:pPr>
        <w:tabs>
          <w:tab w:val="left" w:pos="-720"/>
          <w:tab w:val="left" w:pos="0"/>
          <w:tab w:val="left" w:pos="4860"/>
          <w:tab w:val="left" w:pos="5740"/>
          <w:tab w:val="left" w:pos="6100"/>
          <w:tab w:val="left" w:pos="6460"/>
          <w:tab w:val="left" w:pos="9360"/>
          <w:tab w:val="left" w:pos="10080"/>
          <w:tab w:val="left" w:pos="10800"/>
        </w:tabs>
        <w:rPr>
          <w:sz w:val="20"/>
          <w:lang w:val="en-IN"/>
        </w:rPr>
      </w:pPr>
    </w:p>
    <w:p w14:paraId="1702D84C" w14:textId="77777777" w:rsidR="002A2AEE" w:rsidRPr="00180963" w:rsidRDefault="002A2AEE" w:rsidP="002A2AEE">
      <w:pPr>
        <w:tabs>
          <w:tab w:val="left" w:pos="-720"/>
          <w:tab w:val="left" w:pos="0"/>
          <w:tab w:val="left" w:pos="4860"/>
          <w:tab w:val="left" w:pos="5740"/>
          <w:tab w:val="left" w:pos="6100"/>
          <w:tab w:val="left" w:pos="6460"/>
          <w:tab w:val="left" w:pos="9360"/>
          <w:tab w:val="left" w:pos="10080"/>
          <w:tab w:val="left" w:pos="10800"/>
        </w:tabs>
        <w:rPr>
          <w:sz w:val="20"/>
          <w:lang w:val="en-IN"/>
        </w:rPr>
      </w:pPr>
    </w:p>
    <w:p w14:paraId="633096BA" w14:textId="77777777" w:rsidR="002A2AEE" w:rsidRPr="00180963" w:rsidRDefault="002A2AEE" w:rsidP="002A2AEE">
      <w:pPr>
        <w:tabs>
          <w:tab w:val="left" w:pos="-720"/>
          <w:tab w:val="left" w:pos="0"/>
          <w:tab w:val="left" w:pos="4860"/>
          <w:tab w:val="left" w:pos="5740"/>
          <w:tab w:val="left" w:pos="6100"/>
          <w:tab w:val="left" w:pos="6460"/>
          <w:tab w:val="left" w:pos="9360"/>
          <w:tab w:val="left" w:pos="10080"/>
          <w:tab w:val="left" w:pos="10800"/>
        </w:tabs>
        <w:rPr>
          <w:sz w:val="20"/>
          <w:lang w:val="en-IN"/>
        </w:rPr>
      </w:pPr>
      <w:r w:rsidRPr="00180963">
        <w:rPr>
          <w:sz w:val="20"/>
          <w:lang w:val="en-IN"/>
        </w:rPr>
        <w:t>PLACE OF OPENING OF BIDS</w:t>
      </w:r>
      <w:r w:rsidRPr="00180963">
        <w:rPr>
          <w:sz w:val="20"/>
          <w:lang w:val="en-IN"/>
        </w:rPr>
        <w:tab/>
        <w:t>:</w:t>
      </w:r>
      <w:r w:rsidRPr="00180963">
        <w:rPr>
          <w:sz w:val="20"/>
          <w:lang w:val="en-IN"/>
        </w:rPr>
        <w:tab/>
      </w:r>
    </w:p>
    <w:p w14:paraId="5A134379" w14:textId="77777777" w:rsidR="002A2AEE" w:rsidRPr="00180963" w:rsidRDefault="002A2AEE" w:rsidP="002A2AEE">
      <w:pPr>
        <w:tabs>
          <w:tab w:val="left" w:pos="-720"/>
          <w:tab w:val="left" w:pos="0"/>
          <w:tab w:val="left" w:pos="5420"/>
          <w:tab w:val="left" w:pos="5740"/>
          <w:tab w:val="left" w:pos="6100"/>
          <w:tab w:val="left" w:pos="6460"/>
          <w:tab w:val="left" w:pos="9360"/>
          <w:tab w:val="left" w:pos="10080"/>
          <w:tab w:val="left" w:pos="10800"/>
        </w:tabs>
        <w:rPr>
          <w:sz w:val="20"/>
          <w:lang w:val="en-IN"/>
        </w:rPr>
      </w:pPr>
    </w:p>
    <w:p w14:paraId="301053FF" w14:textId="77777777" w:rsidR="002A2AEE" w:rsidRPr="00180963"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ind w:left="540" w:firstLine="90"/>
        <w:rPr>
          <w:sz w:val="20"/>
          <w:lang w:val="en-IN"/>
        </w:rPr>
      </w:pPr>
      <w:r w:rsidRPr="00180963">
        <w:rPr>
          <w:sz w:val="20"/>
          <w:lang w:val="en-IN"/>
        </w:rPr>
        <w:tab/>
        <w:t>:</w:t>
      </w:r>
      <w:r w:rsidRPr="00180963">
        <w:rPr>
          <w:sz w:val="20"/>
          <w:lang w:val="en-IN"/>
        </w:rPr>
        <w:tab/>
      </w:r>
      <w:r w:rsidRPr="00180963">
        <w:rPr>
          <w:sz w:val="20"/>
          <w:lang w:val="en-IN"/>
        </w:rPr>
        <w:tab/>
      </w:r>
    </w:p>
    <w:p w14:paraId="7D732BB5" w14:textId="77777777" w:rsidR="002A2AEE" w:rsidRPr="00180963" w:rsidRDefault="002A2AEE" w:rsidP="002A2AEE">
      <w:pPr>
        <w:tabs>
          <w:tab w:val="left" w:pos="-720"/>
          <w:tab w:val="left" w:pos="0"/>
          <w:tab w:val="left" w:pos="5420"/>
          <w:tab w:val="left" w:pos="5740"/>
          <w:tab w:val="left" w:pos="6100"/>
          <w:tab w:val="left" w:pos="6460"/>
          <w:tab w:val="left" w:pos="9360"/>
          <w:tab w:val="left" w:pos="10080"/>
          <w:tab w:val="left" w:pos="10800"/>
        </w:tabs>
        <w:ind w:left="540" w:firstLine="90"/>
        <w:rPr>
          <w:sz w:val="20"/>
          <w:lang w:val="en-IN"/>
        </w:rPr>
      </w:pPr>
    </w:p>
    <w:p w14:paraId="4660C94C" w14:textId="77777777" w:rsidR="002A2AEE" w:rsidRPr="00180963"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ind w:left="540" w:firstLine="90"/>
        <w:rPr>
          <w:sz w:val="20"/>
          <w:lang w:val="en-IN"/>
        </w:rPr>
      </w:pPr>
      <w:r w:rsidRPr="00180963">
        <w:rPr>
          <w:sz w:val="20"/>
          <w:lang w:val="en-IN"/>
        </w:rPr>
        <w:tab/>
        <w:t>:</w:t>
      </w:r>
      <w:r w:rsidRPr="00180963">
        <w:rPr>
          <w:sz w:val="20"/>
          <w:lang w:val="en-IN"/>
        </w:rPr>
        <w:tab/>
      </w:r>
      <w:r w:rsidRPr="00180963">
        <w:rPr>
          <w:sz w:val="20"/>
          <w:lang w:val="en-IN"/>
        </w:rPr>
        <w:tab/>
      </w:r>
    </w:p>
    <w:p w14:paraId="0A173CE8" w14:textId="77777777" w:rsidR="002A2AEE" w:rsidRPr="00180963" w:rsidRDefault="002A2AEE" w:rsidP="002A2AEE">
      <w:pPr>
        <w:tabs>
          <w:tab w:val="left" w:pos="-720"/>
          <w:tab w:val="left" w:pos="0"/>
          <w:tab w:val="left" w:pos="5420"/>
          <w:tab w:val="left" w:pos="5740"/>
          <w:tab w:val="left" w:pos="6100"/>
          <w:tab w:val="left" w:pos="6460"/>
          <w:tab w:val="left" w:pos="9360"/>
          <w:tab w:val="left" w:pos="10080"/>
          <w:tab w:val="left" w:pos="10800"/>
        </w:tabs>
        <w:ind w:left="540" w:firstLine="90"/>
        <w:rPr>
          <w:sz w:val="20"/>
          <w:lang w:val="en-IN"/>
        </w:rPr>
      </w:pPr>
    </w:p>
    <w:p w14:paraId="38885105" w14:textId="77777777" w:rsidR="002A2AEE" w:rsidRPr="00180963" w:rsidRDefault="002A2AEE" w:rsidP="002A2AEE">
      <w:pPr>
        <w:tabs>
          <w:tab w:val="left" w:pos="-720"/>
          <w:tab w:val="left" w:pos="0"/>
          <w:tab w:val="left" w:pos="4860"/>
          <w:tab w:val="left" w:pos="5740"/>
          <w:tab w:val="left" w:pos="6100"/>
          <w:tab w:val="left" w:pos="6460"/>
          <w:tab w:val="left" w:pos="9360"/>
          <w:tab w:val="left" w:pos="10080"/>
          <w:tab w:val="left" w:pos="10800"/>
        </w:tabs>
        <w:rPr>
          <w:sz w:val="20"/>
          <w:lang w:val="en-IN"/>
        </w:rPr>
      </w:pPr>
    </w:p>
    <w:p w14:paraId="60990442" w14:textId="77777777" w:rsidR="002A2AEE" w:rsidRPr="00180963" w:rsidRDefault="002A2AEE" w:rsidP="002A2AEE">
      <w:pPr>
        <w:tabs>
          <w:tab w:val="left" w:pos="-720"/>
          <w:tab w:val="left" w:pos="0"/>
          <w:tab w:val="left" w:pos="4860"/>
          <w:tab w:val="left" w:pos="5740"/>
          <w:tab w:val="left" w:pos="6100"/>
          <w:tab w:val="left" w:pos="6460"/>
          <w:tab w:val="left" w:pos="9360"/>
          <w:tab w:val="left" w:pos="10080"/>
          <w:tab w:val="left" w:pos="10800"/>
        </w:tabs>
        <w:rPr>
          <w:sz w:val="20"/>
          <w:lang w:val="en-IN"/>
        </w:rPr>
      </w:pPr>
      <w:r w:rsidRPr="00180963">
        <w:rPr>
          <w:sz w:val="20"/>
          <w:lang w:val="en-IN"/>
        </w:rPr>
        <w:t>OFFICER INVITING BIDS</w:t>
      </w:r>
      <w:r w:rsidRPr="00180963">
        <w:rPr>
          <w:sz w:val="20"/>
          <w:lang w:val="en-IN"/>
        </w:rPr>
        <w:tab/>
        <w:t>:</w:t>
      </w:r>
      <w:r w:rsidRPr="00180963">
        <w:rPr>
          <w:sz w:val="20"/>
          <w:lang w:val="en-IN"/>
        </w:rPr>
        <w:tab/>
      </w:r>
    </w:p>
    <w:p w14:paraId="694530D7" w14:textId="77777777" w:rsidR="002A2AEE" w:rsidRPr="00180963" w:rsidRDefault="002A2AEE"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lang w:val="en-IN"/>
        </w:rPr>
      </w:pPr>
    </w:p>
    <w:p w14:paraId="1E6F9248" w14:textId="77777777" w:rsidR="002A2AEE" w:rsidRPr="00180963" w:rsidRDefault="002A2AEE"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lang w:val="en-IN"/>
        </w:rPr>
      </w:pPr>
    </w:p>
    <w:p w14:paraId="394B9665" w14:textId="77777777" w:rsidR="002A2AEE" w:rsidRPr="00180963" w:rsidRDefault="002A2AEE"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lang w:val="en-IN"/>
        </w:rPr>
      </w:pPr>
    </w:p>
    <w:p w14:paraId="23D56A0C" w14:textId="5431FAFC" w:rsidR="002A2AEE" w:rsidRDefault="00B30667"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i/>
          <w:sz w:val="20"/>
          <w:lang w:val="en-IN"/>
        </w:rPr>
      </w:pPr>
      <w:r w:rsidRPr="00180963">
        <w:rPr>
          <w:b/>
          <w:sz w:val="20"/>
          <w:lang w:val="en-IN"/>
        </w:rPr>
        <w:t xml:space="preserve">* </w:t>
      </w:r>
      <w:r w:rsidR="00984426" w:rsidRPr="00180963">
        <w:rPr>
          <w:b/>
          <w:i/>
          <w:sz w:val="20"/>
          <w:lang w:val="en-IN"/>
        </w:rPr>
        <w:t xml:space="preserve">Should be </w:t>
      </w:r>
      <w:r w:rsidR="00035441">
        <w:rPr>
          <w:b/>
          <w:i/>
          <w:sz w:val="20"/>
          <w:lang w:val="en-IN"/>
        </w:rPr>
        <w:t>2 days after</w:t>
      </w:r>
      <w:r w:rsidR="00984426" w:rsidRPr="00180963">
        <w:rPr>
          <w:b/>
          <w:i/>
          <w:sz w:val="20"/>
          <w:lang w:val="en-IN"/>
        </w:rPr>
        <w:t xml:space="preserve"> </w:t>
      </w:r>
      <w:r w:rsidR="00B1396A">
        <w:rPr>
          <w:b/>
          <w:i/>
          <w:sz w:val="20"/>
          <w:lang w:val="en-IN"/>
        </w:rPr>
        <w:t xml:space="preserve">the </w:t>
      </w:r>
      <w:r w:rsidR="00984426" w:rsidRPr="00180963">
        <w:rPr>
          <w:b/>
          <w:i/>
          <w:sz w:val="20"/>
          <w:lang w:val="en-IN"/>
        </w:rPr>
        <w:t xml:space="preserve">deadline for </w:t>
      </w:r>
      <w:r w:rsidR="00035441">
        <w:rPr>
          <w:b/>
          <w:i/>
          <w:sz w:val="20"/>
          <w:lang w:val="en-IN"/>
        </w:rPr>
        <w:t>submission</w:t>
      </w:r>
      <w:r w:rsidR="00984426" w:rsidRPr="00180963">
        <w:rPr>
          <w:b/>
          <w:i/>
          <w:sz w:val="20"/>
          <w:lang w:val="en-IN"/>
        </w:rPr>
        <w:t xml:space="preserve"> of bids </w:t>
      </w:r>
      <w:r w:rsidR="00035441">
        <w:rPr>
          <w:b/>
          <w:i/>
          <w:sz w:val="20"/>
          <w:lang w:val="en-IN"/>
        </w:rPr>
        <w:t>to allow submission of original documents like bid security, demand draft, affidavit etc</w:t>
      </w:r>
      <w:r w:rsidR="002A2AEE" w:rsidRPr="00180963">
        <w:rPr>
          <w:i/>
          <w:sz w:val="20"/>
          <w:lang w:val="en-IN"/>
        </w:rPr>
        <w:t>.</w:t>
      </w:r>
    </w:p>
    <w:p w14:paraId="4D522187" w14:textId="77777777" w:rsidR="00D11010" w:rsidRDefault="00D11010"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i/>
          <w:sz w:val="20"/>
          <w:lang w:val="en-IN"/>
        </w:rPr>
      </w:pPr>
    </w:p>
    <w:p w14:paraId="62DD29B5" w14:textId="77777777" w:rsidR="00D11010" w:rsidRDefault="00D11010"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i/>
          <w:sz w:val="20"/>
          <w:lang w:val="en-IN"/>
        </w:rPr>
      </w:pPr>
    </w:p>
    <w:p w14:paraId="5995F3A6" w14:textId="77777777" w:rsidR="00D11010" w:rsidRDefault="00D11010"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i/>
          <w:sz w:val="20"/>
          <w:lang w:val="en-IN"/>
        </w:rPr>
      </w:pPr>
    </w:p>
    <w:p w14:paraId="68B0FA8C" w14:textId="77777777" w:rsidR="00D11010" w:rsidRDefault="00D11010"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i/>
          <w:sz w:val="20"/>
          <w:lang w:val="en-IN"/>
        </w:rPr>
      </w:pPr>
    </w:p>
    <w:p w14:paraId="6888C57E" w14:textId="77777777" w:rsidR="00D11010" w:rsidRDefault="00D11010"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i/>
          <w:sz w:val="20"/>
          <w:lang w:val="en-IN"/>
        </w:rPr>
      </w:pPr>
    </w:p>
    <w:p w14:paraId="620D5D8B" w14:textId="77777777" w:rsidR="00D11010" w:rsidRDefault="00D11010"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i/>
          <w:sz w:val="20"/>
          <w:lang w:val="en-IN"/>
        </w:rPr>
      </w:pPr>
    </w:p>
    <w:p w14:paraId="461E25C3" w14:textId="7F68185E" w:rsidR="00302173" w:rsidRPr="00302173" w:rsidRDefault="00406D68" w:rsidP="00302173">
      <w:pPr>
        <w:jc w:val="center"/>
        <w:rPr>
          <w:b/>
          <w:sz w:val="20"/>
          <w:szCs w:val="20"/>
          <w:lang w:val="en-IN"/>
        </w:rPr>
      </w:pPr>
      <w:r>
        <w:rPr>
          <w:b/>
          <w:sz w:val="20"/>
          <w:szCs w:val="20"/>
          <w:lang w:val="en-IN"/>
        </w:rPr>
        <w:t xml:space="preserve">April </w:t>
      </w:r>
      <w:r w:rsidR="00302173" w:rsidRPr="00302173">
        <w:rPr>
          <w:b/>
          <w:sz w:val="20"/>
          <w:szCs w:val="20"/>
          <w:lang w:val="en-IN"/>
        </w:rPr>
        <w:t>2017</w:t>
      </w:r>
    </w:p>
    <w:p w14:paraId="3822186F" w14:textId="77777777" w:rsidR="002A2AEE" w:rsidRPr="00180963" w:rsidRDefault="002A2AEE" w:rsidP="002A2AEE">
      <w:pPr>
        <w:jc w:val="center"/>
        <w:rPr>
          <w:lang w:val="en-IN"/>
        </w:rPr>
      </w:pPr>
    </w:p>
    <w:p w14:paraId="0F10307F" w14:textId="77777777" w:rsidR="002A2AEE" w:rsidRPr="00180963" w:rsidRDefault="002A2AEE" w:rsidP="002A2AEE">
      <w:pPr>
        <w:jc w:val="center"/>
        <w:rPr>
          <w:lang w:val="en-IN"/>
        </w:rPr>
      </w:pPr>
    </w:p>
    <w:p w14:paraId="7B212743" w14:textId="77777777" w:rsidR="002A2AEE" w:rsidRPr="00180963" w:rsidRDefault="002A2AEE" w:rsidP="002A2AEE">
      <w:pPr>
        <w:jc w:val="center"/>
        <w:rPr>
          <w:lang w:val="en-IN"/>
        </w:rPr>
      </w:pPr>
    </w:p>
    <w:p w14:paraId="41EC3F35" w14:textId="77777777" w:rsidR="002A2AEE" w:rsidRPr="00180963" w:rsidRDefault="002A2AEE" w:rsidP="002A2AEE">
      <w:pPr>
        <w:jc w:val="center"/>
        <w:rPr>
          <w:lang w:val="en-IN"/>
        </w:rPr>
      </w:pPr>
    </w:p>
    <w:p w14:paraId="1F41B67D" w14:textId="77777777" w:rsidR="002A2AEE" w:rsidRPr="00180963" w:rsidRDefault="002A2AEE" w:rsidP="002A2AEE">
      <w:pPr>
        <w:jc w:val="center"/>
        <w:rPr>
          <w:b/>
          <w:lang w:val="en-IN"/>
        </w:rPr>
      </w:pPr>
    </w:p>
    <w:p w14:paraId="370291E8" w14:textId="77777777" w:rsidR="0016112B" w:rsidRPr="00180963" w:rsidRDefault="0016112B" w:rsidP="002A2AEE">
      <w:pPr>
        <w:jc w:val="center"/>
        <w:rPr>
          <w:b/>
          <w:lang w:val="en-IN"/>
        </w:rPr>
      </w:pPr>
    </w:p>
    <w:p w14:paraId="78A44978" w14:textId="77777777" w:rsidR="0016112B" w:rsidRPr="00180963" w:rsidRDefault="0016112B" w:rsidP="002A2AEE">
      <w:pPr>
        <w:jc w:val="center"/>
        <w:rPr>
          <w:b/>
          <w:lang w:val="en-IN"/>
        </w:rPr>
      </w:pPr>
    </w:p>
    <w:p w14:paraId="51A378C7" w14:textId="77777777" w:rsidR="0016112B" w:rsidRPr="00180963" w:rsidRDefault="0016112B" w:rsidP="002A2AEE">
      <w:pPr>
        <w:jc w:val="center"/>
        <w:rPr>
          <w:b/>
          <w:lang w:val="en-IN"/>
        </w:rPr>
      </w:pPr>
    </w:p>
    <w:p w14:paraId="075D519F" w14:textId="77777777" w:rsidR="002A2AEE" w:rsidRPr="00180963" w:rsidRDefault="002A2AEE" w:rsidP="002C30BE">
      <w:pPr>
        <w:pStyle w:val="Part"/>
        <w:spacing w:before="100" w:beforeAutospacing="1"/>
        <w:jc w:val="left"/>
        <w:rPr>
          <w:lang w:val="en-IN"/>
        </w:rPr>
      </w:pPr>
      <w:bookmarkStart w:id="1" w:name="_Toc168298087"/>
    </w:p>
    <w:p w14:paraId="221106BF" w14:textId="77777777" w:rsidR="002A2AEE" w:rsidRPr="00180963" w:rsidRDefault="002A2AEE" w:rsidP="002A2AEE">
      <w:pPr>
        <w:jc w:val="center"/>
        <w:rPr>
          <w:lang w:val="en-IN"/>
        </w:rPr>
      </w:pPr>
    </w:p>
    <w:p w14:paraId="023C99E5" w14:textId="77777777" w:rsidR="002A2AEE" w:rsidRPr="00180963" w:rsidRDefault="002A2AEE" w:rsidP="002A2AEE">
      <w:pPr>
        <w:jc w:val="center"/>
        <w:rPr>
          <w:lang w:val="en-IN"/>
        </w:rPr>
      </w:pPr>
    </w:p>
    <w:p w14:paraId="69E884C3" w14:textId="77777777" w:rsidR="002A2AEE" w:rsidRPr="00180963" w:rsidRDefault="002A2AEE" w:rsidP="002A2AEE">
      <w:pPr>
        <w:pStyle w:val="Heading1"/>
        <w:ind w:left="0"/>
        <w:jc w:val="center"/>
        <w:rPr>
          <w:lang w:val="en-IN"/>
        </w:rPr>
      </w:pPr>
    </w:p>
    <w:p w14:paraId="183A0AE1" w14:textId="77777777" w:rsidR="002A2AEE" w:rsidRPr="00180963" w:rsidRDefault="002A2AEE" w:rsidP="002A2AEE">
      <w:pPr>
        <w:pStyle w:val="Heading1"/>
        <w:ind w:left="0"/>
        <w:jc w:val="center"/>
        <w:rPr>
          <w:lang w:val="en-IN"/>
        </w:rPr>
      </w:pPr>
    </w:p>
    <w:p w14:paraId="05C022A6" w14:textId="77777777" w:rsidR="002A2AEE" w:rsidRPr="00180963" w:rsidRDefault="002A2AEE" w:rsidP="002A2AEE">
      <w:pPr>
        <w:pStyle w:val="Heading1"/>
        <w:ind w:left="0"/>
        <w:jc w:val="center"/>
        <w:rPr>
          <w:lang w:val="en-IN"/>
        </w:rPr>
      </w:pPr>
    </w:p>
    <w:p w14:paraId="36FDE3AA" w14:textId="77777777" w:rsidR="002A2AEE" w:rsidRPr="00180963" w:rsidRDefault="002A2AEE" w:rsidP="002A2AEE">
      <w:pPr>
        <w:pStyle w:val="Heading1"/>
        <w:ind w:left="0"/>
        <w:jc w:val="center"/>
        <w:rPr>
          <w:lang w:val="en-IN"/>
        </w:rPr>
      </w:pPr>
    </w:p>
    <w:p w14:paraId="4513D4C9" w14:textId="77777777" w:rsidR="002A2AEE" w:rsidRPr="00180963" w:rsidRDefault="002A2AEE" w:rsidP="002A2AEE">
      <w:pPr>
        <w:pStyle w:val="Heading1"/>
        <w:ind w:left="0"/>
        <w:jc w:val="center"/>
        <w:rPr>
          <w:lang w:val="en-IN"/>
        </w:rPr>
      </w:pPr>
    </w:p>
    <w:p w14:paraId="24D70FAB" w14:textId="77777777" w:rsidR="002A2AEE" w:rsidRPr="00180963" w:rsidRDefault="002A2AEE" w:rsidP="002A2AEE">
      <w:pPr>
        <w:pStyle w:val="Heading1"/>
        <w:ind w:left="0"/>
        <w:jc w:val="center"/>
        <w:rPr>
          <w:lang w:val="en-IN"/>
        </w:rPr>
      </w:pPr>
    </w:p>
    <w:p w14:paraId="6980D521" w14:textId="77777777" w:rsidR="002A2AEE" w:rsidRPr="00B35B48" w:rsidRDefault="002A2AEE" w:rsidP="002A2AEE">
      <w:pPr>
        <w:pStyle w:val="Heading1"/>
        <w:ind w:left="0"/>
        <w:jc w:val="center"/>
        <w:rPr>
          <w:rFonts w:ascii="Times New Roman" w:hAnsi="Times New Roman" w:cs="Times New Roman"/>
          <w:sz w:val="36"/>
          <w:szCs w:val="36"/>
          <w:lang w:val="en-IN"/>
        </w:rPr>
      </w:pPr>
      <w:bookmarkStart w:id="2" w:name="_Toc194989349"/>
      <w:r w:rsidRPr="00B35B48">
        <w:rPr>
          <w:rFonts w:ascii="Times New Roman" w:hAnsi="Times New Roman" w:cs="Times New Roman"/>
          <w:sz w:val="36"/>
          <w:szCs w:val="36"/>
          <w:lang w:val="en-IN"/>
        </w:rPr>
        <w:t>INVITATION FOR BID</w:t>
      </w:r>
      <w:bookmarkEnd w:id="2"/>
    </w:p>
    <w:p w14:paraId="0E7D542B" w14:textId="77777777" w:rsidR="002A2AEE" w:rsidRPr="00B35B48" w:rsidRDefault="002A2AEE" w:rsidP="002A2AEE">
      <w:pPr>
        <w:pStyle w:val="Heading1"/>
        <w:ind w:left="0"/>
        <w:jc w:val="center"/>
        <w:rPr>
          <w:rFonts w:ascii="Times New Roman" w:hAnsi="Times New Roman" w:cs="Times New Roman"/>
          <w:sz w:val="36"/>
          <w:szCs w:val="36"/>
          <w:lang w:val="en-IN"/>
        </w:rPr>
      </w:pPr>
    </w:p>
    <w:p w14:paraId="7912AECA" w14:textId="77777777" w:rsidR="002A2AEE" w:rsidRPr="00B35B48" w:rsidRDefault="002A2AEE" w:rsidP="002A2AEE">
      <w:pPr>
        <w:jc w:val="center"/>
        <w:rPr>
          <w:sz w:val="36"/>
          <w:szCs w:val="36"/>
          <w:lang w:val="en-IN"/>
        </w:rPr>
      </w:pPr>
      <w:r w:rsidRPr="00B35B48">
        <w:rPr>
          <w:sz w:val="36"/>
          <w:szCs w:val="36"/>
          <w:lang w:val="en-IN"/>
        </w:rPr>
        <w:t>(IFB)</w:t>
      </w:r>
    </w:p>
    <w:p w14:paraId="5CC86BEC" w14:textId="77777777" w:rsidR="002A2AEE" w:rsidRPr="00180963" w:rsidRDefault="002A2AEE" w:rsidP="002A2AEE">
      <w:pPr>
        <w:jc w:val="center"/>
        <w:rPr>
          <w:lang w:val="en-IN"/>
        </w:rPr>
      </w:pPr>
      <w:r w:rsidRPr="00180963">
        <w:rPr>
          <w:sz w:val="36"/>
          <w:szCs w:val="36"/>
          <w:lang w:val="en-IN"/>
        </w:rPr>
        <w:br w:type="page"/>
      </w:r>
      <w:bookmarkStart w:id="3" w:name="_Toc194984203"/>
      <w:r w:rsidRPr="00180963">
        <w:rPr>
          <w:lang w:val="en-IN"/>
        </w:rPr>
        <w:lastRenderedPageBreak/>
        <w:t>GOVERNMENT OF ……………..</w:t>
      </w:r>
      <w:bookmarkEnd w:id="3"/>
    </w:p>
    <w:p w14:paraId="0FE13659" w14:textId="77777777" w:rsidR="002A2AEE" w:rsidRPr="00180963" w:rsidRDefault="002A2AEE" w:rsidP="002A2AEE">
      <w:pPr>
        <w:jc w:val="center"/>
        <w:rPr>
          <w:b/>
          <w:sz w:val="28"/>
          <w:szCs w:val="28"/>
          <w:lang w:val="en-IN"/>
        </w:rPr>
      </w:pPr>
      <w:bookmarkStart w:id="4" w:name="_Toc194984204"/>
      <w:r w:rsidRPr="00180963">
        <w:rPr>
          <w:b/>
          <w:sz w:val="28"/>
          <w:szCs w:val="28"/>
          <w:lang w:val="en-IN"/>
        </w:rPr>
        <w:t>………………….………PROJECT</w:t>
      </w:r>
      <w:bookmarkEnd w:id="4"/>
    </w:p>
    <w:p w14:paraId="4DEEA03D" w14:textId="77777777" w:rsidR="002A2AEE" w:rsidRPr="00180963" w:rsidRDefault="002A2AEE" w:rsidP="002A2AEE">
      <w:pPr>
        <w:jc w:val="center"/>
        <w:rPr>
          <w:b/>
          <w:sz w:val="28"/>
          <w:szCs w:val="28"/>
          <w:lang w:val="en-IN"/>
        </w:rPr>
      </w:pPr>
    </w:p>
    <w:p w14:paraId="56862EEF" w14:textId="77777777" w:rsidR="002A2AEE" w:rsidRDefault="002A2AEE" w:rsidP="002A2AEE">
      <w:pPr>
        <w:jc w:val="center"/>
        <w:rPr>
          <w:b/>
          <w:sz w:val="28"/>
          <w:szCs w:val="28"/>
          <w:lang w:val="en-IN"/>
        </w:rPr>
      </w:pPr>
      <w:bookmarkStart w:id="5" w:name="_Toc194984205"/>
      <w:r w:rsidRPr="00180963">
        <w:rPr>
          <w:b/>
          <w:sz w:val="28"/>
          <w:szCs w:val="28"/>
          <w:lang w:val="en-IN"/>
        </w:rPr>
        <w:t>INVITATIONS FOR BIDS (IFB)</w:t>
      </w:r>
      <w:bookmarkEnd w:id="5"/>
    </w:p>
    <w:p w14:paraId="7AE31299" w14:textId="744D5EC1" w:rsidR="00035441" w:rsidRDefault="00035441" w:rsidP="002A2AEE">
      <w:pPr>
        <w:jc w:val="center"/>
        <w:rPr>
          <w:b/>
          <w:sz w:val="28"/>
        </w:rPr>
      </w:pPr>
      <w:r w:rsidRPr="00035441">
        <w:rPr>
          <w:b/>
          <w:sz w:val="28"/>
        </w:rPr>
        <w:t>E-Procurement Notice</w:t>
      </w:r>
    </w:p>
    <w:p w14:paraId="752B52E8" w14:textId="1A187190" w:rsidR="00035441" w:rsidRPr="00035441" w:rsidRDefault="00035441" w:rsidP="002A2AEE">
      <w:pPr>
        <w:jc w:val="center"/>
        <w:rPr>
          <w:b/>
          <w:sz w:val="28"/>
          <w:szCs w:val="28"/>
          <w:lang w:val="en-IN"/>
        </w:rPr>
      </w:pPr>
      <w:r w:rsidRPr="00035441">
        <w:rPr>
          <w:b/>
        </w:rPr>
        <w:t>(One Envelope Bidding Process with e-Procurement)</w:t>
      </w:r>
    </w:p>
    <w:p w14:paraId="74C35A71" w14:textId="77777777" w:rsidR="002A2AEE" w:rsidRPr="00180963" w:rsidRDefault="002A2AEE" w:rsidP="002A2AEE">
      <w:pPr>
        <w:jc w:val="center"/>
        <w:rPr>
          <w:sz w:val="28"/>
          <w:szCs w:val="28"/>
          <w:lang w:val="en-IN"/>
        </w:rPr>
      </w:pPr>
    </w:p>
    <w:p w14:paraId="0571962B" w14:textId="77777777" w:rsidR="002A2AEE" w:rsidRPr="00180963" w:rsidRDefault="002A2AEE" w:rsidP="002A2AEE">
      <w:pPr>
        <w:jc w:val="center"/>
        <w:rPr>
          <w:sz w:val="28"/>
          <w:szCs w:val="28"/>
          <w:u w:val="single"/>
          <w:lang w:val="en-IN"/>
        </w:rPr>
      </w:pPr>
      <w:bookmarkStart w:id="6" w:name="_Toc194984206"/>
      <w:r w:rsidRPr="00180963">
        <w:rPr>
          <w:sz w:val="28"/>
          <w:szCs w:val="28"/>
          <w:u w:val="single"/>
          <w:lang w:val="en-IN"/>
        </w:rPr>
        <w:t>NATIONAL COMPETITIVE BIDDING</w:t>
      </w:r>
      <w:bookmarkEnd w:id="6"/>
    </w:p>
    <w:p w14:paraId="719A9F7F" w14:textId="77777777" w:rsidR="002A2AEE" w:rsidRPr="00180963" w:rsidRDefault="002A2AEE" w:rsidP="002A2AEE">
      <w:pPr>
        <w:rPr>
          <w:sz w:val="28"/>
          <w:szCs w:val="28"/>
          <w:lang w:val="en-IN"/>
        </w:rPr>
      </w:pPr>
    </w:p>
    <w:p w14:paraId="53E5CDF6" w14:textId="77777777" w:rsidR="002A2AEE" w:rsidRPr="00180963" w:rsidRDefault="00FE6EB4" w:rsidP="009E00D6">
      <w:pPr>
        <w:jc w:val="center"/>
        <w:rPr>
          <w:b/>
          <w:lang w:val="en-IN"/>
        </w:rPr>
      </w:pPr>
      <w:r w:rsidRPr="00180963">
        <w:rPr>
          <w:b/>
          <w:lang w:val="en-IN"/>
        </w:rPr>
        <w:t>Date:</w:t>
      </w:r>
    </w:p>
    <w:p w14:paraId="321B35E7" w14:textId="77777777" w:rsidR="002A2AEE" w:rsidRPr="00180963" w:rsidRDefault="002A2AEE" w:rsidP="009E00D6">
      <w:pPr>
        <w:jc w:val="center"/>
        <w:rPr>
          <w:b/>
          <w:lang w:val="en-IN"/>
        </w:rPr>
      </w:pPr>
      <w:bookmarkStart w:id="7" w:name="_Toc194984208"/>
      <w:r w:rsidRPr="00180963">
        <w:rPr>
          <w:b/>
          <w:lang w:val="en-IN"/>
        </w:rPr>
        <w:t>Bid No.:</w:t>
      </w:r>
      <w:bookmarkEnd w:id="7"/>
    </w:p>
    <w:p w14:paraId="58EFA919" w14:textId="77777777" w:rsidR="002A2AEE" w:rsidRPr="00180963" w:rsidRDefault="002A2AEE" w:rsidP="002A2AEE">
      <w:pPr>
        <w:pStyle w:val="Heading1"/>
        <w:jc w:val="right"/>
        <w:rPr>
          <w:sz w:val="24"/>
          <w:lang w:val="en-IN"/>
        </w:rPr>
      </w:pPr>
    </w:p>
    <w:p w14:paraId="5737F070" w14:textId="0AC8C023" w:rsidR="008C5133" w:rsidRDefault="002A2AEE" w:rsidP="00FA770E">
      <w:pPr>
        <w:numPr>
          <w:ilvl w:val="0"/>
          <w:numId w:val="35"/>
        </w:numPr>
        <w:tabs>
          <w:tab w:val="clear" w:pos="1440"/>
          <w:tab w:val="num" w:pos="720"/>
        </w:tabs>
        <w:suppressAutoHyphens/>
        <w:overflowPunct w:val="0"/>
        <w:autoSpaceDE w:val="0"/>
        <w:autoSpaceDN w:val="0"/>
        <w:adjustRightInd w:val="0"/>
        <w:ind w:left="720" w:hanging="720"/>
        <w:jc w:val="both"/>
        <w:textAlignment w:val="baseline"/>
        <w:rPr>
          <w:lang w:val="en-IN"/>
        </w:rPr>
      </w:pPr>
      <w:bookmarkStart w:id="8" w:name="_Toc194984209"/>
      <w:r w:rsidRPr="00180963">
        <w:rPr>
          <w:lang w:val="en-IN"/>
        </w:rPr>
        <w:t>The Government of India has received</w:t>
      </w:r>
      <w:r w:rsidR="00473CFD" w:rsidRPr="00180963">
        <w:rPr>
          <w:lang w:val="en-IN"/>
        </w:rPr>
        <w:t>/applied for/intends to apply for</w:t>
      </w:r>
      <w:r w:rsidR="00F8166A">
        <w:rPr>
          <w:lang w:val="en-IN"/>
        </w:rPr>
        <w:t xml:space="preserve"> </w:t>
      </w:r>
      <w:r w:rsidR="00473CFD" w:rsidRPr="00180963">
        <w:rPr>
          <w:lang w:val="en-IN"/>
        </w:rPr>
        <w:t>financing from the World Bank</w:t>
      </w:r>
      <w:r w:rsidRPr="00180963">
        <w:rPr>
          <w:lang w:val="en-IN"/>
        </w:rPr>
        <w:t xml:space="preserve"> towards the cost of ……………..Project and intends to apply a part of the funds to cover eligible payments under the contracts</w:t>
      </w:r>
      <w:r w:rsidR="0063283A">
        <w:rPr>
          <w:rStyle w:val="FootnoteReference"/>
          <w:lang w:val="en-IN"/>
        </w:rPr>
        <w:footnoteReference w:id="1"/>
      </w:r>
      <w:r w:rsidRPr="00180963">
        <w:rPr>
          <w:lang w:val="en-IN"/>
        </w:rPr>
        <w:t xml:space="preserve"> for construction of works as detailed below. </w:t>
      </w:r>
    </w:p>
    <w:p w14:paraId="342E7E25" w14:textId="77777777" w:rsidR="008C5133" w:rsidRDefault="008C5133" w:rsidP="00597A41">
      <w:pPr>
        <w:suppressAutoHyphens/>
        <w:overflowPunct w:val="0"/>
        <w:autoSpaceDE w:val="0"/>
        <w:autoSpaceDN w:val="0"/>
        <w:adjustRightInd w:val="0"/>
        <w:ind w:left="720"/>
        <w:jc w:val="both"/>
        <w:textAlignment w:val="baseline"/>
        <w:rPr>
          <w:lang w:val="en-IN"/>
        </w:rPr>
      </w:pPr>
    </w:p>
    <w:p w14:paraId="76AA1B18" w14:textId="5E37214E" w:rsidR="008C5133" w:rsidRPr="00597A41" w:rsidRDefault="00473CFD" w:rsidP="00FA770E">
      <w:pPr>
        <w:numPr>
          <w:ilvl w:val="0"/>
          <w:numId w:val="35"/>
        </w:numPr>
        <w:tabs>
          <w:tab w:val="clear" w:pos="1440"/>
          <w:tab w:val="num" w:pos="720"/>
        </w:tabs>
        <w:suppressAutoHyphens/>
        <w:overflowPunct w:val="0"/>
        <w:autoSpaceDE w:val="0"/>
        <w:autoSpaceDN w:val="0"/>
        <w:adjustRightInd w:val="0"/>
        <w:ind w:left="720" w:hanging="720"/>
        <w:jc w:val="both"/>
        <w:textAlignment w:val="baseline"/>
        <w:rPr>
          <w:lang w:val="en-IN"/>
        </w:rPr>
      </w:pPr>
      <w:r w:rsidRPr="00180963">
        <w:rPr>
          <w:lang w:val="en-IN"/>
        </w:rPr>
        <w:t>Bidding will be conducted through National Competitive Bidding procedures agreed with the World Bank.</w:t>
      </w:r>
      <w:r w:rsidR="002A2AEE" w:rsidRPr="00180963">
        <w:rPr>
          <w:lang w:val="en-IN"/>
        </w:rPr>
        <w:t xml:space="preserve"> Bidding is open to all </w:t>
      </w:r>
      <w:r w:rsidRPr="00180963">
        <w:rPr>
          <w:lang w:val="en-IN"/>
        </w:rPr>
        <w:t xml:space="preserve">eligible </w:t>
      </w:r>
      <w:r w:rsidR="006E402A" w:rsidRPr="00180963">
        <w:rPr>
          <w:lang w:val="en-IN"/>
        </w:rPr>
        <w:t>bidders as</w:t>
      </w:r>
      <w:r w:rsidR="002A2AEE" w:rsidRPr="00180963">
        <w:rPr>
          <w:lang w:val="en-IN"/>
        </w:rPr>
        <w:t xml:space="preserve"> defined in the</w:t>
      </w:r>
      <w:r w:rsidR="00FF6901">
        <w:rPr>
          <w:lang w:val="en-IN"/>
        </w:rPr>
        <w:t xml:space="preserve"> </w:t>
      </w:r>
      <w:r w:rsidR="00607908" w:rsidRPr="00180963">
        <w:rPr>
          <w:spacing w:val="-2"/>
          <w:lang w:val="en-IN"/>
        </w:rPr>
        <w:t xml:space="preserve">World Bank’s </w:t>
      </w:r>
      <w:r w:rsidR="00607908" w:rsidRPr="006E2062">
        <w:rPr>
          <w:spacing w:val="-2"/>
          <w:lang w:val="en-IN"/>
        </w:rPr>
        <w:t>Guidelines</w:t>
      </w:r>
      <w:r w:rsidR="00607908" w:rsidRPr="00180963">
        <w:rPr>
          <w:spacing w:val="-2"/>
          <w:lang w:val="en-IN"/>
        </w:rPr>
        <w:t>:</w:t>
      </w:r>
      <w:r w:rsidR="00F8166A">
        <w:rPr>
          <w:spacing w:val="-2"/>
          <w:lang w:val="en-IN"/>
        </w:rPr>
        <w:t xml:space="preserve"> </w:t>
      </w:r>
      <w:hyperlink r:id="rId8" w:history="1">
        <w:r w:rsidR="00607908" w:rsidRPr="00180963">
          <w:rPr>
            <w:spacing w:val="-2"/>
            <w:lang w:val="en-IN"/>
          </w:rPr>
          <w:t>Procurement of Goods, Works and Non-Consulting Services under IBRD Loans and IDA Credits &amp; Grants by World Bank Borrowers, January 2011</w:t>
        </w:r>
        <w:r w:rsidR="00F8166A">
          <w:rPr>
            <w:spacing w:val="-2"/>
            <w:lang w:val="en-IN"/>
          </w:rPr>
          <w:t xml:space="preserve"> </w:t>
        </w:r>
        <w:r w:rsidR="00DF4A7E" w:rsidRPr="00DF4A7E">
          <w:rPr>
            <w:i/>
            <w:spacing w:val="-2"/>
            <w:lang w:val="en-IN"/>
          </w:rPr>
          <w:t>[</w:t>
        </w:r>
        <w:r w:rsidR="00DF4A7E">
          <w:rPr>
            <w:i/>
            <w:spacing w:val="-2"/>
            <w:lang w:val="en-IN"/>
          </w:rPr>
          <w:t>modify if required</w:t>
        </w:r>
        <w:r w:rsidR="007366DD">
          <w:rPr>
            <w:i/>
            <w:spacing w:val="-2"/>
            <w:lang w:val="en-IN"/>
          </w:rPr>
          <w:t>,</w:t>
        </w:r>
        <w:r w:rsidR="00DF4A7E">
          <w:rPr>
            <w:i/>
            <w:spacing w:val="-2"/>
            <w:lang w:val="en-IN"/>
          </w:rPr>
          <w:t xml:space="preserve"> </w:t>
        </w:r>
        <w:r w:rsidR="00F0179A">
          <w:rPr>
            <w:i/>
            <w:spacing w:val="-2"/>
            <w:lang w:val="en-IN"/>
          </w:rPr>
          <w:t>the</w:t>
        </w:r>
        <w:r w:rsidR="00DF4A7E">
          <w:rPr>
            <w:i/>
            <w:spacing w:val="-2"/>
            <w:lang w:val="en-IN"/>
          </w:rPr>
          <w:t xml:space="preserve"> </w:t>
        </w:r>
        <w:r w:rsidR="00D11010">
          <w:rPr>
            <w:i/>
            <w:spacing w:val="-2"/>
            <w:lang w:val="en-IN"/>
          </w:rPr>
          <w:t>date</w:t>
        </w:r>
        <w:r w:rsidR="00F0179A">
          <w:rPr>
            <w:i/>
            <w:spacing w:val="-2"/>
            <w:lang w:val="en-IN"/>
          </w:rPr>
          <w:t>/month</w:t>
        </w:r>
        <w:r w:rsidR="00D11010">
          <w:rPr>
            <w:i/>
            <w:spacing w:val="-2"/>
            <w:lang w:val="en-IN"/>
          </w:rPr>
          <w:t xml:space="preserve"> of applicable Guidelines </w:t>
        </w:r>
        <w:r w:rsidR="00DF4A7E">
          <w:rPr>
            <w:i/>
            <w:spacing w:val="-2"/>
            <w:lang w:val="en-IN"/>
          </w:rPr>
          <w:t xml:space="preserve">edition </w:t>
        </w:r>
        <w:r w:rsidR="00D11010">
          <w:rPr>
            <w:i/>
            <w:spacing w:val="-2"/>
            <w:lang w:val="en-IN"/>
          </w:rPr>
          <w:t>as per legal agreement</w:t>
        </w:r>
        <w:r w:rsidR="00DF4A7E" w:rsidRPr="00DF4A7E">
          <w:rPr>
            <w:i/>
            <w:spacing w:val="-2"/>
            <w:lang w:val="en-IN"/>
          </w:rPr>
          <w:t>]</w:t>
        </w:r>
        <w:r w:rsidR="00607908" w:rsidRPr="00180963">
          <w:rPr>
            <w:spacing w:val="-2"/>
            <w:lang w:val="en-IN"/>
          </w:rPr>
          <w:t>.</w:t>
        </w:r>
      </w:hyperlink>
      <w:r w:rsidR="00F8166A">
        <w:t xml:space="preserve"> </w:t>
      </w:r>
    </w:p>
    <w:p w14:paraId="4AB3582C" w14:textId="77777777" w:rsidR="008C5133" w:rsidRPr="00597A41" w:rsidRDefault="008C5133" w:rsidP="00597A41">
      <w:pPr>
        <w:suppressAutoHyphens/>
        <w:overflowPunct w:val="0"/>
        <w:autoSpaceDE w:val="0"/>
        <w:autoSpaceDN w:val="0"/>
        <w:adjustRightInd w:val="0"/>
        <w:ind w:left="720"/>
        <w:jc w:val="both"/>
        <w:textAlignment w:val="baseline"/>
        <w:rPr>
          <w:lang w:val="en-IN"/>
        </w:rPr>
      </w:pPr>
    </w:p>
    <w:p w14:paraId="7D36F72D" w14:textId="76DE56C2" w:rsidR="002A2AEE" w:rsidRPr="00180963" w:rsidRDefault="002A2AEE" w:rsidP="00FA770E">
      <w:pPr>
        <w:numPr>
          <w:ilvl w:val="0"/>
          <w:numId w:val="35"/>
        </w:numPr>
        <w:tabs>
          <w:tab w:val="clear" w:pos="1440"/>
          <w:tab w:val="num" w:pos="720"/>
        </w:tabs>
        <w:suppressAutoHyphens/>
        <w:overflowPunct w:val="0"/>
        <w:autoSpaceDE w:val="0"/>
        <w:autoSpaceDN w:val="0"/>
        <w:adjustRightInd w:val="0"/>
        <w:ind w:left="720" w:hanging="720"/>
        <w:jc w:val="both"/>
        <w:textAlignment w:val="baseline"/>
        <w:rPr>
          <w:lang w:val="en-IN"/>
        </w:rPr>
      </w:pPr>
      <w:r w:rsidRPr="00180963">
        <w:rPr>
          <w:lang w:val="en-IN"/>
        </w:rPr>
        <w:t>Bidd</w:t>
      </w:r>
      <w:r w:rsidR="00B06918" w:rsidRPr="00180963">
        <w:rPr>
          <w:lang w:val="en-IN"/>
        </w:rPr>
        <w:t>ers</w:t>
      </w:r>
      <w:r w:rsidRPr="00180963">
        <w:rPr>
          <w:lang w:val="en-IN"/>
        </w:rPr>
        <w:t xml:space="preserve"> from India should, however, be regist</w:t>
      </w:r>
      <w:r w:rsidR="00B06918" w:rsidRPr="00180963">
        <w:rPr>
          <w:lang w:val="en-IN"/>
        </w:rPr>
        <w:t>ered with the Government of …</w:t>
      </w:r>
      <w:r w:rsidR="0016045D" w:rsidRPr="00180963">
        <w:rPr>
          <w:lang w:val="en-IN"/>
        </w:rPr>
        <w:t>…………..</w:t>
      </w:r>
      <w:r w:rsidR="00B06918" w:rsidRPr="00180963">
        <w:rPr>
          <w:lang w:val="en-IN"/>
        </w:rPr>
        <w:t>..</w:t>
      </w:r>
      <w:r w:rsidRPr="00180963">
        <w:rPr>
          <w:lang w:val="en-IN"/>
        </w:rPr>
        <w:t>or other State Governments/Government of India, or State/Central Government Undertakings.  Bidders from India</w:t>
      </w:r>
      <w:r w:rsidR="00B06918" w:rsidRPr="00180963">
        <w:rPr>
          <w:lang w:val="en-IN"/>
        </w:rPr>
        <w:t>,</w:t>
      </w:r>
      <w:r w:rsidRPr="00180963">
        <w:rPr>
          <w:lang w:val="en-IN"/>
        </w:rPr>
        <w:t xml:space="preserve"> who are not registered as above</w:t>
      </w:r>
      <w:r w:rsidR="00B06918" w:rsidRPr="00180963">
        <w:rPr>
          <w:lang w:val="en-IN"/>
        </w:rPr>
        <w:t>,</w:t>
      </w:r>
      <w:r w:rsidRPr="00180963">
        <w:rPr>
          <w:lang w:val="en-IN"/>
        </w:rPr>
        <w:t xml:space="preserve"> on the date of bidding, can also participate provided they get themselves registered by the time of contract signing, if they become successful bidders.  </w:t>
      </w:r>
      <w:r w:rsidRPr="00180963">
        <w:rPr>
          <w:b/>
          <w:lang w:val="en-IN"/>
        </w:rPr>
        <w:t xml:space="preserve">Bidders are advised to note the </w:t>
      </w:r>
      <w:r w:rsidR="00473CFD" w:rsidRPr="00180963">
        <w:rPr>
          <w:b/>
          <w:lang w:val="en-IN"/>
        </w:rPr>
        <w:t>clauses on eligibility</w:t>
      </w:r>
      <w:r w:rsidR="00DA01B4" w:rsidRPr="00180963">
        <w:rPr>
          <w:b/>
          <w:lang w:val="en-IN"/>
        </w:rPr>
        <w:t xml:space="preserve"> (Section I Clause 4) a</w:t>
      </w:r>
      <w:r w:rsidR="00473CFD" w:rsidRPr="00180963">
        <w:rPr>
          <w:b/>
          <w:lang w:val="en-IN"/>
        </w:rPr>
        <w:t xml:space="preserve">nd </w:t>
      </w:r>
      <w:r w:rsidRPr="00180963">
        <w:rPr>
          <w:b/>
          <w:lang w:val="en-IN"/>
        </w:rPr>
        <w:t xml:space="preserve">minimum qualification criteria </w:t>
      </w:r>
      <w:r w:rsidR="00DA01B4" w:rsidRPr="00180963">
        <w:rPr>
          <w:b/>
          <w:lang w:val="en-IN"/>
        </w:rPr>
        <w:t>(</w:t>
      </w:r>
      <w:r w:rsidR="00B06918" w:rsidRPr="00180963">
        <w:rPr>
          <w:b/>
          <w:lang w:val="en-IN"/>
        </w:rPr>
        <w:t xml:space="preserve">Section III – Evaluation and Qualification </w:t>
      </w:r>
      <w:bookmarkEnd w:id="8"/>
      <w:r w:rsidR="00B30667" w:rsidRPr="00180963">
        <w:rPr>
          <w:b/>
          <w:lang w:val="en-IN"/>
        </w:rPr>
        <w:t>Criteria)</w:t>
      </w:r>
      <w:r w:rsidR="00DA01B4" w:rsidRPr="00180963">
        <w:rPr>
          <w:b/>
          <w:lang w:val="en-IN"/>
        </w:rPr>
        <w:t>,</w:t>
      </w:r>
      <w:r w:rsidR="0016045D" w:rsidRPr="00180963">
        <w:rPr>
          <w:b/>
          <w:lang w:val="en-IN"/>
        </w:rPr>
        <w:t xml:space="preserve"> to qualify for the award of the contract.</w:t>
      </w:r>
      <w:r w:rsidR="00F8166A">
        <w:rPr>
          <w:b/>
          <w:lang w:val="en-IN"/>
        </w:rPr>
        <w:t xml:space="preserve"> </w:t>
      </w:r>
      <w:r w:rsidR="00607908" w:rsidRPr="00180963">
        <w:rPr>
          <w:lang w:val="en-IN"/>
        </w:rPr>
        <w:t xml:space="preserve">In addition, </w:t>
      </w:r>
      <w:r w:rsidR="00607908" w:rsidRPr="00180963">
        <w:rPr>
          <w:spacing w:val="-2"/>
          <w:lang w:val="en-IN"/>
        </w:rPr>
        <w:t>please refer to paragraphs 1.6 and 1.7 of the World Bank’s Guidelines setting forth the World Bank’s policy on conflict of interest.</w:t>
      </w:r>
    </w:p>
    <w:p w14:paraId="40B5640C" w14:textId="77777777" w:rsidR="002A2AEE" w:rsidRPr="00180963" w:rsidRDefault="002A2AEE" w:rsidP="00323B67">
      <w:pPr>
        <w:tabs>
          <w:tab w:val="num" w:pos="720"/>
        </w:tabs>
        <w:ind w:left="720" w:hanging="720"/>
        <w:rPr>
          <w:lang w:val="en-IN"/>
        </w:rPr>
      </w:pPr>
    </w:p>
    <w:p w14:paraId="09CBED04" w14:textId="0405A407" w:rsidR="002A2AEE" w:rsidRDefault="002A2AEE" w:rsidP="00FA770E">
      <w:pPr>
        <w:numPr>
          <w:ilvl w:val="0"/>
          <w:numId w:val="35"/>
        </w:numPr>
        <w:tabs>
          <w:tab w:val="clear" w:pos="1440"/>
          <w:tab w:val="num" w:pos="720"/>
        </w:tabs>
        <w:suppressAutoHyphens/>
        <w:overflowPunct w:val="0"/>
        <w:autoSpaceDE w:val="0"/>
        <w:autoSpaceDN w:val="0"/>
        <w:adjustRightInd w:val="0"/>
        <w:ind w:left="720" w:hanging="720"/>
        <w:jc w:val="both"/>
        <w:textAlignment w:val="baseline"/>
        <w:rPr>
          <w:lang w:val="en-IN"/>
        </w:rPr>
      </w:pPr>
      <w:bookmarkStart w:id="9" w:name="_Toc194984210"/>
      <w:r w:rsidRPr="00180963">
        <w:rPr>
          <w:lang w:val="en-IN"/>
        </w:rPr>
        <w:t>The …………………………</w:t>
      </w:r>
      <w:r w:rsidR="00DA01B4" w:rsidRPr="00180963">
        <w:rPr>
          <w:lang w:val="en-IN"/>
        </w:rPr>
        <w:t>(</w:t>
      </w:r>
      <w:r w:rsidR="00984426" w:rsidRPr="00180963">
        <w:rPr>
          <w:b/>
          <w:i/>
          <w:lang w:val="en-IN"/>
        </w:rPr>
        <w:t>Implementing Agency</w:t>
      </w:r>
      <w:r w:rsidR="00DA01B4" w:rsidRPr="00180963">
        <w:rPr>
          <w:lang w:val="en-IN"/>
        </w:rPr>
        <w:t>)</w:t>
      </w:r>
      <w:r w:rsidR="00F8166A">
        <w:rPr>
          <w:lang w:val="en-IN"/>
        </w:rPr>
        <w:t xml:space="preserve"> </w:t>
      </w:r>
      <w:r w:rsidRPr="00180963">
        <w:rPr>
          <w:lang w:val="en-IN"/>
        </w:rPr>
        <w:t xml:space="preserve">invites </w:t>
      </w:r>
      <w:r w:rsidR="00035441">
        <w:rPr>
          <w:lang w:val="en-IN"/>
        </w:rPr>
        <w:t>online</w:t>
      </w:r>
      <w:r w:rsidR="00DA01B4" w:rsidRPr="00180963">
        <w:rPr>
          <w:lang w:val="en-IN"/>
        </w:rPr>
        <w:t xml:space="preserve"> </w:t>
      </w:r>
      <w:r w:rsidRPr="00180963">
        <w:rPr>
          <w:lang w:val="en-IN"/>
        </w:rPr>
        <w:t>bids for the construction of works detailed</w:t>
      </w:r>
      <w:r w:rsidR="00DA01B4" w:rsidRPr="00180963">
        <w:rPr>
          <w:lang w:val="en-IN"/>
        </w:rPr>
        <w:t xml:space="preserve"> below</w:t>
      </w:r>
      <w:r w:rsidRPr="00180963">
        <w:rPr>
          <w:lang w:val="en-IN"/>
        </w:rPr>
        <w:t xml:space="preserve"> in the table.  The bidders may submit bids for any or all of the works indicated </w:t>
      </w:r>
      <w:r w:rsidR="00DA01B4" w:rsidRPr="00180963">
        <w:rPr>
          <w:lang w:val="en-IN"/>
        </w:rPr>
        <w:t>therein.</w:t>
      </w:r>
      <w:bookmarkEnd w:id="9"/>
    </w:p>
    <w:p w14:paraId="33FC0A78" w14:textId="77777777" w:rsidR="00FF44C8" w:rsidRDefault="00FF44C8" w:rsidP="00FF44C8">
      <w:pPr>
        <w:suppressAutoHyphens/>
        <w:overflowPunct w:val="0"/>
        <w:autoSpaceDE w:val="0"/>
        <w:autoSpaceDN w:val="0"/>
        <w:adjustRightInd w:val="0"/>
        <w:ind w:left="720"/>
        <w:jc w:val="both"/>
        <w:textAlignment w:val="baseline"/>
        <w:rPr>
          <w:lang w:val="en-IN"/>
        </w:rPr>
      </w:pPr>
    </w:p>
    <w:p w14:paraId="5C5D611F" w14:textId="4224C5B0" w:rsidR="00FF44C8" w:rsidRDefault="00FF44C8" w:rsidP="00FA770E">
      <w:pPr>
        <w:numPr>
          <w:ilvl w:val="0"/>
          <w:numId w:val="35"/>
        </w:numPr>
        <w:tabs>
          <w:tab w:val="clear" w:pos="1440"/>
          <w:tab w:val="num" w:pos="720"/>
        </w:tabs>
        <w:suppressAutoHyphens/>
        <w:overflowPunct w:val="0"/>
        <w:autoSpaceDE w:val="0"/>
        <w:autoSpaceDN w:val="0"/>
        <w:adjustRightInd w:val="0"/>
        <w:ind w:left="720" w:hanging="720"/>
        <w:jc w:val="both"/>
        <w:textAlignment w:val="baseline"/>
        <w:rPr>
          <w:lang w:val="en-IN"/>
        </w:rPr>
      </w:pPr>
      <w:r>
        <w:rPr>
          <w:lang w:val="en-IN"/>
        </w:rPr>
        <w:t>Bidding</w:t>
      </w:r>
      <w:r w:rsidRPr="00FF44C8">
        <w:rPr>
          <w:lang w:val="en-IN"/>
        </w:rPr>
        <w:t xml:space="preserve"> </w:t>
      </w:r>
      <w:r>
        <w:rPr>
          <w:lang w:val="en-IN"/>
        </w:rPr>
        <w:t xml:space="preserve">documents </w:t>
      </w:r>
      <w:r w:rsidRPr="00FF44C8">
        <w:rPr>
          <w:lang w:val="en-IN"/>
        </w:rPr>
        <w:t xml:space="preserve">are available online on ………….. </w:t>
      </w:r>
      <w:r w:rsidRPr="00FF44C8">
        <w:rPr>
          <w:i/>
          <w:lang w:val="en-IN"/>
        </w:rPr>
        <w:t>(</w:t>
      </w:r>
      <w:proofErr w:type="gramStart"/>
      <w:r w:rsidRPr="00FF44C8">
        <w:rPr>
          <w:i/>
          <w:lang w:val="en-IN"/>
        </w:rPr>
        <w:t>website</w:t>
      </w:r>
      <w:proofErr w:type="gramEnd"/>
      <w:r w:rsidRPr="00FF44C8">
        <w:rPr>
          <w:i/>
          <w:lang w:val="en-IN"/>
        </w:rPr>
        <w:t>)</w:t>
      </w:r>
      <w:r w:rsidRPr="00FF44C8">
        <w:rPr>
          <w:lang w:val="en-IN"/>
        </w:rPr>
        <w:t xml:space="preserve"> from……to…... </w:t>
      </w:r>
      <w:r w:rsidRPr="00FF44C8">
        <w:rPr>
          <w:i/>
          <w:lang w:val="en-IN"/>
        </w:rPr>
        <w:t>(dates)</w:t>
      </w:r>
      <w:r w:rsidRPr="00FF44C8">
        <w:rPr>
          <w:lang w:val="en-IN"/>
        </w:rPr>
        <w:t xml:space="preserve"> for a non-refundable fee as indicated in the table, in the form of Demand Draft </w:t>
      </w:r>
      <w:r w:rsidRPr="00FF44C8">
        <w:rPr>
          <w:lang w:val="en-IN"/>
        </w:rPr>
        <w:lastRenderedPageBreak/>
        <w:t xml:space="preserve">(DD) on any Scheduled/Nationalized bank payable at…………in favour of………………… </w:t>
      </w:r>
      <w:r w:rsidRPr="00FF44C8">
        <w:t>(Demand draft is to be submitted subsequently as per the procedure described in paragraph 9 below).</w:t>
      </w:r>
      <w:r w:rsidRPr="00FF44C8">
        <w:rPr>
          <w:lang w:val="en-IN"/>
        </w:rPr>
        <w:t xml:space="preserve"> Bidders will be </w:t>
      </w:r>
      <w:r w:rsidRPr="00FF44C8">
        <w:t>required to register on the website, which is free of cost. The bidders would be responsible for ensuring that any addenda available on the website is also downloaded and incorporated.</w:t>
      </w:r>
      <w:r w:rsidRPr="00FF44C8" w:rsidDel="00F06016">
        <w:rPr>
          <w:lang w:val="en-IN"/>
        </w:rPr>
        <w:t xml:space="preserve"> </w:t>
      </w:r>
    </w:p>
    <w:p w14:paraId="561B163A" w14:textId="77777777" w:rsidR="00471A17" w:rsidRDefault="00471A17" w:rsidP="00597A41">
      <w:pPr>
        <w:suppressAutoHyphens/>
        <w:overflowPunct w:val="0"/>
        <w:autoSpaceDE w:val="0"/>
        <w:autoSpaceDN w:val="0"/>
        <w:adjustRightInd w:val="0"/>
        <w:ind w:left="720"/>
        <w:jc w:val="both"/>
        <w:textAlignment w:val="baseline"/>
        <w:rPr>
          <w:lang w:val="en-IN"/>
        </w:rPr>
      </w:pPr>
    </w:p>
    <w:p w14:paraId="4DBFE759" w14:textId="77777777" w:rsidR="00471A17" w:rsidRPr="00B40476" w:rsidRDefault="00471A17" w:rsidP="00FA770E">
      <w:pPr>
        <w:pStyle w:val="ListParagraph"/>
        <w:numPr>
          <w:ilvl w:val="0"/>
          <w:numId w:val="35"/>
        </w:numPr>
        <w:tabs>
          <w:tab w:val="clear" w:pos="1440"/>
          <w:tab w:val="num" w:pos="990"/>
        </w:tabs>
        <w:ind w:left="720" w:hanging="720"/>
      </w:pPr>
      <w:r w:rsidRPr="00B40476">
        <w:rPr>
          <w:lang w:val="en-IN"/>
        </w:rPr>
        <w:t xml:space="preserve">For submission of </w:t>
      </w:r>
      <w:r>
        <w:rPr>
          <w:lang w:val="en-IN"/>
        </w:rPr>
        <w:t>the</w:t>
      </w:r>
      <w:r w:rsidRPr="00B40476">
        <w:rPr>
          <w:lang w:val="en-IN"/>
        </w:rPr>
        <w:t xml:space="preserve"> bid, the bidder is required to have Digital Signature Certificate (DSC) from one of the Certifying Authorities</w:t>
      </w:r>
      <w:r>
        <w:rPr>
          <w:lang w:val="en-IN"/>
        </w:rPr>
        <w:t xml:space="preserve"> authorised by Government of India for issuing DSC</w:t>
      </w:r>
      <w:r w:rsidRPr="00B40476">
        <w:rPr>
          <w:lang w:val="en-IN"/>
        </w:rPr>
        <w:t>. Aspiring bidders who have not obtained the user ID and password for participating in e-</w:t>
      </w:r>
      <w:r>
        <w:rPr>
          <w:lang w:val="en-IN"/>
        </w:rPr>
        <w:t>procurement</w:t>
      </w:r>
      <w:r w:rsidRPr="00B40476">
        <w:rPr>
          <w:lang w:val="en-IN"/>
        </w:rPr>
        <w:t xml:space="preserve"> in this Project, may obtain the same from the website: </w:t>
      </w:r>
      <w:r>
        <w:rPr>
          <w:lang w:val="en-IN"/>
        </w:rPr>
        <w:t>……………..</w:t>
      </w:r>
      <w:r w:rsidRPr="00B40476">
        <w:rPr>
          <w:lang w:val="en-IN"/>
        </w:rPr>
        <w:t>. A non-refundable fee of Rs……….. (</w:t>
      </w:r>
      <w:proofErr w:type="gramStart"/>
      <w:r w:rsidRPr="00B40476">
        <w:rPr>
          <w:lang w:val="en-IN"/>
        </w:rPr>
        <w:t>inclusive</w:t>
      </w:r>
      <w:proofErr w:type="gramEnd"/>
      <w:r w:rsidRPr="00B40476">
        <w:rPr>
          <w:lang w:val="en-IN"/>
        </w:rPr>
        <w:t xml:space="preserve"> of tax) is required to be paid (to be submitted along with other documents listed in paragraph </w:t>
      </w:r>
      <w:r>
        <w:rPr>
          <w:lang w:val="en-IN"/>
        </w:rPr>
        <w:t>9</w:t>
      </w:r>
      <w:r w:rsidRPr="00B40476">
        <w:rPr>
          <w:lang w:val="en-IN"/>
        </w:rPr>
        <w:t xml:space="preserve"> below) before the opening of the bid i.e. before &lt;date&gt;. The mode of payment shall be in the form of DD drawn in favour of …………………., payable at ………, from any scheduled Bank.</w:t>
      </w:r>
    </w:p>
    <w:p w14:paraId="53683B35" w14:textId="77777777" w:rsidR="004E6EF4" w:rsidRDefault="004E6EF4" w:rsidP="004E6EF4">
      <w:pPr>
        <w:suppressAutoHyphens/>
        <w:overflowPunct w:val="0"/>
        <w:autoSpaceDE w:val="0"/>
        <w:autoSpaceDN w:val="0"/>
        <w:adjustRightInd w:val="0"/>
        <w:ind w:left="720"/>
        <w:jc w:val="both"/>
        <w:textAlignment w:val="baseline"/>
        <w:rPr>
          <w:lang w:val="en-IN"/>
        </w:rPr>
      </w:pPr>
      <w:bookmarkStart w:id="10" w:name="_Toc194984212"/>
    </w:p>
    <w:p w14:paraId="3A32D2FC" w14:textId="5D4A6806" w:rsidR="002A2AEE" w:rsidRPr="00180963" w:rsidRDefault="006037C1" w:rsidP="00FA770E">
      <w:pPr>
        <w:numPr>
          <w:ilvl w:val="0"/>
          <w:numId w:val="35"/>
        </w:numPr>
        <w:tabs>
          <w:tab w:val="clear" w:pos="1440"/>
          <w:tab w:val="num" w:pos="720"/>
        </w:tabs>
        <w:suppressAutoHyphens/>
        <w:overflowPunct w:val="0"/>
        <w:autoSpaceDE w:val="0"/>
        <w:autoSpaceDN w:val="0"/>
        <w:adjustRightInd w:val="0"/>
        <w:ind w:left="720" w:hanging="720"/>
        <w:jc w:val="both"/>
        <w:textAlignment w:val="baseline"/>
        <w:rPr>
          <w:lang w:val="en-IN"/>
        </w:rPr>
      </w:pPr>
      <w:r>
        <w:rPr>
          <w:lang w:val="en-IN"/>
        </w:rPr>
        <w:t xml:space="preserve">All </w:t>
      </w:r>
      <w:r w:rsidR="002A2AEE" w:rsidRPr="00180963">
        <w:rPr>
          <w:lang w:val="en-IN"/>
        </w:rPr>
        <w:t xml:space="preserve">Bids must be accompanied by </w:t>
      </w:r>
      <w:r w:rsidR="008C5133">
        <w:rPr>
          <w:lang w:val="en-IN"/>
        </w:rPr>
        <w:t xml:space="preserve">a </w:t>
      </w:r>
      <w:r>
        <w:rPr>
          <w:lang w:val="en-IN"/>
        </w:rPr>
        <w:t xml:space="preserve">bid </w:t>
      </w:r>
      <w:r w:rsidR="002A2AEE" w:rsidRPr="00180963">
        <w:rPr>
          <w:lang w:val="en-IN"/>
        </w:rPr>
        <w:t>security of the amount specified for the work in the table below, drawn in favour of …………</w:t>
      </w:r>
      <w:r w:rsidR="00DA01B4" w:rsidRPr="00180963">
        <w:rPr>
          <w:lang w:val="en-IN"/>
        </w:rPr>
        <w:t>.</w:t>
      </w:r>
      <w:r w:rsidR="002A2AEE" w:rsidRPr="00180963">
        <w:rPr>
          <w:lang w:val="en-IN"/>
        </w:rPr>
        <w:t xml:space="preserve"> Bid security will have to be in any one of the forms as specified in the bidding document and shall have to be valid for 45 days beyond the validity of the bid.</w:t>
      </w:r>
      <w:bookmarkEnd w:id="10"/>
      <w:r w:rsidR="00040302">
        <w:rPr>
          <w:lang w:val="en-IN"/>
        </w:rPr>
        <w:t xml:space="preserve"> Procedure for submission of bid security is described in Para 9.</w:t>
      </w:r>
    </w:p>
    <w:p w14:paraId="4AD4E656" w14:textId="77777777" w:rsidR="002A2AEE" w:rsidRPr="00180963" w:rsidRDefault="002A2AEE" w:rsidP="00323B67">
      <w:pPr>
        <w:tabs>
          <w:tab w:val="num" w:pos="720"/>
        </w:tabs>
        <w:ind w:left="720" w:hanging="720"/>
        <w:rPr>
          <w:lang w:val="en-IN"/>
        </w:rPr>
      </w:pPr>
    </w:p>
    <w:p w14:paraId="0AA990EC" w14:textId="12961040" w:rsidR="006037C1" w:rsidRDefault="002A2AEE" w:rsidP="00FA770E">
      <w:pPr>
        <w:pStyle w:val="ListParagraph"/>
        <w:numPr>
          <w:ilvl w:val="0"/>
          <w:numId w:val="35"/>
        </w:numPr>
        <w:tabs>
          <w:tab w:val="clear" w:pos="1440"/>
        </w:tabs>
        <w:ind w:left="720" w:hanging="720"/>
        <w:rPr>
          <w:szCs w:val="24"/>
          <w:lang w:val="en-IN"/>
        </w:rPr>
      </w:pPr>
      <w:bookmarkStart w:id="11" w:name="_Toc194984213"/>
      <w:r w:rsidRPr="006037C1">
        <w:rPr>
          <w:lang w:val="en-IN"/>
        </w:rPr>
        <w:t xml:space="preserve">Bids must be </w:t>
      </w:r>
      <w:r w:rsidR="006037C1" w:rsidRPr="006037C1">
        <w:rPr>
          <w:lang w:val="en-IN"/>
        </w:rPr>
        <w:t xml:space="preserve">submitted online </w:t>
      </w:r>
      <w:r w:rsidRPr="006037C1">
        <w:rPr>
          <w:lang w:val="en-IN"/>
        </w:rPr>
        <w:t>on …………..</w:t>
      </w:r>
      <w:r w:rsidR="006037C1" w:rsidRPr="006037C1">
        <w:rPr>
          <w:lang w:val="en-IN"/>
        </w:rPr>
        <w:t xml:space="preserve"> </w:t>
      </w:r>
      <w:r w:rsidR="006037C1" w:rsidRPr="00597A41">
        <w:rPr>
          <w:i/>
          <w:lang w:val="en-IN"/>
        </w:rPr>
        <w:t>(</w:t>
      </w:r>
      <w:proofErr w:type="gramStart"/>
      <w:r w:rsidR="006037C1" w:rsidRPr="00597A41">
        <w:rPr>
          <w:i/>
          <w:lang w:val="en-IN"/>
        </w:rPr>
        <w:t>website</w:t>
      </w:r>
      <w:proofErr w:type="gramEnd"/>
      <w:r w:rsidR="006037C1" w:rsidRPr="00597A41">
        <w:rPr>
          <w:i/>
          <w:lang w:val="en-IN"/>
        </w:rPr>
        <w:t>)</w:t>
      </w:r>
      <w:r w:rsidR="006037C1" w:rsidRPr="006037C1">
        <w:rPr>
          <w:lang w:val="en-IN"/>
        </w:rPr>
        <w:t xml:space="preserve"> on or before ……… </w:t>
      </w:r>
      <w:r w:rsidRPr="006037C1">
        <w:rPr>
          <w:lang w:val="en-IN"/>
        </w:rPr>
        <w:t xml:space="preserve">hours on…….. </w:t>
      </w:r>
      <w:r w:rsidRPr="00597A41">
        <w:rPr>
          <w:i/>
          <w:lang w:val="en-IN"/>
        </w:rPr>
        <w:t>(</w:t>
      </w:r>
      <w:proofErr w:type="gramStart"/>
      <w:r w:rsidR="006037C1" w:rsidRPr="00597A41">
        <w:rPr>
          <w:i/>
          <w:lang w:val="en-IN"/>
        </w:rPr>
        <w:t>d</w:t>
      </w:r>
      <w:r w:rsidR="00B30667" w:rsidRPr="00597A41">
        <w:rPr>
          <w:i/>
          <w:lang w:val="en-IN"/>
        </w:rPr>
        <w:t>ate</w:t>
      </w:r>
      <w:proofErr w:type="gramEnd"/>
      <w:r w:rsidRPr="00597A41">
        <w:rPr>
          <w:i/>
          <w:lang w:val="en-IN"/>
        </w:rPr>
        <w:t>)</w:t>
      </w:r>
      <w:r w:rsidRPr="006037C1">
        <w:rPr>
          <w:lang w:val="en-IN"/>
        </w:rPr>
        <w:t xml:space="preserve"> and will be opened </w:t>
      </w:r>
      <w:r w:rsidR="006037C1" w:rsidRPr="006037C1">
        <w:rPr>
          <w:lang w:val="en-IN"/>
        </w:rPr>
        <w:t xml:space="preserve">online </w:t>
      </w:r>
      <w:r w:rsidRPr="006037C1">
        <w:rPr>
          <w:lang w:val="en-IN"/>
        </w:rPr>
        <w:t xml:space="preserve">on </w:t>
      </w:r>
      <w:r w:rsidR="006037C1" w:rsidRPr="006037C1">
        <w:rPr>
          <w:lang w:val="en-IN"/>
        </w:rPr>
        <w:t xml:space="preserve">………… </w:t>
      </w:r>
      <w:r w:rsidR="006037C1" w:rsidRPr="00597A41">
        <w:rPr>
          <w:i/>
          <w:lang w:val="en-IN"/>
        </w:rPr>
        <w:t>(</w:t>
      </w:r>
      <w:proofErr w:type="gramStart"/>
      <w:r w:rsidR="006037C1" w:rsidRPr="00597A41">
        <w:rPr>
          <w:i/>
          <w:lang w:val="en-IN"/>
        </w:rPr>
        <w:t>date</w:t>
      </w:r>
      <w:proofErr w:type="gramEnd"/>
      <w:r w:rsidR="006037C1" w:rsidRPr="00597A41">
        <w:rPr>
          <w:i/>
          <w:lang w:val="en-IN"/>
        </w:rPr>
        <w:t>)</w:t>
      </w:r>
      <w:r w:rsidR="006037C1" w:rsidRPr="006037C1">
        <w:rPr>
          <w:lang w:val="en-IN"/>
        </w:rPr>
        <w:t xml:space="preserve"> at </w:t>
      </w:r>
      <w:r w:rsidRPr="006037C1">
        <w:rPr>
          <w:lang w:val="en-IN"/>
        </w:rPr>
        <w:t xml:space="preserve">…… hours. </w:t>
      </w:r>
      <w:r w:rsidR="006037C1" w:rsidRPr="006037C1">
        <w:rPr>
          <w:spacing w:val="-2"/>
        </w:rPr>
        <w:t>Any bid or modifications to bid (including discount) received outside e-procurement system will not be considered.</w:t>
      </w:r>
      <w:r w:rsidRPr="006037C1">
        <w:rPr>
          <w:lang w:val="en-IN"/>
        </w:rPr>
        <w:t xml:space="preserve"> If the office happens to be closed on the date of </w:t>
      </w:r>
      <w:r w:rsidR="006037C1" w:rsidRPr="006037C1">
        <w:rPr>
          <w:lang w:val="en-IN"/>
        </w:rPr>
        <w:t>opening</w:t>
      </w:r>
      <w:r w:rsidRPr="006037C1">
        <w:rPr>
          <w:lang w:val="en-IN"/>
        </w:rPr>
        <w:t xml:space="preserve"> of the bids as specified, the bids will be opened on the next working day at the same time.</w:t>
      </w:r>
      <w:bookmarkEnd w:id="11"/>
      <w:r w:rsidR="00DA01B4" w:rsidRPr="006037C1">
        <w:rPr>
          <w:lang w:val="en-IN"/>
        </w:rPr>
        <w:t xml:space="preserve"> </w:t>
      </w:r>
      <w:r w:rsidR="006037C1" w:rsidRPr="006037C1">
        <w:rPr>
          <w:szCs w:val="24"/>
          <w:lang w:val="en-IN"/>
        </w:rPr>
        <w:t>The electronic bidding system would not allow any late submission of bids.</w:t>
      </w:r>
    </w:p>
    <w:p w14:paraId="6C3C93EE" w14:textId="77777777" w:rsidR="00823F2A" w:rsidRPr="006037C1" w:rsidRDefault="00823F2A" w:rsidP="00597A41">
      <w:pPr>
        <w:pStyle w:val="ListParagraph"/>
        <w:rPr>
          <w:szCs w:val="24"/>
          <w:lang w:val="en-IN"/>
        </w:rPr>
      </w:pPr>
    </w:p>
    <w:p w14:paraId="15026EE9" w14:textId="77777777" w:rsidR="00823F2A" w:rsidRPr="00E06A99" w:rsidRDefault="00823F2A" w:rsidP="00FA770E">
      <w:pPr>
        <w:pStyle w:val="ListParagraph"/>
        <w:numPr>
          <w:ilvl w:val="0"/>
          <w:numId w:val="35"/>
        </w:numPr>
        <w:tabs>
          <w:tab w:val="clear" w:pos="1440"/>
        </w:tabs>
        <w:ind w:left="720" w:hanging="720"/>
        <w:rPr>
          <w:spacing w:val="-2"/>
        </w:rPr>
      </w:pPr>
      <w:r w:rsidRPr="00F22197">
        <w:rPr>
          <w:spacing w:val="-2"/>
          <w:lang w:val="en-IN"/>
        </w:rPr>
        <w:t>The bidders are required to submit (a) original demand drafts towards the cost of bid document and registration on e-procurement website (if not previously registered)</w:t>
      </w:r>
      <w:r>
        <w:rPr>
          <w:spacing w:val="-2"/>
          <w:lang w:val="en-IN"/>
        </w:rPr>
        <w:t>;</w:t>
      </w:r>
      <w:r w:rsidRPr="00F22197">
        <w:rPr>
          <w:spacing w:val="-2"/>
          <w:lang w:val="en-IN"/>
        </w:rPr>
        <w:t xml:space="preserve"> (b) original bid security in approved form</w:t>
      </w:r>
      <w:r>
        <w:rPr>
          <w:spacing w:val="-2"/>
          <w:lang w:val="en-IN"/>
        </w:rPr>
        <w:t>;</w:t>
      </w:r>
      <w:r w:rsidRPr="00F22197">
        <w:rPr>
          <w:spacing w:val="-2"/>
          <w:lang w:val="en-IN"/>
        </w:rPr>
        <w:t xml:space="preserve"> and (c) original affidavit regarding correctness of information furnished with bid document with </w:t>
      </w:r>
      <w:r w:rsidRPr="00343359">
        <w:rPr>
          <w:i/>
          <w:spacing w:val="-2"/>
          <w:lang w:val="en-IN"/>
        </w:rPr>
        <w:t>……………………(insert name and complete address)</w:t>
      </w:r>
      <w:r>
        <w:rPr>
          <w:spacing w:val="-2"/>
          <w:lang w:val="en-IN"/>
        </w:rPr>
        <w:t xml:space="preserve"> </w:t>
      </w:r>
      <w:r w:rsidRPr="00F22197">
        <w:rPr>
          <w:spacing w:val="-2"/>
          <w:lang w:val="en-IN"/>
        </w:rPr>
        <w:t xml:space="preserve"> before the opening of the Bid i.e. before &lt;date&gt;, either by registered post/speed post/courier or by hand, failing which the bids will be declared non-responsive</w:t>
      </w:r>
      <w:r>
        <w:rPr>
          <w:spacing w:val="-2"/>
          <w:lang w:val="en-IN"/>
        </w:rPr>
        <w:t xml:space="preserve"> and will not be opened</w:t>
      </w:r>
      <w:r w:rsidRPr="00F22197">
        <w:rPr>
          <w:spacing w:val="-2"/>
          <w:lang w:val="en-IN"/>
        </w:rPr>
        <w:t>.</w:t>
      </w:r>
    </w:p>
    <w:p w14:paraId="4FD58622" w14:textId="77777777" w:rsidR="00B06918" w:rsidRPr="006037C1" w:rsidRDefault="00B06918" w:rsidP="00597A41">
      <w:pPr>
        <w:suppressAutoHyphens/>
        <w:overflowPunct w:val="0"/>
        <w:autoSpaceDE w:val="0"/>
        <w:autoSpaceDN w:val="0"/>
        <w:adjustRightInd w:val="0"/>
        <w:ind w:left="720"/>
        <w:jc w:val="both"/>
        <w:textAlignment w:val="baseline"/>
        <w:rPr>
          <w:lang w:val="en-IN"/>
        </w:rPr>
      </w:pPr>
    </w:p>
    <w:p w14:paraId="4D87B5B2" w14:textId="6C6F2B74" w:rsidR="002A2AEE" w:rsidRPr="00EB20A5" w:rsidRDefault="002A2AEE" w:rsidP="00FA770E">
      <w:pPr>
        <w:numPr>
          <w:ilvl w:val="0"/>
          <w:numId w:val="35"/>
        </w:numPr>
        <w:tabs>
          <w:tab w:val="clear" w:pos="1440"/>
          <w:tab w:val="num" w:pos="720"/>
        </w:tabs>
        <w:suppressAutoHyphens/>
        <w:overflowPunct w:val="0"/>
        <w:autoSpaceDE w:val="0"/>
        <w:autoSpaceDN w:val="0"/>
        <w:adjustRightInd w:val="0"/>
        <w:ind w:left="720" w:hanging="720"/>
        <w:jc w:val="both"/>
        <w:textAlignment w:val="baseline"/>
        <w:rPr>
          <w:lang w:val="en-IN"/>
        </w:rPr>
      </w:pPr>
      <w:bookmarkStart w:id="12" w:name="_Toc194984214"/>
      <w:r w:rsidRPr="008C5133">
        <w:rPr>
          <w:lang w:val="en-IN"/>
        </w:rPr>
        <w:t xml:space="preserve">A pre-bid meeting will be held on………………….. </w:t>
      </w:r>
      <w:proofErr w:type="gramStart"/>
      <w:r w:rsidRPr="008C5133">
        <w:rPr>
          <w:lang w:val="en-IN"/>
        </w:rPr>
        <w:t>at</w:t>
      </w:r>
      <w:proofErr w:type="gramEnd"/>
      <w:r w:rsidRPr="008C5133">
        <w:rPr>
          <w:lang w:val="en-IN"/>
        </w:rPr>
        <w:t xml:space="preserve"> ………….hrs. at the office of …………………….to clarify the issues and to answer questions on any m</w:t>
      </w:r>
      <w:r w:rsidRPr="00EB20A5">
        <w:rPr>
          <w:lang w:val="en-IN"/>
        </w:rPr>
        <w:t xml:space="preserve">atter that may  be raised at that stage as stated in </w:t>
      </w:r>
      <w:r w:rsidR="00B06918" w:rsidRPr="00EB20A5">
        <w:rPr>
          <w:lang w:val="en-IN"/>
        </w:rPr>
        <w:t xml:space="preserve">ITB </w:t>
      </w:r>
      <w:r w:rsidRPr="00EB20A5">
        <w:rPr>
          <w:lang w:val="en-IN"/>
        </w:rPr>
        <w:t>Clause 7.4 of ‘Instructions to Bidders’ of the bidding document.</w:t>
      </w:r>
      <w:bookmarkEnd w:id="12"/>
      <w:r w:rsidR="00823F2A" w:rsidRPr="00EB20A5">
        <w:rPr>
          <w:lang w:val="en-IN"/>
        </w:rPr>
        <w:t xml:space="preserve"> Bidders are advised to download the bidding document prior to the pre-bid meeting in order for bidders to have a good understanding of the scope of work under this contract for discussion and clarification at the pre-bid meeting.</w:t>
      </w:r>
    </w:p>
    <w:p w14:paraId="6A52445B" w14:textId="77777777" w:rsidR="002A2AEE" w:rsidRPr="00180963" w:rsidRDefault="002A2AEE" w:rsidP="002A2AEE">
      <w:pPr>
        <w:ind w:left="1080"/>
        <w:rPr>
          <w:lang w:val="en-IN"/>
        </w:rPr>
      </w:pPr>
    </w:p>
    <w:p w14:paraId="55EA8EC0" w14:textId="6F1AFC8E" w:rsidR="002A2AEE" w:rsidRPr="00EB20A5" w:rsidRDefault="002A2AEE" w:rsidP="00FA770E">
      <w:pPr>
        <w:numPr>
          <w:ilvl w:val="0"/>
          <w:numId w:val="35"/>
        </w:numPr>
        <w:tabs>
          <w:tab w:val="clear" w:pos="1440"/>
          <w:tab w:val="num" w:pos="720"/>
        </w:tabs>
        <w:suppressAutoHyphens/>
        <w:overflowPunct w:val="0"/>
        <w:autoSpaceDE w:val="0"/>
        <w:autoSpaceDN w:val="0"/>
        <w:adjustRightInd w:val="0"/>
        <w:ind w:left="720" w:hanging="720"/>
        <w:jc w:val="both"/>
        <w:textAlignment w:val="baseline"/>
        <w:rPr>
          <w:lang w:val="en-IN"/>
        </w:rPr>
      </w:pPr>
      <w:r w:rsidRPr="008C5133">
        <w:rPr>
          <w:lang w:val="en-IN"/>
        </w:rPr>
        <w:t>Other details can be seen in the bidding documents.</w:t>
      </w:r>
      <w:r w:rsidR="00823F2A" w:rsidRPr="008C5133">
        <w:rPr>
          <w:lang w:val="en-IN"/>
        </w:rPr>
        <w:t xml:space="preserve"> The </w:t>
      </w:r>
      <w:r w:rsidR="00823F2A" w:rsidRPr="007A2005">
        <w:rPr>
          <w:lang w:val="en-IN"/>
        </w:rPr>
        <w:t xml:space="preserve">Employer shall not be </w:t>
      </w:r>
      <w:r w:rsidR="00823F2A" w:rsidRPr="00C53CC0">
        <w:rPr>
          <w:lang w:val="en-IN"/>
        </w:rPr>
        <w:t xml:space="preserve">held liable for </w:t>
      </w:r>
      <w:r w:rsidR="00823F2A" w:rsidRPr="00EB20A5">
        <w:rPr>
          <w:lang w:val="en-IN"/>
        </w:rPr>
        <w:t xml:space="preserve">any delays due to system failure beyond its control. Even though the system </w:t>
      </w:r>
      <w:r w:rsidR="00823F2A" w:rsidRPr="00EB20A5">
        <w:rPr>
          <w:lang w:val="en-IN"/>
        </w:rPr>
        <w:lastRenderedPageBreak/>
        <w:t>will attempt to notify the bidders of any bid updates, the Employer shall not be liable for any information not received by the bidder. It is the bidders’ responsibility to verify the website for the latest information related to this bid.</w:t>
      </w:r>
    </w:p>
    <w:p w14:paraId="2F49A788" w14:textId="77777777" w:rsidR="002A2AEE" w:rsidRPr="00180963" w:rsidRDefault="002A2AEE" w:rsidP="002A2AEE">
      <w:pPr>
        <w:pStyle w:val="Heading1"/>
        <w:ind w:left="360"/>
        <w:rPr>
          <w:b w:val="0"/>
          <w:sz w:val="24"/>
          <w:lang w:val="en-IN"/>
        </w:rPr>
      </w:pPr>
    </w:p>
    <w:p w14:paraId="37ACC9C6" w14:textId="77777777" w:rsidR="002A2AEE" w:rsidRPr="00180963" w:rsidRDefault="002A2AEE" w:rsidP="002A2AEE">
      <w:pPr>
        <w:rPr>
          <w:u w:val="single"/>
          <w:lang w:val="en-IN"/>
        </w:rPr>
      </w:pPr>
      <w:bookmarkStart w:id="13" w:name="_Toc194984215"/>
      <w:r w:rsidRPr="00180963">
        <w:rPr>
          <w:u w:val="single"/>
          <w:lang w:val="en-IN"/>
        </w:rPr>
        <w:t>TABLE</w:t>
      </w:r>
      <w:bookmarkEnd w:id="13"/>
    </w:p>
    <w:p w14:paraId="7AC581B3" w14:textId="77777777" w:rsidR="002A2AEE" w:rsidRPr="00180963" w:rsidRDefault="002A2AEE" w:rsidP="002A2AEE">
      <w:pPr>
        <w:rPr>
          <w:lang w:val="en-IN"/>
        </w:rPr>
      </w:pPr>
    </w:p>
    <w:tbl>
      <w:tblPr>
        <w:tblW w:w="0" w:type="auto"/>
        <w:tblLook w:val="01E0" w:firstRow="1" w:lastRow="1" w:firstColumn="1" w:lastColumn="1" w:noHBand="0" w:noVBand="0"/>
      </w:tblPr>
      <w:tblGrid>
        <w:gridCol w:w="1017"/>
        <w:gridCol w:w="3161"/>
        <w:gridCol w:w="1602"/>
        <w:gridCol w:w="1783"/>
        <w:gridCol w:w="1437"/>
      </w:tblGrid>
      <w:tr w:rsidR="002A2AEE" w:rsidRPr="00180963" w14:paraId="620664EF" w14:textId="77777777" w:rsidTr="00C0206B">
        <w:tc>
          <w:tcPr>
            <w:tcW w:w="1016" w:type="dxa"/>
            <w:tcBorders>
              <w:top w:val="single" w:sz="4" w:space="0" w:color="auto"/>
              <w:bottom w:val="single" w:sz="4" w:space="0" w:color="auto"/>
            </w:tcBorders>
          </w:tcPr>
          <w:p w14:paraId="060DA8E4" w14:textId="77777777"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Package No</w:t>
            </w:r>
          </w:p>
        </w:tc>
        <w:tc>
          <w:tcPr>
            <w:tcW w:w="3232" w:type="dxa"/>
            <w:tcBorders>
              <w:top w:val="single" w:sz="4" w:space="0" w:color="auto"/>
              <w:bottom w:val="single" w:sz="4" w:space="0" w:color="auto"/>
            </w:tcBorders>
          </w:tcPr>
          <w:p w14:paraId="5514E5DA" w14:textId="77777777"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Name of Work</w:t>
            </w:r>
          </w:p>
        </w:tc>
        <w:tc>
          <w:tcPr>
            <w:tcW w:w="1620" w:type="dxa"/>
            <w:tcBorders>
              <w:top w:val="single" w:sz="4" w:space="0" w:color="auto"/>
              <w:bottom w:val="single" w:sz="4" w:space="0" w:color="auto"/>
            </w:tcBorders>
          </w:tcPr>
          <w:p w14:paraId="1DC2D0C9" w14:textId="77777777"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Bid Security *</w:t>
            </w:r>
          </w:p>
          <w:p w14:paraId="55D07AC5" w14:textId="77777777"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(Rs.)</w:t>
            </w:r>
          </w:p>
        </w:tc>
        <w:tc>
          <w:tcPr>
            <w:tcW w:w="1800" w:type="dxa"/>
            <w:tcBorders>
              <w:top w:val="single" w:sz="4" w:space="0" w:color="auto"/>
              <w:bottom w:val="single" w:sz="4" w:space="0" w:color="auto"/>
            </w:tcBorders>
          </w:tcPr>
          <w:p w14:paraId="3A02C9E8" w14:textId="77777777"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Cost of Document</w:t>
            </w:r>
          </w:p>
          <w:p w14:paraId="1808AA2B" w14:textId="77777777"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(Rs.)</w:t>
            </w:r>
          </w:p>
        </w:tc>
        <w:tc>
          <w:tcPr>
            <w:tcW w:w="1440" w:type="dxa"/>
            <w:tcBorders>
              <w:top w:val="single" w:sz="4" w:space="0" w:color="auto"/>
              <w:bottom w:val="single" w:sz="4" w:space="0" w:color="auto"/>
            </w:tcBorders>
          </w:tcPr>
          <w:p w14:paraId="1F74E1C7" w14:textId="77777777"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Period of Completion</w:t>
            </w:r>
          </w:p>
        </w:tc>
      </w:tr>
      <w:tr w:rsidR="002A2AEE" w:rsidRPr="00180963" w14:paraId="3DFEE3EB" w14:textId="77777777" w:rsidTr="00C0206B">
        <w:tc>
          <w:tcPr>
            <w:tcW w:w="1016" w:type="dxa"/>
            <w:tcBorders>
              <w:top w:val="single" w:sz="4" w:space="0" w:color="auto"/>
              <w:bottom w:val="single" w:sz="4" w:space="0" w:color="auto"/>
            </w:tcBorders>
          </w:tcPr>
          <w:p w14:paraId="2A5B1644" w14:textId="77777777"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1</w:t>
            </w:r>
          </w:p>
        </w:tc>
        <w:tc>
          <w:tcPr>
            <w:tcW w:w="3232" w:type="dxa"/>
            <w:tcBorders>
              <w:top w:val="single" w:sz="4" w:space="0" w:color="auto"/>
              <w:bottom w:val="single" w:sz="4" w:space="0" w:color="auto"/>
            </w:tcBorders>
          </w:tcPr>
          <w:p w14:paraId="037208B2" w14:textId="77777777"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2</w:t>
            </w:r>
          </w:p>
        </w:tc>
        <w:tc>
          <w:tcPr>
            <w:tcW w:w="1620" w:type="dxa"/>
            <w:tcBorders>
              <w:top w:val="single" w:sz="4" w:space="0" w:color="auto"/>
              <w:bottom w:val="single" w:sz="4" w:space="0" w:color="auto"/>
            </w:tcBorders>
          </w:tcPr>
          <w:p w14:paraId="48C44DE9" w14:textId="77777777"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3</w:t>
            </w:r>
          </w:p>
        </w:tc>
        <w:tc>
          <w:tcPr>
            <w:tcW w:w="1800" w:type="dxa"/>
            <w:tcBorders>
              <w:top w:val="single" w:sz="4" w:space="0" w:color="auto"/>
              <w:bottom w:val="single" w:sz="4" w:space="0" w:color="auto"/>
            </w:tcBorders>
          </w:tcPr>
          <w:p w14:paraId="2DEDB4CB" w14:textId="77777777"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4</w:t>
            </w:r>
          </w:p>
        </w:tc>
        <w:tc>
          <w:tcPr>
            <w:tcW w:w="1440" w:type="dxa"/>
            <w:tcBorders>
              <w:top w:val="single" w:sz="4" w:space="0" w:color="auto"/>
              <w:bottom w:val="single" w:sz="4" w:space="0" w:color="auto"/>
            </w:tcBorders>
          </w:tcPr>
          <w:p w14:paraId="133D9EB9" w14:textId="77777777"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5</w:t>
            </w:r>
          </w:p>
        </w:tc>
      </w:tr>
      <w:tr w:rsidR="002A2AEE" w:rsidRPr="00180963" w14:paraId="09F00C94" w14:textId="77777777" w:rsidTr="00C0206B">
        <w:tc>
          <w:tcPr>
            <w:tcW w:w="1016" w:type="dxa"/>
            <w:tcBorders>
              <w:top w:val="single" w:sz="4" w:space="0" w:color="auto"/>
              <w:bottom w:val="single" w:sz="4" w:space="0" w:color="auto"/>
            </w:tcBorders>
          </w:tcPr>
          <w:p w14:paraId="767A7780" w14:textId="77777777" w:rsidR="002A2AEE" w:rsidRPr="00180963" w:rsidRDefault="002A2AEE" w:rsidP="00C0206B">
            <w:pPr>
              <w:suppressAutoHyphens/>
              <w:overflowPunct w:val="0"/>
              <w:autoSpaceDE w:val="0"/>
              <w:autoSpaceDN w:val="0"/>
              <w:adjustRightInd w:val="0"/>
              <w:jc w:val="both"/>
              <w:textAlignment w:val="baseline"/>
              <w:rPr>
                <w:lang w:val="en-IN"/>
              </w:rPr>
            </w:pPr>
          </w:p>
          <w:p w14:paraId="53474E21" w14:textId="77777777" w:rsidR="002A2AEE" w:rsidRPr="00180963" w:rsidRDefault="002A2AEE" w:rsidP="00C0206B">
            <w:pPr>
              <w:suppressAutoHyphens/>
              <w:overflowPunct w:val="0"/>
              <w:autoSpaceDE w:val="0"/>
              <w:autoSpaceDN w:val="0"/>
              <w:adjustRightInd w:val="0"/>
              <w:jc w:val="both"/>
              <w:textAlignment w:val="baseline"/>
              <w:rPr>
                <w:lang w:val="en-IN"/>
              </w:rPr>
            </w:pPr>
          </w:p>
          <w:p w14:paraId="718D1FBA" w14:textId="77777777" w:rsidR="002A2AEE" w:rsidRPr="00180963" w:rsidRDefault="002A2AEE" w:rsidP="00C0206B">
            <w:pPr>
              <w:suppressAutoHyphens/>
              <w:overflowPunct w:val="0"/>
              <w:autoSpaceDE w:val="0"/>
              <w:autoSpaceDN w:val="0"/>
              <w:adjustRightInd w:val="0"/>
              <w:jc w:val="both"/>
              <w:textAlignment w:val="baseline"/>
              <w:rPr>
                <w:lang w:val="en-IN"/>
              </w:rPr>
            </w:pPr>
          </w:p>
          <w:p w14:paraId="4E07174F" w14:textId="77777777" w:rsidR="002A2AEE" w:rsidRPr="00180963" w:rsidRDefault="002A2AEE" w:rsidP="00C0206B">
            <w:pPr>
              <w:suppressAutoHyphens/>
              <w:overflowPunct w:val="0"/>
              <w:autoSpaceDE w:val="0"/>
              <w:autoSpaceDN w:val="0"/>
              <w:adjustRightInd w:val="0"/>
              <w:jc w:val="both"/>
              <w:textAlignment w:val="baseline"/>
              <w:rPr>
                <w:lang w:val="en-IN"/>
              </w:rPr>
            </w:pPr>
          </w:p>
        </w:tc>
        <w:tc>
          <w:tcPr>
            <w:tcW w:w="3232" w:type="dxa"/>
            <w:tcBorders>
              <w:top w:val="single" w:sz="4" w:space="0" w:color="auto"/>
              <w:bottom w:val="single" w:sz="4" w:space="0" w:color="auto"/>
            </w:tcBorders>
          </w:tcPr>
          <w:p w14:paraId="01160B8B" w14:textId="77777777" w:rsidR="002A2AEE" w:rsidRPr="00180963" w:rsidRDefault="002A2AEE" w:rsidP="00C0206B">
            <w:pPr>
              <w:suppressAutoHyphens/>
              <w:overflowPunct w:val="0"/>
              <w:autoSpaceDE w:val="0"/>
              <w:autoSpaceDN w:val="0"/>
              <w:adjustRightInd w:val="0"/>
              <w:jc w:val="both"/>
              <w:textAlignment w:val="baseline"/>
              <w:rPr>
                <w:lang w:val="en-IN"/>
              </w:rPr>
            </w:pPr>
          </w:p>
        </w:tc>
        <w:tc>
          <w:tcPr>
            <w:tcW w:w="1620" w:type="dxa"/>
            <w:tcBorders>
              <w:top w:val="single" w:sz="4" w:space="0" w:color="auto"/>
              <w:bottom w:val="single" w:sz="4" w:space="0" w:color="auto"/>
            </w:tcBorders>
          </w:tcPr>
          <w:p w14:paraId="45C57ECE" w14:textId="77777777" w:rsidR="002A2AEE" w:rsidRPr="00180963" w:rsidRDefault="002A2AEE" w:rsidP="00C0206B">
            <w:pPr>
              <w:suppressAutoHyphens/>
              <w:overflowPunct w:val="0"/>
              <w:autoSpaceDE w:val="0"/>
              <w:autoSpaceDN w:val="0"/>
              <w:adjustRightInd w:val="0"/>
              <w:jc w:val="both"/>
              <w:textAlignment w:val="baseline"/>
              <w:rPr>
                <w:lang w:val="en-IN"/>
              </w:rPr>
            </w:pPr>
          </w:p>
        </w:tc>
        <w:tc>
          <w:tcPr>
            <w:tcW w:w="1800" w:type="dxa"/>
            <w:tcBorders>
              <w:top w:val="single" w:sz="4" w:space="0" w:color="auto"/>
              <w:bottom w:val="single" w:sz="4" w:space="0" w:color="auto"/>
            </w:tcBorders>
          </w:tcPr>
          <w:p w14:paraId="449E7E3A" w14:textId="77777777" w:rsidR="002A2AEE" w:rsidRPr="00180963" w:rsidRDefault="002A2AEE" w:rsidP="00C0206B">
            <w:pPr>
              <w:suppressAutoHyphens/>
              <w:overflowPunct w:val="0"/>
              <w:autoSpaceDE w:val="0"/>
              <w:autoSpaceDN w:val="0"/>
              <w:adjustRightInd w:val="0"/>
              <w:jc w:val="both"/>
              <w:textAlignment w:val="baseline"/>
              <w:rPr>
                <w:lang w:val="en-IN"/>
              </w:rPr>
            </w:pPr>
          </w:p>
        </w:tc>
        <w:tc>
          <w:tcPr>
            <w:tcW w:w="1440" w:type="dxa"/>
            <w:tcBorders>
              <w:top w:val="single" w:sz="4" w:space="0" w:color="auto"/>
              <w:bottom w:val="single" w:sz="4" w:space="0" w:color="auto"/>
            </w:tcBorders>
          </w:tcPr>
          <w:p w14:paraId="0F5D50C3" w14:textId="77777777" w:rsidR="002A2AEE" w:rsidRPr="00180963" w:rsidRDefault="002A2AEE" w:rsidP="00C0206B">
            <w:pPr>
              <w:suppressAutoHyphens/>
              <w:overflowPunct w:val="0"/>
              <w:autoSpaceDE w:val="0"/>
              <w:autoSpaceDN w:val="0"/>
              <w:adjustRightInd w:val="0"/>
              <w:jc w:val="both"/>
              <w:textAlignment w:val="baseline"/>
              <w:rPr>
                <w:lang w:val="en-IN"/>
              </w:rPr>
            </w:pPr>
          </w:p>
        </w:tc>
      </w:tr>
    </w:tbl>
    <w:p w14:paraId="591F4508" w14:textId="77777777" w:rsidR="002A2AEE" w:rsidRDefault="002A2AEE" w:rsidP="002A2AEE">
      <w:pPr>
        <w:jc w:val="right"/>
        <w:rPr>
          <w:sz w:val="20"/>
          <w:lang w:val="en-IN"/>
        </w:rPr>
      </w:pPr>
      <w:r w:rsidRPr="00180963">
        <w:rPr>
          <w:sz w:val="20"/>
          <w:lang w:val="en-IN"/>
        </w:rPr>
        <w:t>Seal of office</w:t>
      </w:r>
    </w:p>
    <w:p w14:paraId="31C084A9" w14:textId="4DB9E970" w:rsidR="00823F2A" w:rsidRDefault="00823F2A" w:rsidP="002A2AEE">
      <w:pPr>
        <w:jc w:val="right"/>
        <w:rPr>
          <w:sz w:val="20"/>
          <w:lang w:val="en-IN"/>
        </w:rPr>
      </w:pPr>
      <w:r>
        <w:rPr>
          <w:sz w:val="20"/>
          <w:lang w:val="en-IN"/>
        </w:rPr>
        <w:t>Address</w:t>
      </w:r>
    </w:p>
    <w:p w14:paraId="41AE1073" w14:textId="77777777" w:rsidR="00823F2A" w:rsidRPr="00180963" w:rsidRDefault="00823F2A" w:rsidP="002A2AEE">
      <w:pPr>
        <w:jc w:val="right"/>
        <w:rPr>
          <w:sz w:val="20"/>
          <w:lang w:val="en-IN"/>
        </w:rPr>
      </w:pPr>
    </w:p>
    <w:p w14:paraId="22AFC07F" w14:textId="77777777" w:rsidR="00D07EE4" w:rsidRDefault="00D07EE4" w:rsidP="002A2AEE">
      <w:pPr>
        <w:rPr>
          <w:b/>
          <w:i/>
          <w:lang w:val="en-IN"/>
        </w:rPr>
      </w:pPr>
    </w:p>
    <w:p w14:paraId="4B788235" w14:textId="77777777" w:rsidR="00D07EE4" w:rsidRDefault="00D07EE4" w:rsidP="002A2AEE">
      <w:pPr>
        <w:rPr>
          <w:b/>
          <w:i/>
          <w:lang w:val="en-IN"/>
        </w:rPr>
      </w:pPr>
    </w:p>
    <w:p w14:paraId="6927FC53" w14:textId="77777777" w:rsidR="00D07EE4" w:rsidRDefault="00D07EE4" w:rsidP="002A2AEE">
      <w:pPr>
        <w:rPr>
          <w:b/>
          <w:i/>
          <w:lang w:val="en-IN"/>
        </w:rPr>
      </w:pPr>
    </w:p>
    <w:p w14:paraId="1FA837BF" w14:textId="77777777" w:rsidR="002A2AEE" w:rsidRPr="00180963" w:rsidRDefault="00984426" w:rsidP="002A2AEE">
      <w:pPr>
        <w:rPr>
          <w:b/>
          <w:i/>
          <w:lang w:val="en-IN"/>
        </w:rPr>
      </w:pPr>
      <w:r w:rsidRPr="00180963">
        <w:rPr>
          <w:b/>
          <w:i/>
          <w:lang w:val="en-IN"/>
        </w:rPr>
        <w:t>Note * - The values should be rounded off to the nearest ten thousands of rupees.</w:t>
      </w:r>
    </w:p>
    <w:p w14:paraId="136F6D2F" w14:textId="77777777" w:rsidR="002A2AEE" w:rsidRPr="00180963" w:rsidRDefault="00984426" w:rsidP="00632CCF">
      <w:pPr>
        <w:rPr>
          <w:lang w:val="en-IN"/>
        </w:rPr>
      </w:pPr>
      <w:r w:rsidRPr="00180963">
        <w:rPr>
          <w:b/>
          <w:i/>
          <w:lang w:val="en-IN"/>
        </w:rPr>
        <w:tab/>
        <w:t>The IFB should be identical to that which appeared in the press</w:t>
      </w:r>
      <w:r w:rsidR="00D11010">
        <w:rPr>
          <w:b/>
          <w:i/>
          <w:lang w:val="en-IN"/>
        </w:rPr>
        <w:t>/ website</w:t>
      </w:r>
      <w:r w:rsidRPr="00180963">
        <w:rPr>
          <w:b/>
          <w:i/>
          <w:lang w:val="en-IN"/>
        </w:rPr>
        <w:t>.</w:t>
      </w:r>
      <w:r w:rsidR="002A2AEE" w:rsidRPr="00180963">
        <w:rPr>
          <w:lang w:val="en-IN"/>
        </w:rPr>
        <w:br w:type="page"/>
      </w:r>
    </w:p>
    <w:p w14:paraId="34BC72E6" w14:textId="77777777" w:rsidR="002A2AEE" w:rsidRPr="00180963" w:rsidRDefault="002A2AEE" w:rsidP="002A2AEE">
      <w:pPr>
        <w:jc w:val="center"/>
        <w:rPr>
          <w:lang w:val="en-IN"/>
        </w:rPr>
      </w:pPr>
    </w:p>
    <w:p w14:paraId="3C90BEB1" w14:textId="77777777" w:rsidR="00323B67" w:rsidRPr="00180963" w:rsidRDefault="00323B67" w:rsidP="002A2AEE">
      <w:pPr>
        <w:jc w:val="center"/>
        <w:rPr>
          <w:lang w:val="en-IN"/>
        </w:rPr>
      </w:pPr>
    </w:p>
    <w:p w14:paraId="17F05DAD" w14:textId="77777777" w:rsidR="00E43B0E" w:rsidRPr="00B35B48" w:rsidRDefault="00E43B0E" w:rsidP="00E43B0E">
      <w:pPr>
        <w:pStyle w:val="Part"/>
        <w:rPr>
          <w:sz w:val="36"/>
          <w:szCs w:val="36"/>
          <w:lang w:val="en-IN"/>
        </w:rPr>
      </w:pPr>
      <w:r w:rsidRPr="00B35B48">
        <w:rPr>
          <w:sz w:val="36"/>
          <w:szCs w:val="36"/>
          <w:lang w:val="en-IN"/>
        </w:rPr>
        <w:t>PART 1 – Bidding Procedures</w:t>
      </w:r>
    </w:p>
    <w:bookmarkEnd w:id="1"/>
    <w:p w14:paraId="7B46735C" w14:textId="77777777" w:rsidR="007B586E" w:rsidRPr="00180963" w:rsidRDefault="007B586E">
      <w:pPr>
        <w:tabs>
          <w:tab w:val="left" w:pos="180"/>
        </w:tabs>
        <w:ind w:left="720" w:right="288" w:hanging="360"/>
        <w:jc w:val="both"/>
        <w:rPr>
          <w:rFonts w:ascii="Arial" w:hAnsi="Arial" w:cs="Arial"/>
          <w:iCs/>
          <w:spacing w:val="-2"/>
          <w:sz w:val="20"/>
          <w:lang w:val="en-IN"/>
        </w:rPr>
      </w:pPr>
    </w:p>
    <w:bookmarkEnd w:id="0"/>
    <w:p w14:paraId="58C4957E" w14:textId="77777777" w:rsidR="002C30BE" w:rsidRDefault="002C30BE">
      <w:pPr>
        <w:rPr>
          <w:b/>
          <w:bCs/>
          <w:lang w:val="en-IN"/>
        </w:rPr>
      </w:pPr>
    </w:p>
    <w:p w14:paraId="08A7F365" w14:textId="77777777" w:rsidR="002C30BE" w:rsidRDefault="002C30BE">
      <w:pPr>
        <w:rPr>
          <w:b/>
          <w:bCs/>
          <w:lang w:val="en-IN"/>
        </w:rPr>
      </w:pPr>
      <w:r>
        <w:rPr>
          <w:b/>
          <w:bCs/>
          <w:lang w:val="en-IN"/>
        </w:rPr>
        <w:br w:type="page"/>
      </w:r>
    </w:p>
    <w:p w14:paraId="2E311D65" w14:textId="77777777" w:rsidR="007B586E" w:rsidRPr="00180963" w:rsidRDefault="007B586E">
      <w:pPr>
        <w:pStyle w:val="BodyText"/>
        <w:ind w:left="180" w:right="288"/>
        <w:jc w:val="center"/>
        <w:rPr>
          <w:rFonts w:ascii="Times New Roman" w:hAnsi="Times New Roman" w:cs="Times New Roman"/>
          <w:b/>
          <w:bCs/>
          <w:sz w:val="24"/>
          <w:lang w:val="en-IN"/>
        </w:rPr>
      </w:pPr>
    </w:p>
    <w:p w14:paraId="2D416BE8" w14:textId="77777777" w:rsidR="00E43B0E" w:rsidRPr="00B35B48" w:rsidRDefault="00E43B0E" w:rsidP="00E43B0E">
      <w:pPr>
        <w:jc w:val="center"/>
        <w:outlineLvl w:val="0"/>
        <w:rPr>
          <w:b/>
          <w:sz w:val="36"/>
          <w:szCs w:val="36"/>
          <w:lang w:val="en-IN"/>
        </w:rPr>
      </w:pPr>
      <w:bookmarkStart w:id="14" w:name="_Toc194989350"/>
      <w:r w:rsidRPr="00B35B48">
        <w:rPr>
          <w:b/>
          <w:sz w:val="36"/>
          <w:szCs w:val="36"/>
          <w:lang w:val="en-IN"/>
        </w:rPr>
        <w:t>Section I. Instructions to Bidders</w:t>
      </w:r>
      <w:bookmarkEnd w:id="14"/>
    </w:p>
    <w:p w14:paraId="41D5704F" w14:textId="77777777" w:rsidR="00E43B0E" w:rsidRPr="00180963" w:rsidRDefault="00E43B0E" w:rsidP="00E43B0E">
      <w:pPr>
        <w:pStyle w:val="Heading1"/>
        <w:ind w:left="360"/>
        <w:rPr>
          <w:lang w:val="en-IN"/>
        </w:rPr>
      </w:pPr>
    </w:p>
    <w:p w14:paraId="3442560D" w14:textId="77777777" w:rsidR="00E43B0E" w:rsidRPr="00180963" w:rsidRDefault="00E43B0E" w:rsidP="00E43B0E">
      <w:pPr>
        <w:rPr>
          <w:i/>
          <w:lang w:val="en-IN"/>
        </w:rPr>
      </w:pPr>
    </w:p>
    <w:p w14:paraId="6FEBF1E8" w14:textId="77777777" w:rsidR="00D11010" w:rsidRPr="009933BD" w:rsidRDefault="00D11010" w:rsidP="00D11010">
      <w:pPr>
        <w:rPr>
          <w:i/>
        </w:rPr>
      </w:pPr>
      <w:bookmarkStart w:id="15" w:name="_Toc194984228"/>
      <w:bookmarkStart w:id="16" w:name="_Toc194984230"/>
      <w:r w:rsidRPr="009933BD">
        <w:rPr>
          <w:i/>
        </w:rPr>
        <w:t>This Section of the Bidding Documents should provide the information necessary for bidders to prepare responsive bids, in accordance with the requirements of the Employer.  It should also give information on bid submission, opening and evaluation, and on the award of Contract.</w:t>
      </w:r>
      <w:bookmarkEnd w:id="15"/>
    </w:p>
    <w:p w14:paraId="49AC5288" w14:textId="77777777" w:rsidR="00D11010" w:rsidRPr="009933BD" w:rsidRDefault="00D11010" w:rsidP="00D11010">
      <w:pPr>
        <w:rPr>
          <w:i/>
        </w:rPr>
      </w:pPr>
    </w:p>
    <w:p w14:paraId="72E711FB" w14:textId="77777777" w:rsidR="00D11010" w:rsidRPr="009933BD" w:rsidRDefault="00D11010" w:rsidP="00D11010">
      <w:pPr>
        <w:rPr>
          <w:i/>
        </w:rPr>
      </w:pPr>
      <w:bookmarkStart w:id="17" w:name="_Toc194984229"/>
      <w:r w:rsidRPr="009933BD">
        <w:rPr>
          <w:i/>
        </w:rPr>
        <w:t>Matters governing the performance of the Contractor, payments under the Contract, or matters affecting the risks, rights, and obligations of the parties under the Contract are not normally included in this Section, but rather under Section VIII, General Conditions of Contract(GCC), and/or Section IX, Particular Conditions of Contract (PCC).  If duplication of a subject is inevitable in the different sections of the documents, care must be exercised to avoid contradictions between clauses dealing with the same matter.</w:t>
      </w:r>
      <w:bookmarkEnd w:id="17"/>
    </w:p>
    <w:p w14:paraId="25A9BD93" w14:textId="77777777" w:rsidR="00D11010" w:rsidRDefault="00D11010" w:rsidP="00E43B0E">
      <w:pPr>
        <w:rPr>
          <w:i/>
          <w:lang w:val="en-IN"/>
        </w:rPr>
      </w:pPr>
    </w:p>
    <w:p w14:paraId="7BDA7FC0" w14:textId="77777777" w:rsidR="004D50CA" w:rsidRDefault="00E43B0E" w:rsidP="00E43B0E">
      <w:pPr>
        <w:rPr>
          <w:i/>
          <w:lang w:val="en-IN"/>
        </w:rPr>
      </w:pPr>
      <w:r w:rsidRPr="00180963">
        <w:rPr>
          <w:i/>
          <w:lang w:val="en-IN"/>
        </w:rPr>
        <w:t xml:space="preserve">These Instructions to Bidders shall not be part of the Contract </w:t>
      </w:r>
      <w:r w:rsidR="007834CA" w:rsidRPr="00180963">
        <w:rPr>
          <w:i/>
          <w:lang w:val="en-IN"/>
        </w:rPr>
        <w:t xml:space="preserve">Agreement </w:t>
      </w:r>
      <w:r w:rsidRPr="00180963">
        <w:rPr>
          <w:i/>
          <w:lang w:val="en-IN"/>
        </w:rPr>
        <w:t>and shall cease to have effect once the Contract is signed.</w:t>
      </w:r>
      <w:bookmarkEnd w:id="16"/>
    </w:p>
    <w:p w14:paraId="0863D04E" w14:textId="77777777" w:rsidR="004D50CA" w:rsidRDefault="004D50CA">
      <w:pPr>
        <w:rPr>
          <w:i/>
          <w:lang w:val="en-IN"/>
        </w:rPr>
      </w:pPr>
      <w:r>
        <w:rPr>
          <w:i/>
          <w:lang w:val="en-IN"/>
        </w:rPr>
        <w:br w:type="page"/>
      </w:r>
    </w:p>
    <w:p w14:paraId="783AF502" w14:textId="77777777" w:rsidR="00E43B0E" w:rsidRPr="00180963" w:rsidRDefault="00E43B0E" w:rsidP="00E43B0E">
      <w:pPr>
        <w:rPr>
          <w:i/>
          <w:lang w:val="en-IN"/>
        </w:rPr>
      </w:pPr>
    </w:p>
    <w:p w14:paraId="08D6422B" w14:textId="77777777" w:rsidR="004D50CA" w:rsidRPr="00EC12FE" w:rsidRDefault="004D50CA" w:rsidP="004D50CA">
      <w:pPr>
        <w:pStyle w:val="Subtitle"/>
      </w:pPr>
      <w:bookmarkStart w:id="18" w:name="_Toc333923373"/>
      <w:r w:rsidRPr="00EC12FE">
        <w:t>Section 1 - Instructions to Bidders</w:t>
      </w:r>
      <w:bookmarkEnd w:id="18"/>
    </w:p>
    <w:p w14:paraId="1EB52997" w14:textId="77777777" w:rsidR="004D50CA" w:rsidRPr="00EC12FE" w:rsidRDefault="004D50CA" w:rsidP="004D50CA">
      <w:pPr>
        <w:pStyle w:val="BodyText"/>
        <w:ind w:left="180" w:right="288"/>
        <w:jc w:val="center"/>
        <w:rPr>
          <w:b/>
          <w:bCs/>
          <w:sz w:val="24"/>
        </w:rPr>
      </w:pPr>
    </w:p>
    <w:p w14:paraId="270941A6" w14:textId="77777777" w:rsidR="004D50CA" w:rsidRPr="00EC12FE" w:rsidRDefault="004D50CA" w:rsidP="004D50CA">
      <w:pPr>
        <w:pStyle w:val="BodyText"/>
        <w:ind w:left="180" w:right="288"/>
        <w:jc w:val="center"/>
        <w:rPr>
          <w:rFonts w:ascii="Times New Roman" w:hAnsi="Times New Roman" w:cs="Times New Roman"/>
          <w:b/>
          <w:sz w:val="24"/>
        </w:rPr>
      </w:pPr>
      <w:r w:rsidRPr="00EC12FE">
        <w:rPr>
          <w:rFonts w:ascii="Times New Roman" w:hAnsi="Times New Roman" w:cs="Times New Roman"/>
          <w:b/>
          <w:sz w:val="24"/>
        </w:rPr>
        <w:t>Table of Clauses</w:t>
      </w:r>
    </w:p>
    <w:p w14:paraId="29285533" w14:textId="77777777" w:rsidR="00E43B0E" w:rsidRDefault="00E43B0E">
      <w:pPr>
        <w:jc w:val="center"/>
        <w:outlineLvl w:val="0"/>
        <w:rPr>
          <w:rFonts w:cs="Arial"/>
          <w:sz w:val="28"/>
          <w:lang w:val="en-IN"/>
        </w:rPr>
      </w:pPr>
    </w:p>
    <w:bookmarkStart w:id="19" w:name="_GoBack"/>
    <w:bookmarkEnd w:id="19"/>
    <w:p w14:paraId="7CD1D86E" w14:textId="77777777" w:rsidR="00E67ECD" w:rsidRDefault="00C02A79">
      <w:pPr>
        <w:pStyle w:val="TOC1"/>
        <w:tabs>
          <w:tab w:val="left" w:pos="480"/>
          <w:tab w:val="right" w:leader="dot" w:pos="8990"/>
        </w:tabs>
        <w:rPr>
          <w:rFonts w:asciiTheme="minorHAnsi" w:eastAsiaTheme="minorEastAsia" w:hAnsiTheme="minorHAnsi" w:cstheme="minorBidi"/>
          <w:b w:val="0"/>
          <w:noProof/>
          <w:sz w:val="22"/>
          <w:szCs w:val="22"/>
        </w:rPr>
      </w:pPr>
      <w:r w:rsidRPr="00EC12FE">
        <w:rPr>
          <w:b w:val="0"/>
          <w:bCs/>
        </w:rPr>
        <w:fldChar w:fldCharType="begin"/>
      </w:r>
      <w:r w:rsidR="004D50CA" w:rsidRPr="00EC12FE">
        <w:rPr>
          <w:b w:val="0"/>
          <w:bCs/>
        </w:rPr>
        <w:instrText xml:space="preserve"> TOC \h \z \t "Subtitle 2,2,S1-Header2,2,Style Style S1-Header1 + Times New Roman 14 pt +1,1" </w:instrText>
      </w:r>
      <w:r w:rsidRPr="00EC12FE">
        <w:rPr>
          <w:b w:val="0"/>
          <w:bCs/>
        </w:rPr>
        <w:fldChar w:fldCharType="separate"/>
      </w:r>
      <w:hyperlink w:anchor="_Toc480542476" w:history="1">
        <w:r w:rsidR="00E67ECD" w:rsidRPr="001C1727">
          <w:rPr>
            <w:rStyle w:val="Hyperlink"/>
            <w:noProof/>
            <w:lang w:val="en-IN"/>
          </w:rPr>
          <w:t>A.</w:t>
        </w:r>
        <w:r w:rsidR="00E67ECD">
          <w:rPr>
            <w:rFonts w:asciiTheme="minorHAnsi" w:eastAsiaTheme="minorEastAsia" w:hAnsiTheme="minorHAnsi" w:cstheme="minorBidi"/>
            <w:b w:val="0"/>
            <w:noProof/>
            <w:sz w:val="22"/>
            <w:szCs w:val="22"/>
          </w:rPr>
          <w:tab/>
        </w:r>
        <w:r w:rsidR="00E67ECD" w:rsidRPr="001C1727">
          <w:rPr>
            <w:rStyle w:val="Hyperlink"/>
            <w:noProof/>
            <w:lang w:val="en-IN"/>
          </w:rPr>
          <w:t>General</w:t>
        </w:r>
        <w:r w:rsidR="00E67ECD">
          <w:rPr>
            <w:noProof/>
            <w:webHidden/>
          </w:rPr>
          <w:tab/>
        </w:r>
        <w:r w:rsidR="00E67ECD">
          <w:rPr>
            <w:noProof/>
            <w:webHidden/>
          </w:rPr>
          <w:fldChar w:fldCharType="begin"/>
        </w:r>
        <w:r w:rsidR="00E67ECD">
          <w:rPr>
            <w:noProof/>
            <w:webHidden/>
          </w:rPr>
          <w:instrText xml:space="preserve"> PAGEREF _Toc480542476 \h </w:instrText>
        </w:r>
        <w:r w:rsidR="00E67ECD">
          <w:rPr>
            <w:noProof/>
            <w:webHidden/>
          </w:rPr>
        </w:r>
        <w:r w:rsidR="00E67ECD">
          <w:rPr>
            <w:noProof/>
            <w:webHidden/>
          </w:rPr>
          <w:fldChar w:fldCharType="separate"/>
        </w:r>
        <w:r w:rsidR="00E67ECD">
          <w:rPr>
            <w:noProof/>
            <w:webHidden/>
          </w:rPr>
          <w:t>10</w:t>
        </w:r>
        <w:r w:rsidR="00E67ECD">
          <w:rPr>
            <w:noProof/>
            <w:webHidden/>
          </w:rPr>
          <w:fldChar w:fldCharType="end"/>
        </w:r>
      </w:hyperlink>
    </w:p>
    <w:p w14:paraId="1968ED1F" w14:textId="77777777" w:rsidR="00E67ECD" w:rsidRDefault="00E67ECD">
      <w:pPr>
        <w:pStyle w:val="TOC2"/>
        <w:rPr>
          <w:rFonts w:asciiTheme="minorHAnsi" w:eastAsiaTheme="minorEastAsia" w:hAnsiTheme="minorHAnsi" w:cstheme="minorBidi"/>
          <w:sz w:val="22"/>
          <w:szCs w:val="22"/>
        </w:rPr>
      </w:pPr>
      <w:hyperlink w:anchor="_Toc480542477" w:history="1">
        <w:r w:rsidRPr="001C1727">
          <w:rPr>
            <w:rStyle w:val="Hyperlink"/>
            <w:lang w:val="en-IN"/>
          </w:rPr>
          <w:t>1.</w:t>
        </w:r>
        <w:r>
          <w:rPr>
            <w:rFonts w:asciiTheme="minorHAnsi" w:eastAsiaTheme="minorEastAsia" w:hAnsiTheme="minorHAnsi" w:cstheme="minorBidi"/>
            <w:sz w:val="22"/>
            <w:szCs w:val="22"/>
          </w:rPr>
          <w:tab/>
        </w:r>
        <w:r w:rsidRPr="001C1727">
          <w:rPr>
            <w:rStyle w:val="Hyperlink"/>
            <w:lang w:val="en-IN"/>
          </w:rPr>
          <w:t>Scope of Bid</w:t>
        </w:r>
        <w:r>
          <w:rPr>
            <w:webHidden/>
          </w:rPr>
          <w:tab/>
        </w:r>
        <w:r>
          <w:rPr>
            <w:webHidden/>
          </w:rPr>
          <w:fldChar w:fldCharType="begin"/>
        </w:r>
        <w:r>
          <w:rPr>
            <w:webHidden/>
          </w:rPr>
          <w:instrText xml:space="preserve"> PAGEREF _Toc480542477 \h </w:instrText>
        </w:r>
        <w:r>
          <w:rPr>
            <w:webHidden/>
          </w:rPr>
        </w:r>
        <w:r>
          <w:rPr>
            <w:webHidden/>
          </w:rPr>
          <w:fldChar w:fldCharType="separate"/>
        </w:r>
        <w:r>
          <w:rPr>
            <w:webHidden/>
          </w:rPr>
          <w:t>10</w:t>
        </w:r>
        <w:r>
          <w:rPr>
            <w:webHidden/>
          </w:rPr>
          <w:fldChar w:fldCharType="end"/>
        </w:r>
      </w:hyperlink>
    </w:p>
    <w:p w14:paraId="695D8D29" w14:textId="77777777" w:rsidR="00E67ECD" w:rsidRDefault="00E67ECD">
      <w:pPr>
        <w:pStyle w:val="TOC2"/>
        <w:rPr>
          <w:rFonts w:asciiTheme="minorHAnsi" w:eastAsiaTheme="minorEastAsia" w:hAnsiTheme="minorHAnsi" w:cstheme="minorBidi"/>
          <w:sz w:val="22"/>
          <w:szCs w:val="22"/>
        </w:rPr>
      </w:pPr>
      <w:hyperlink w:anchor="_Toc480542478" w:history="1">
        <w:r w:rsidRPr="001C1727">
          <w:rPr>
            <w:rStyle w:val="Hyperlink"/>
            <w:lang w:val="en-IN"/>
          </w:rPr>
          <w:t>2.</w:t>
        </w:r>
        <w:r>
          <w:rPr>
            <w:rFonts w:asciiTheme="minorHAnsi" w:eastAsiaTheme="minorEastAsia" w:hAnsiTheme="minorHAnsi" w:cstheme="minorBidi"/>
            <w:sz w:val="22"/>
            <w:szCs w:val="22"/>
          </w:rPr>
          <w:tab/>
        </w:r>
        <w:r w:rsidRPr="001C1727">
          <w:rPr>
            <w:rStyle w:val="Hyperlink"/>
            <w:lang w:val="en-IN"/>
          </w:rPr>
          <w:t>Source of Funds</w:t>
        </w:r>
        <w:r>
          <w:rPr>
            <w:webHidden/>
          </w:rPr>
          <w:tab/>
        </w:r>
        <w:r>
          <w:rPr>
            <w:webHidden/>
          </w:rPr>
          <w:fldChar w:fldCharType="begin"/>
        </w:r>
        <w:r>
          <w:rPr>
            <w:webHidden/>
          </w:rPr>
          <w:instrText xml:space="preserve"> PAGEREF _Toc480542478 \h </w:instrText>
        </w:r>
        <w:r>
          <w:rPr>
            <w:webHidden/>
          </w:rPr>
        </w:r>
        <w:r>
          <w:rPr>
            <w:webHidden/>
          </w:rPr>
          <w:fldChar w:fldCharType="separate"/>
        </w:r>
        <w:r>
          <w:rPr>
            <w:webHidden/>
          </w:rPr>
          <w:t>10</w:t>
        </w:r>
        <w:r>
          <w:rPr>
            <w:webHidden/>
          </w:rPr>
          <w:fldChar w:fldCharType="end"/>
        </w:r>
      </w:hyperlink>
    </w:p>
    <w:p w14:paraId="44FD4200" w14:textId="77777777" w:rsidR="00E67ECD" w:rsidRDefault="00E67ECD">
      <w:pPr>
        <w:pStyle w:val="TOC2"/>
        <w:rPr>
          <w:rFonts w:asciiTheme="minorHAnsi" w:eastAsiaTheme="minorEastAsia" w:hAnsiTheme="minorHAnsi" w:cstheme="minorBidi"/>
          <w:sz w:val="22"/>
          <w:szCs w:val="22"/>
        </w:rPr>
      </w:pPr>
      <w:hyperlink w:anchor="_Toc480542479" w:history="1">
        <w:r w:rsidRPr="001C1727">
          <w:rPr>
            <w:rStyle w:val="Hyperlink"/>
            <w:lang w:val="en-IN"/>
          </w:rPr>
          <w:t>3.</w:t>
        </w:r>
        <w:r>
          <w:rPr>
            <w:rFonts w:asciiTheme="minorHAnsi" w:eastAsiaTheme="minorEastAsia" w:hAnsiTheme="minorHAnsi" w:cstheme="minorBidi"/>
            <w:sz w:val="22"/>
            <w:szCs w:val="22"/>
          </w:rPr>
          <w:tab/>
        </w:r>
        <w:r w:rsidRPr="001C1727">
          <w:rPr>
            <w:rStyle w:val="Hyperlink"/>
            <w:lang w:val="en-IN"/>
          </w:rPr>
          <w:t>Corrupt and Fraudulent Practices</w:t>
        </w:r>
        <w:r>
          <w:rPr>
            <w:webHidden/>
          </w:rPr>
          <w:tab/>
        </w:r>
        <w:r>
          <w:rPr>
            <w:webHidden/>
          </w:rPr>
          <w:fldChar w:fldCharType="begin"/>
        </w:r>
        <w:r>
          <w:rPr>
            <w:webHidden/>
          </w:rPr>
          <w:instrText xml:space="preserve"> PAGEREF _Toc480542479 \h </w:instrText>
        </w:r>
        <w:r>
          <w:rPr>
            <w:webHidden/>
          </w:rPr>
        </w:r>
        <w:r>
          <w:rPr>
            <w:webHidden/>
          </w:rPr>
          <w:fldChar w:fldCharType="separate"/>
        </w:r>
        <w:r>
          <w:rPr>
            <w:webHidden/>
          </w:rPr>
          <w:t>11</w:t>
        </w:r>
        <w:r>
          <w:rPr>
            <w:webHidden/>
          </w:rPr>
          <w:fldChar w:fldCharType="end"/>
        </w:r>
      </w:hyperlink>
    </w:p>
    <w:p w14:paraId="42D9C740" w14:textId="77777777" w:rsidR="00E67ECD" w:rsidRDefault="00E67ECD">
      <w:pPr>
        <w:pStyle w:val="TOC2"/>
        <w:rPr>
          <w:rFonts w:asciiTheme="minorHAnsi" w:eastAsiaTheme="minorEastAsia" w:hAnsiTheme="minorHAnsi" w:cstheme="minorBidi"/>
          <w:sz w:val="22"/>
          <w:szCs w:val="22"/>
        </w:rPr>
      </w:pPr>
      <w:hyperlink w:anchor="_Toc480542480" w:history="1">
        <w:r w:rsidRPr="001C1727">
          <w:rPr>
            <w:rStyle w:val="Hyperlink"/>
            <w:lang w:val="en-IN"/>
          </w:rPr>
          <w:t>4.</w:t>
        </w:r>
        <w:r>
          <w:rPr>
            <w:rFonts w:asciiTheme="minorHAnsi" w:eastAsiaTheme="minorEastAsia" w:hAnsiTheme="minorHAnsi" w:cstheme="minorBidi"/>
            <w:sz w:val="22"/>
            <w:szCs w:val="22"/>
          </w:rPr>
          <w:tab/>
        </w:r>
        <w:r w:rsidRPr="001C1727">
          <w:rPr>
            <w:rStyle w:val="Hyperlink"/>
            <w:lang w:val="en-IN"/>
          </w:rPr>
          <w:t>Eligible Bidders</w:t>
        </w:r>
        <w:r>
          <w:rPr>
            <w:webHidden/>
          </w:rPr>
          <w:tab/>
        </w:r>
        <w:r>
          <w:rPr>
            <w:webHidden/>
          </w:rPr>
          <w:fldChar w:fldCharType="begin"/>
        </w:r>
        <w:r>
          <w:rPr>
            <w:webHidden/>
          </w:rPr>
          <w:instrText xml:space="preserve"> PAGEREF _Toc480542480 \h </w:instrText>
        </w:r>
        <w:r>
          <w:rPr>
            <w:webHidden/>
          </w:rPr>
        </w:r>
        <w:r>
          <w:rPr>
            <w:webHidden/>
          </w:rPr>
          <w:fldChar w:fldCharType="separate"/>
        </w:r>
        <w:r>
          <w:rPr>
            <w:webHidden/>
          </w:rPr>
          <w:t>11</w:t>
        </w:r>
        <w:r>
          <w:rPr>
            <w:webHidden/>
          </w:rPr>
          <w:fldChar w:fldCharType="end"/>
        </w:r>
      </w:hyperlink>
    </w:p>
    <w:p w14:paraId="37BDC681" w14:textId="77777777" w:rsidR="00E67ECD" w:rsidRDefault="00E67ECD">
      <w:pPr>
        <w:pStyle w:val="TOC2"/>
        <w:rPr>
          <w:rFonts w:asciiTheme="minorHAnsi" w:eastAsiaTheme="minorEastAsia" w:hAnsiTheme="minorHAnsi" w:cstheme="minorBidi"/>
          <w:sz w:val="22"/>
          <w:szCs w:val="22"/>
        </w:rPr>
      </w:pPr>
      <w:hyperlink w:anchor="_Toc480542481" w:history="1">
        <w:r w:rsidRPr="001C1727">
          <w:rPr>
            <w:rStyle w:val="Hyperlink"/>
            <w:iCs/>
            <w:lang w:val="en-IN"/>
          </w:rPr>
          <w:t>5.</w:t>
        </w:r>
        <w:r>
          <w:rPr>
            <w:rFonts w:asciiTheme="minorHAnsi" w:eastAsiaTheme="minorEastAsia" w:hAnsiTheme="minorHAnsi" w:cstheme="minorBidi"/>
            <w:sz w:val="22"/>
            <w:szCs w:val="22"/>
          </w:rPr>
          <w:tab/>
        </w:r>
        <w:r w:rsidRPr="001C1727">
          <w:rPr>
            <w:rStyle w:val="Hyperlink"/>
            <w:iCs/>
            <w:lang w:val="en-IN"/>
          </w:rPr>
          <w:t>Eligible Materials, Equipment and Services</w:t>
        </w:r>
        <w:r>
          <w:rPr>
            <w:webHidden/>
          </w:rPr>
          <w:tab/>
        </w:r>
        <w:r>
          <w:rPr>
            <w:webHidden/>
          </w:rPr>
          <w:fldChar w:fldCharType="begin"/>
        </w:r>
        <w:r>
          <w:rPr>
            <w:webHidden/>
          </w:rPr>
          <w:instrText xml:space="preserve"> PAGEREF _Toc480542481 \h </w:instrText>
        </w:r>
        <w:r>
          <w:rPr>
            <w:webHidden/>
          </w:rPr>
        </w:r>
        <w:r>
          <w:rPr>
            <w:webHidden/>
          </w:rPr>
          <w:fldChar w:fldCharType="separate"/>
        </w:r>
        <w:r>
          <w:rPr>
            <w:webHidden/>
          </w:rPr>
          <w:t>14</w:t>
        </w:r>
        <w:r>
          <w:rPr>
            <w:webHidden/>
          </w:rPr>
          <w:fldChar w:fldCharType="end"/>
        </w:r>
      </w:hyperlink>
    </w:p>
    <w:p w14:paraId="06751E0E" w14:textId="77777777" w:rsidR="00E67ECD" w:rsidRDefault="00E67ECD">
      <w:pPr>
        <w:pStyle w:val="TOC1"/>
        <w:tabs>
          <w:tab w:val="left" w:pos="480"/>
          <w:tab w:val="right" w:leader="dot" w:pos="8990"/>
        </w:tabs>
        <w:rPr>
          <w:rFonts w:asciiTheme="minorHAnsi" w:eastAsiaTheme="minorEastAsia" w:hAnsiTheme="minorHAnsi" w:cstheme="minorBidi"/>
          <w:b w:val="0"/>
          <w:noProof/>
          <w:sz w:val="22"/>
          <w:szCs w:val="22"/>
        </w:rPr>
      </w:pPr>
      <w:hyperlink w:anchor="_Toc480542482" w:history="1">
        <w:r w:rsidRPr="001C1727">
          <w:rPr>
            <w:rStyle w:val="Hyperlink"/>
            <w:noProof/>
            <w:lang w:val="en-IN"/>
          </w:rPr>
          <w:t>B.</w:t>
        </w:r>
        <w:r>
          <w:rPr>
            <w:rFonts w:asciiTheme="minorHAnsi" w:eastAsiaTheme="minorEastAsia" w:hAnsiTheme="minorHAnsi" w:cstheme="minorBidi"/>
            <w:b w:val="0"/>
            <w:noProof/>
            <w:sz w:val="22"/>
            <w:szCs w:val="22"/>
          </w:rPr>
          <w:tab/>
        </w:r>
        <w:r w:rsidRPr="001C1727">
          <w:rPr>
            <w:rStyle w:val="Hyperlink"/>
            <w:noProof/>
            <w:lang w:val="en-IN"/>
          </w:rPr>
          <w:t>Contents of Bidding Document</w:t>
        </w:r>
        <w:r>
          <w:rPr>
            <w:noProof/>
            <w:webHidden/>
          </w:rPr>
          <w:tab/>
        </w:r>
        <w:r>
          <w:rPr>
            <w:noProof/>
            <w:webHidden/>
          </w:rPr>
          <w:fldChar w:fldCharType="begin"/>
        </w:r>
        <w:r>
          <w:rPr>
            <w:noProof/>
            <w:webHidden/>
          </w:rPr>
          <w:instrText xml:space="preserve"> PAGEREF _Toc480542482 \h </w:instrText>
        </w:r>
        <w:r>
          <w:rPr>
            <w:noProof/>
            <w:webHidden/>
          </w:rPr>
        </w:r>
        <w:r>
          <w:rPr>
            <w:noProof/>
            <w:webHidden/>
          </w:rPr>
          <w:fldChar w:fldCharType="separate"/>
        </w:r>
        <w:r>
          <w:rPr>
            <w:noProof/>
            <w:webHidden/>
          </w:rPr>
          <w:t>14</w:t>
        </w:r>
        <w:r>
          <w:rPr>
            <w:noProof/>
            <w:webHidden/>
          </w:rPr>
          <w:fldChar w:fldCharType="end"/>
        </w:r>
      </w:hyperlink>
    </w:p>
    <w:p w14:paraId="560EB4BC" w14:textId="77777777" w:rsidR="00E67ECD" w:rsidRDefault="00E67ECD">
      <w:pPr>
        <w:pStyle w:val="TOC2"/>
        <w:rPr>
          <w:rFonts w:asciiTheme="minorHAnsi" w:eastAsiaTheme="minorEastAsia" w:hAnsiTheme="minorHAnsi" w:cstheme="minorBidi"/>
          <w:sz w:val="22"/>
          <w:szCs w:val="22"/>
        </w:rPr>
      </w:pPr>
      <w:hyperlink w:anchor="_Toc480542483" w:history="1">
        <w:r w:rsidRPr="001C1727">
          <w:rPr>
            <w:rStyle w:val="Hyperlink"/>
            <w:lang w:val="en-IN"/>
          </w:rPr>
          <w:t>6.</w:t>
        </w:r>
        <w:r>
          <w:rPr>
            <w:rFonts w:asciiTheme="minorHAnsi" w:eastAsiaTheme="minorEastAsia" w:hAnsiTheme="minorHAnsi" w:cstheme="minorBidi"/>
            <w:sz w:val="22"/>
            <w:szCs w:val="22"/>
          </w:rPr>
          <w:tab/>
        </w:r>
        <w:r w:rsidRPr="001C1727">
          <w:rPr>
            <w:rStyle w:val="Hyperlink"/>
            <w:lang w:val="en-IN"/>
          </w:rPr>
          <w:t>Sections of Bidding Document</w:t>
        </w:r>
        <w:r>
          <w:rPr>
            <w:webHidden/>
          </w:rPr>
          <w:tab/>
        </w:r>
        <w:r>
          <w:rPr>
            <w:webHidden/>
          </w:rPr>
          <w:fldChar w:fldCharType="begin"/>
        </w:r>
        <w:r>
          <w:rPr>
            <w:webHidden/>
          </w:rPr>
          <w:instrText xml:space="preserve"> PAGEREF _Toc480542483 \h </w:instrText>
        </w:r>
        <w:r>
          <w:rPr>
            <w:webHidden/>
          </w:rPr>
        </w:r>
        <w:r>
          <w:rPr>
            <w:webHidden/>
          </w:rPr>
          <w:fldChar w:fldCharType="separate"/>
        </w:r>
        <w:r>
          <w:rPr>
            <w:webHidden/>
          </w:rPr>
          <w:t>14</w:t>
        </w:r>
        <w:r>
          <w:rPr>
            <w:webHidden/>
          </w:rPr>
          <w:fldChar w:fldCharType="end"/>
        </w:r>
      </w:hyperlink>
    </w:p>
    <w:p w14:paraId="0D386C3D" w14:textId="77777777" w:rsidR="00E67ECD" w:rsidRDefault="00E67ECD">
      <w:pPr>
        <w:pStyle w:val="TOC2"/>
        <w:rPr>
          <w:rFonts w:asciiTheme="minorHAnsi" w:eastAsiaTheme="minorEastAsia" w:hAnsiTheme="minorHAnsi" w:cstheme="minorBidi"/>
          <w:sz w:val="22"/>
          <w:szCs w:val="22"/>
        </w:rPr>
      </w:pPr>
      <w:hyperlink w:anchor="_Toc480542484" w:history="1">
        <w:r w:rsidRPr="001C1727">
          <w:rPr>
            <w:rStyle w:val="Hyperlink"/>
            <w:lang w:val="en-IN"/>
          </w:rPr>
          <w:t>7.</w:t>
        </w:r>
        <w:r>
          <w:rPr>
            <w:rFonts w:asciiTheme="minorHAnsi" w:eastAsiaTheme="minorEastAsia" w:hAnsiTheme="minorHAnsi" w:cstheme="minorBidi"/>
            <w:sz w:val="22"/>
            <w:szCs w:val="22"/>
          </w:rPr>
          <w:tab/>
        </w:r>
        <w:r w:rsidRPr="001C1727">
          <w:rPr>
            <w:rStyle w:val="Hyperlink"/>
            <w:lang w:val="en-IN"/>
          </w:rPr>
          <w:t>Clarification of Bidding Document, Site Visit, Pre-Bid Meeting</w:t>
        </w:r>
        <w:r>
          <w:rPr>
            <w:webHidden/>
          </w:rPr>
          <w:tab/>
        </w:r>
        <w:r>
          <w:rPr>
            <w:webHidden/>
          </w:rPr>
          <w:fldChar w:fldCharType="begin"/>
        </w:r>
        <w:r>
          <w:rPr>
            <w:webHidden/>
          </w:rPr>
          <w:instrText xml:space="preserve"> PAGEREF _Toc480542484 \h </w:instrText>
        </w:r>
        <w:r>
          <w:rPr>
            <w:webHidden/>
          </w:rPr>
        </w:r>
        <w:r>
          <w:rPr>
            <w:webHidden/>
          </w:rPr>
          <w:fldChar w:fldCharType="separate"/>
        </w:r>
        <w:r>
          <w:rPr>
            <w:webHidden/>
          </w:rPr>
          <w:t>15</w:t>
        </w:r>
        <w:r>
          <w:rPr>
            <w:webHidden/>
          </w:rPr>
          <w:fldChar w:fldCharType="end"/>
        </w:r>
      </w:hyperlink>
    </w:p>
    <w:p w14:paraId="489D0EC4" w14:textId="77777777" w:rsidR="00E67ECD" w:rsidRDefault="00E67ECD">
      <w:pPr>
        <w:pStyle w:val="TOC2"/>
        <w:rPr>
          <w:rFonts w:asciiTheme="minorHAnsi" w:eastAsiaTheme="minorEastAsia" w:hAnsiTheme="minorHAnsi" w:cstheme="minorBidi"/>
          <w:sz w:val="22"/>
          <w:szCs w:val="22"/>
        </w:rPr>
      </w:pPr>
      <w:hyperlink w:anchor="_Toc480542485" w:history="1">
        <w:r w:rsidRPr="001C1727">
          <w:rPr>
            <w:rStyle w:val="Hyperlink"/>
            <w:lang w:val="en-IN"/>
          </w:rPr>
          <w:t>8.</w:t>
        </w:r>
        <w:r>
          <w:rPr>
            <w:rFonts w:asciiTheme="minorHAnsi" w:eastAsiaTheme="minorEastAsia" w:hAnsiTheme="minorHAnsi" w:cstheme="minorBidi"/>
            <w:sz w:val="22"/>
            <w:szCs w:val="22"/>
          </w:rPr>
          <w:tab/>
        </w:r>
        <w:r w:rsidRPr="001C1727">
          <w:rPr>
            <w:rStyle w:val="Hyperlink"/>
            <w:lang w:val="en-IN"/>
          </w:rPr>
          <w:t>Amendment of Bidding Document</w:t>
        </w:r>
        <w:r>
          <w:rPr>
            <w:webHidden/>
          </w:rPr>
          <w:tab/>
        </w:r>
        <w:r>
          <w:rPr>
            <w:webHidden/>
          </w:rPr>
          <w:fldChar w:fldCharType="begin"/>
        </w:r>
        <w:r>
          <w:rPr>
            <w:webHidden/>
          </w:rPr>
          <w:instrText xml:space="preserve"> PAGEREF _Toc480542485 \h </w:instrText>
        </w:r>
        <w:r>
          <w:rPr>
            <w:webHidden/>
          </w:rPr>
        </w:r>
        <w:r>
          <w:rPr>
            <w:webHidden/>
          </w:rPr>
          <w:fldChar w:fldCharType="separate"/>
        </w:r>
        <w:r>
          <w:rPr>
            <w:webHidden/>
          </w:rPr>
          <w:t>16</w:t>
        </w:r>
        <w:r>
          <w:rPr>
            <w:webHidden/>
          </w:rPr>
          <w:fldChar w:fldCharType="end"/>
        </w:r>
      </w:hyperlink>
    </w:p>
    <w:p w14:paraId="4C4C4E4B" w14:textId="77777777" w:rsidR="00E67ECD" w:rsidRDefault="00E67ECD">
      <w:pPr>
        <w:pStyle w:val="TOC1"/>
        <w:tabs>
          <w:tab w:val="left" w:pos="480"/>
          <w:tab w:val="right" w:leader="dot" w:pos="8990"/>
        </w:tabs>
        <w:rPr>
          <w:rFonts w:asciiTheme="minorHAnsi" w:eastAsiaTheme="minorEastAsia" w:hAnsiTheme="minorHAnsi" w:cstheme="minorBidi"/>
          <w:b w:val="0"/>
          <w:noProof/>
          <w:sz w:val="22"/>
          <w:szCs w:val="22"/>
        </w:rPr>
      </w:pPr>
      <w:hyperlink w:anchor="_Toc480542486" w:history="1">
        <w:r w:rsidRPr="001C1727">
          <w:rPr>
            <w:rStyle w:val="Hyperlink"/>
            <w:noProof/>
            <w:lang w:val="en-IN"/>
          </w:rPr>
          <w:t>C.</w:t>
        </w:r>
        <w:r>
          <w:rPr>
            <w:rFonts w:asciiTheme="minorHAnsi" w:eastAsiaTheme="minorEastAsia" w:hAnsiTheme="minorHAnsi" w:cstheme="minorBidi"/>
            <w:b w:val="0"/>
            <w:noProof/>
            <w:sz w:val="22"/>
            <w:szCs w:val="22"/>
          </w:rPr>
          <w:tab/>
        </w:r>
        <w:r w:rsidRPr="001C1727">
          <w:rPr>
            <w:rStyle w:val="Hyperlink"/>
            <w:noProof/>
            <w:lang w:val="en-IN"/>
          </w:rPr>
          <w:t>Preparation of Bids</w:t>
        </w:r>
        <w:r>
          <w:rPr>
            <w:noProof/>
            <w:webHidden/>
          </w:rPr>
          <w:tab/>
        </w:r>
        <w:r>
          <w:rPr>
            <w:noProof/>
            <w:webHidden/>
          </w:rPr>
          <w:fldChar w:fldCharType="begin"/>
        </w:r>
        <w:r>
          <w:rPr>
            <w:noProof/>
            <w:webHidden/>
          </w:rPr>
          <w:instrText xml:space="preserve"> PAGEREF _Toc480542486 \h </w:instrText>
        </w:r>
        <w:r>
          <w:rPr>
            <w:noProof/>
            <w:webHidden/>
          </w:rPr>
        </w:r>
        <w:r>
          <w:rPr>
            <w:noProof/>
            <w:webHidden/>
          </w:rPr>
          <w:fldChar w:fldCharType="separate"/>
        </w:r>
        <w:r>
          <w:rPr>
            <w:noProof/>
            <w:webHidden/>
          </w:rPr>
          <w:t>17</w:t>
        </w:r>
        <w:r>
          <w:rPr>
            <w:noProof/>
            <w:webHidden/>
          </w:rPr>
          <w:fldChar w:fldCharType="end"/>
        </w:r>
      </w:hyperlink>
    </w:p>
    <w:p w14:paraId="26646BF7" w14:textId="77777777" w:rsidR="00E67ECD" w:rsidRDefault="00E67ECD">
      <w:pPr>
        <w:pStyle w:val="TOC2"/>
        <w:rPr>
          <w:rFonts w:asciiTheme="minorHAnsi" w:eastAsiaTheme="minorEastAsia" w:hAnsiTheme="minorHAnsi" w:cstheme="minorBidi"/>
          <w:sz w:val="22"/>
          <w:szCs w:val="22"/>
        </w:rPr>
      </w:pPr>
      <w:hyperlink w:anchor="_Toc480542487" w:history="1">
        <w:r w:rsidRPr="001C1727">
          <w:rPr>
            <w:rStyle w:val="Hyperlink"/>
            <w:lang w:val="en-IN"/>
          </w:rPr>
          <w:t>9.</w:t>
        </w:r>
        <w:r>
          <w:rPr>
            <w:rFonts w:asciiTheme="minorHAnsi" w:eastAsiaTheme="minorEastAsia" w:hAnsiTheme="minorHAnsi" w:cstheme="minorBidi"/>
            <w:sz w:val="22"/>
            <w:szCs w:val="22"/>
          </w:rPr>
          <w:tab/>
        </w:r>
        <w:r w:rsidRPr="001C1727">
          <w:rPr>
            <w:rStyle w:val="Hyperlink"/>
            <w:lang w:val="en-IN"/>
          </w:rPr>
          <w:t>Cost of Bidding</w:t>
        </w:r>
        <w:r>
          <w:rPr>
            <w:webHidden/>
          </w:rPr>
          <w:tab/>
        </w:r>
        <w:r>
          <w:rPr>
            <w:webHidden/>
          </w:rPr>
          <w:fldChar w:fldCharType="begin"/>
        </w:r>
        <w:r>
          <w:rPr>
            <w:webHidden/>
          </w:rPr>
          <w:instrText xml:space="preserve"> PAGEREF _Toc480542487 \h </w:instrText>
        </w:r>
        <w:r>
          <w:rPr>
            <w:webHidden/>
          </w:rPr>
        </w:r>
        <w:r>
          <w:rPr>
            <w:webHidden/>
          </w:rPr>
          <w:fldChar w:fldCharType="separate"/>
        </w:r>
        <w:r>
          <w:rPr>
            <w:webHidden/>
          </w:rPr>
          <w:t>17</w:t>
        </w:r>
        <w:r>
          <w:rPr>
            <w:webHidden/>
          </w:rPr>
          <w:fldChar w:fldCharType="end"/>
        </w:r>
      </w:hyperlink>
    </w:p>
    <w:p w14:paraId="758E989A" w14:textId="77777777" w:rsidR="00E67ECD" w:rsidRDefault="00E67ECD">
      <w:pPr>
        <w:pStyle w:val="TOC2"/>
        <w:rPr>
          <w:rFonts w:asciiTheme="minorHAnsi" w:eastAsiaTheme="minorEastAsia" w:hAnsiTheme="minorHAnsi" w:cstheme="minorBidi"/>
          <w:sz w:val="22"/>
          <w:szCs w:val="22"/>
        </w:rPr>
      </w:pPr>
      <w:hyperlink w:anchor="_Toc480542488" w:history="1">
        <w:r w:rsidRPr="001C1727">
          <w:rPr>
            <w:rStyle w:val="Hyperlink"/>
            <w:lang w:val="en-IN"/>
          </w:rPr>
          <w:t>10.</w:t>
        </w:r>
        <w:r>
          <w:rPr>
            <w:rFonts w:asciiTheme="minorHAnsi" w:eastAsiaTheme="minorEastAsia" w:hAnsiTheme="minorHAnsi" w:cstheme="minorBidi"/>
            <w:sz w:val="22"/>
            <w:szCs w:val="22"/>
          </w:rPr>
          <w:tab/>
        </w:r>
        <w:r w:rsidRPr="001C1727">
          <w:rPr>
            <w:rStyle w:val="Hyperlink"/>
            <w:lang w:val="en-IN"/>
          </w:rPr>
          <w:t>Language of Bid</w:t>
        </w:r>
        <w:r>
          <w:rPr>
            <w:webHidden/>
          </w:rPr>
          <w:tab/>
        </w:r>
        <w:r>
          <w:rPr>
            <w:webHidden/>
          </w:rPr>
          <w:fldChar w:fldCharType="begin"/>
        </w:r>
        <w:r>
          <w:rPr>
            <w:webHidden/>
          </w:rPr>
          <w:instrText xml:space="preserve"> PAGEREF _Toc480542488 \h </w:instrText>
        </w:r>
        <w:r>
          <w:rPr>
            <w:webHidden/>
          </w:rPr>
        </w:r>
        <w:r>
          <w:rPr>
            <w:webHidden/>
          </w:rPr>
          <w:fldChar w:fldCharType="separate"/>
        </w:r>
        <w:r>
          <w:rPr>
            <w:webHidden/>
          </w:rPr>
          <w:t>17</w:t>
        </w:r>
        <w:r>
          <w:rPr>
            <w:webHidden/>
          </w:rPr>
          <w:fldChar w:fldCharType="end"/>
        </w:r>
      </w:hyperlink>
    </w:p>
    <w:p w14:paraId="7A813CC9" w14:textId="77777777" w:rsidR="00E67ECD" w:rsidRDefault="00E67ECD">
      <w:pPr>
        <w:pStyle w:val="TOC2"/>
        <w:rPr>
          <w:rFonts w:asciiTheme="minorHAnsi" w:eastAsiaTheme="minorEastAsia" w:hAnsiTheme="minorHAnsi" w:cstheme="minorBidi"/>
          <w:sz w:val="22"/>
          <w:szCs w:val="22"/>
        </w:rPr>
      </w:pPr>
      <w:hyperlink w:anchor="_Toc480542489" w:history="1">
        <w:r w:rsidRPr="001C1727">
          <w:rPr>
            <w:rStyle w:val="Hyperlink"/>
            <w:lang w:val="en-IN"/>
          </w:rPr>
          <w:t>11.</w:t>
        </w:r>
        <w:r>
          <w:rPr>
            <w:rFonts w:asciiTheme="minorHAnsi" w:eastAsiaTheme="minorEastAsia" w:hAnsiTheme="minorHAnsi" w:cstheme="minorBidi"/>
            <w:sz w:val="22"/>
            <w:szCs w:val="22"/>
          </w:rPr>
          <w:tab/>
        </w:r>
        <w:r w:rsidRPr="001C1727">
          <w:rPr>
            <w:rStyle w:val="Hyperlink"/>
            <w:lang w:val="en-IN"/>
          </w:rPr>
          <w:t>Documents Comprising the Bid</w:t>
        </w:r>
        <w:r>
          <w:rPr>
            <w:webHidden/>
          </w:rPr>
          <w:tab/>
        </w:r>
        <w:r>
          <w:rPr>
            <w:webHidden/>
          </w:rPr>
          <w:fldChar w:fldCharType="begin"/>
        </w:r>
        <w:r>
          <w:rPr>
            <w:webHidden/>
          </w:rPr>
          <w:instrText xml:space="preserve"> PAGEREF _Toc480542489 \h </w:instrText>
        </w:r>
        <w:r>
          <w:rPr>
            <w:webHidden/>
          </w:rPr>
        </w:r>
        <w:r>
          <w:rPr>
            <w:webHidden/>
          </w:rPr>
          <w:fldChar w:fldCharType="separate"/>
        </w:r>
        <w:r>
          <w:rPr>
            <w:webHidden/>
          </w:rPr>
          <w:t>17</w:t>
        </w:r>
        <w:r>
          <w:rPr>
            <w:webHidden/>
          </w:rPr>
          <w:fldChar w:fldCharType="end"/>
        </w:r>
      </w:hyperlink>
    </w:p>
    <w:p w14:paraId="4B05DA23" w14:textId="77777777" w:rsidR="00E67ECD" w:rsidRDefault="00E67ECD">
      <w:pPr>
        <w:pStyle w:val="TOC2"/>
        <w:rPr>
          <w:rFonts w:asciiTheme="minorHAnsi" w:eastAsiaTheme="minorEastAsia" w:hAnsiTheme="minorHAnsi" w:cstheme="minorBidi"/>
          <w:sz w:val="22"/>
          <w:szCs w:val="22"/>
        </w:rPr>
      </w:pPr>
      <w:hyperlink w:anchor="_Toc480542490" w:history="1">
        <w:r w:rsidRPr="001C1727">
          <w:rPr>
            <w:rStyle w:val="Hyperlink"/>
            <w:lang w:val="en-IN"/>
          </w:rPr>
          <w:t>12.</w:t>
        </w:r>
        <w:r>
          <w:rPr>
            <w:rFonts w:asciiTheme="minorHAnsi" w:eastAsiaTheme="minorEastAsia" w:hAnsiTheme="minorHAnsi" w:cstheme="minorBidi"/>
            <w:sz w:val="22"/>
            <w:szCs w:val="22"/>
          </w:rPr>
          <w:tab/>
        </w:r>
        <w:r w:rsidRPr="001C1727">
          <w:rPr>
            <w:rStyle w:val="Hyperlink"/>
            <w:lang w:val="en-IN"/>
          </w:rPr>
          <w:t>Process of Bid Submission</w:t>
        </w:r>
        <w:r>
          <w:rPr>
            <w:webHidden/>
          </w:rPr>
          <w:tab/>
        </w:r>
        <w:r>
          <w:rPr>
            <w:webHidden/>
          </w:rPr>
          <w:fldChar w:fldCharType="begin"/>
        </w:r>
        <w:r>
          <w:rPr>
            <w:webHidden/>
          </w:rPr>
          <w:instrText xml:space="preserve"> PAGEREF _Toc480542490 \h </w:instrText>
        </w:r>
        <w:r>
          <w:rPr>
            <w:webHidden/>
          </w:rPr>
        </w:r>
        <w:r>
          <w:rPr>
            <w:webHidden/>
          </w:rPr>
          <w:fldChar w:fldCharType="separate"/>
        </w:r>
        <w:r>
          <w:rPr>
            <w:webHidden/>
          </w:rPr>
          <w:t>18</w:t>
        </w:r>
        <w:r>
          <w:rPr>
            <w:webHidden/>
          </w:rPr>
          <w:fldChar w:fldCharType="end"/>
        </w:r>
      </w:hyperlink>
    </w:p>
    <w:p w14:paraId="3A8E58F1" w14:textId="77777777" w:rsidR="00E67ECD" w:rsidRDefault="00E67ECD">
      <w:pPr>
        <w:pStyle w:val="TOC2"/>
        <w:rPr>
          <w:rFonts w:asciiTheme="minorHAnsi" w:eastAsiaTheme="minorEastAsia" w:hAnsiTheme="minorHAnsi" w:cstheme="minorBidi"/>
          <w:sz w:val="22"/>
          <w:szCs w:val="22"/>
        </w:rPr>
      </w:pPr>
      <w:hyperlink w:anchor="_Toc480542491" w:history="1">
        <w:r w:rsidRPr="001C1727">
          <w:rPr>
            <w:rStyle w:val="Hyperlink"/>
            <w:lang w:val="en-IN"/>
          </w:rPr>
          <w:t>13.</w:t>
        </w:r>
        <w:r>
          <w:rPr>
            <w:rFonts w:asciiTheme="minorHAnsi" w:eastAsiaTheme="minorEastAsia" w:hAnsiTheme="minorHAnsi" w:cstheme="minorBidi"/>
            <w:sz w:val="22"/>
            <w:szCs w:val="22"/>
          </w:rPr>
          <w:tab/>
        </w:r>
        <w:r w:rsidRPr="001C1727">
          <w:rPr>
            <w:rStyle w:val="Hyperlink"/>
            <w:lang w:val="en-IN"/>
          </w:rPr>
          <w:t>Alternative Bids</w:t>
        </w:r>
        <w:r>
          <w:rPr>
            <w:webHidden/>
          </w:rPr>
          <w:tab/>
        </w:r>
        <w:r>
          <w:rPr>
            <w:webHidden/>
          </w:rPr>
          <w:fldChar w:fldCharType="begin"/>
        </w:r>
        <w:r>
          <w:rPr>
            <w:webHidden/>
          </w:rPr>
          <w:instrText xml:space="preserve"> PAGEREF _Toc480542491 \h </w:instrText>
        </w:r>
        <w:r>
          <w:rPr>
            <w:webHidden/>
          </w:rPr>
        </w:r>
        <w:r>
          <w:rPr>
            <w:webHidden/>
          </w:rPr>
          <w:fldChar w:fldCharType="separate"/>
        </w:r>
        <w:r>
          <w:rPr>
            <w:webHidden/>
          </w:rPr>
          <w:t>18</w:t>
        </w:r>
        <w:r>
          <w:rPr>
            <w:webHidden/>
          </w:rPr>
          <w:fldChar w:fldCharType="end"/>
        </w:r>
      </w:hyperlink>
    </w:p>
    <w:p w14:paraId="01F6E26E" w14:textId="77777777" w:rsidR="00E67ECD" w:rsidRDefault="00E67ECD">
      <w:pPr>
        <w:pStyle w:val="TOC2"/>
        <w:rPr>
          <w:rFonts w:asciiTheme="minorHAnsi" w:eastAsiaTheme="minorEastAsia" w:hAnsiTheme="minorHAnsi" w:cstheme="minorBidi"/>
          <w:sz w:val="22"/>
          <w:szCs w:val="22"/>
        </w:rPr>
      </w:pPr>
      <w:hyperlink w:anchor="_Toc480542492" w:history="1">
        <w:r w:rsidRPr="001C1727">
          <w:rPr>
            <w:rStyle w:val="Hyperlink"/>
            <w:lang w:val="en-IN"/>
          </w:rPr>
          <w:t>14.</w:t>
        </w:r>
        <w:r>
          <w:rPr>
            <w:rFonts w:asciiTheme="minorHAnsi" w:eastAsiaTheme="minorEastAsia" w:hAnsiTheme="minorHAnsi" w:cstheme="minorBidi"/>
            <w:sz w:val="22"/>
            <w:szCs w:val="22"/>
          </w:rPr>
          <w:tab/>
        </w:r>
        <w:r w:rsidRPr="001C1727">
          <w:rPr>
            <w:rStyle w:val="Hyperlink"/>
            <w:lang w:val="en-IN"/>
          </w:rPr>
          <w:t>Bid Prices and Discounts</w:t>
        </w:r>
        <w:r>
          <w:rPr>
            <w:webHidden/>
          </w:rPr>
          <w:tab/>
        </w:r>
        <w:r>
          <w:rPr>
            <w:webHidden/>
          </w:rPr>
          <w:fldChar w:fldCharType="begin"/>
        </w:r>
        <w:r>
          <w:rPr>
            <w:webHidden/>
          </w:rPr>
          <w:instrText xml:space="preserve"> PAGEREF _Toc480542492 \h </w:instrText>
        </w:r>
        <w:r>
          <w:rPr>
            <w:webHidden/>
          </w:rPr>
        </w:r>
        <w:r>
          <w:rPr>
            <w:webHidden/>
          </w:rPr>
          <w:fldChar w:fldCharType="separate"/>
        </w:r>
        <w:r>
          <w:rPr>
            <w:webHidden/>
          </w:rPr>
          <w:t>18</w:t>
        </w:r>
        <w:r>
          <w:rPr>
            <w:webHidden/>
          </w:rPr>
          <w:fldChar w:fldCharType="end"/>
        </w:r>
      </w:hyperlink>
    </w:p>
    <w:p w14:paraId="7759575F" w14:textId="77777777" w:rsidR="00E67ECD" w:rsidRDefault="00E67ECD">
      <w:pPr>
        <w:pStyle w:val="TOC2"/>
        <w:rPr>
          <w:rFonts w:asciiTheme="minorHAnsi" w:eastAsiaTheme="minorEastAsia" w:hAnsiTheme="minorHAnsi" w:cstheme="minorBidi"/>
          <w:sz w:val="22"/>
          <w:szCs w:val="22"/>
        </w:rPr>
      </w:pPr>
      <w:hyperlink w:anchor="_Toc480542493" w:history="1">
        <w:r w:rsidRPr="001C1727">
          <w:rPr>
            <w:rStyle w:val="Hyperlink"/>
            <w:lang w:val="en-IN"/>
          </w:rPr>
          <w:t>15.</w:t>
        </w:r>
        <w:r>
          <w:rPr>
            <w:rFonts w:asciiTheme="minorHAnsi" w:eastAsiaTheme="minorEastAsia" w:hAnsiTheme="minorHAnsi" w:cstheme="minorBidi"/>
            <w:sz w:val="22"/>
            <w:szCs w:val="22"/>
          </w:rPr>
          <w:tab/>
        </w:r>
        <w:r w:rsidRPr="001C1727">
          <w:rPr>
            <w:rStyle w:val="Hyperlink"/>
            <w:lang w:val="en-IN"/>
          </w:rPr>
          <w:t>Currencies of Bid and Payment</w:t>
        </w:r>
        <w:r>
          <w:rPr>
            <w:webHidden/>
          </w:rPr>
          <w:tab/>
        </w:r>
        <w:r>
          <w:rPr>
            <w:webHidden/>
          </w:rPr>
          <w:fldChar w:fldCharType="begin"/>
        </w:r>
        <w:r>
          <w:rPr>
            <w:webHidden/>
          </w:rPr>
          <w:instrText xml:space="preserve"> PAGEREF _Toc480542493 \h </w:instrText>
        </w:r>
        <w:r>
          <w:rPr>
            <w:webHidden/>
          </w:rPr>
        </w:r>
        <w:r>
          <w:rPr>
            <w:webHidden/>
          </w:rPr>
          <w:fldChar w:fldCharType="separate"/>
        </w:r>
        <w:r>
          <w:rPr>
            <w:webHidden/>
          </w:rPr>
          <w:t>20</w:t>
        </w:r>
        <w:r>
          <w:rPr>
            <w:webHidden/>
          </w:rPr>
          <w:fldChar w:fldCharType="end"/>
        </w:r>
      </w:hyperlink>
    </w:p>
    <w:p w14:paraId="3979C74F" w14:textId="77777777" w:rsidR="00E67ECD" w:rsidRDefault="00E67ECD">
      <w:pPr>
        <w:pStyle w:val="TOC2"/>
        <w:rPr>
          <w:rFonts w:asciiTheme="minorHAnsi" w:eastAsiaTheme="minorEastAsia" w:hAnsiTheme="minorHAnsi" w:cstheme="minorBidi"/>
          <w:sz w:val="22"/>
          <w:szCs w:val="22"/>
        </w:rPr>
      </w:pPr>
      <w:hyperlink w:anchor="_Toc480542494" w:history="1">
        <w:r w:rsidRPr="001C1727">
          <w:rPr>
            <w:rStyle w:val="Hyperlink"/>
            <w:lang w:val="en-IN"/>
          </w:rPr>
          <w:t>16.</w:t>
        </w:r>
        <w:r>
          <w:rPr>
            <w:rFonts w:asciiTheme="minorHAnsi" w:eastAsiaTheme="minorEastAsia" w:hAnsiTheme="minorHAnsi" w:cstheme="minorBidi"/>
            <w:sz w:val="22"/>
            <w:szCs w:val="22"/>
          </w:rPr>
          <w:tab/>
        </w:r>
        <w:r w:rsidRPr="001C1727">
          <w:rPr>
            <w:rStyle w:val="Hyperlink"/>
            <w:lang w:val="en-IN"/>
          </w:rPr>
          <w:t>Documents Comprising the Technical Proposal</w:t>
        </w:r>
        <w:r>
          <w:rPr>
            <w:webHidden/>
          </w:rPr>
          <w:tab/>
        </w:r>
        <w:r>
          <w:rPr>
            <w:webHidden/>
          </w:rPr>
          <w:fldChar w:fldCharType="begin"/>
        </w:r>
        <w:r>
          <w:rPr>
            <w:webHidden/>
          </w:rPr>
          <w:instrText xml:space="preserve"> PAGEREF _Toc480542494 \h </w:instrText>
        </w:r>
        <w:r>
          <w:rPr>
            <w:webHidden/>
          </w:rPr>
        </w:r>
        <w:r>
          <w:rPr>
            <w:webHidden/>
          </w:rPr>
          <w:fldChar w:fldCharType="separate"/>
        </w:r>
        <w:r>
          <w:rPr>
            <w:webHidden/>
          </w:rPr>
          <w:t>20</w:t>
        </w:r>
        <w:r>
          <w:rPr>
            <w:webHidden/>
          </w:rPr>
          <w:fldChar w:fldCharType="end"/>
        </w:r>
      </w:hyperlink>
    </w:p>
    <w:p w14:paraId="0FDFEC8E" w14:textId="77777777" w:rsidR="00E67ECD" w:rsidRDefault="00E67ECD">
      <w:pPr>
        <w:pStyle w:val="TOC2"/>
        <w:rPr>
          <w:rFonts w:asciiTheme="minorHAnsi" w:eastAsiaTheme="minorEastAsia" w:hAnsiTheme="minorHAnsi" w:cstheme="minorBidi"/>
          <w:sz w:val="22"/>
          <w:szCs w:val="22"/>
        </w:rPr>
      </w:pPr>
      <w:hyperlink w:anchor="_Toc480542495" w:history="1">
        <w:r w:rsidRPr="001C1727">
          <w:rPr>
            <w:rStyle w:val="Hyperlink"/>
            <w:lang w:val="en-IN"/>
          </w:rPr>
          <w:t>17.</w:t>
        </w:r>
        <w:r>
          <w:rPr>
            <w:rFonts w:asciiTheme="minorHAnsi" w:eastAsiaTheme="minorEastAsia" w:hAnsiTheme="minorHAnsi" w:cstheme="minorBidi"/>
            <w:sz w:val="22"/>
            <w:szCs w:val="22"/>
          </w:rPr>
          <w:tab/>
        </w:r>
        <w:r w:rsidRPr="001C1727">
          <w:rPr>
            <w:rStyle w:val="Hyperlink"/>
            <w:lang w:val="en-IN"/>
          </w:rPr>
          <w:t>Documents Establishing the Qualifications of the Bidder</w:t>
        </w:r>
        <w:r>
          <w:rPr>
            <w:webHidden/>
          </w:rPr>
          <w:tab/>
        </w:r>
        <w:r>
          <w:rPr>
            <w:webHidden/>
          </w:rPr>
          <w:fldChar w:fldCharType="begin"/>
        </w:r>
        <w:r>
          <w:rPr>
            <w:webHidden/>
          </w:rPr>
          <w:instrText xml:space="preserve"> PAGEREF _Toc480542495 \h </w:instrText>
        </w:r>
        <w:r>
          <w:rPr>
            <w:webHidden/>
          </w:rPr>
        </w:r>
        <w:r>
          <w:rPr>
            <w:webHidden/>
          </w:rPr>
          <w:fldChar w:fldCharType="separate"/>
        </w:r>
        <w:r>
          <w:rPr>
            <w:webHidden/>
          </w:rPr>
          <w:t>20</w:t>
        </w:r>
        <w:r>
          <w:rPr>
            <w:webHidden/>
          </w:rPr>
          <w:fldChar w:fldCharType="end"/>
        </w:r>
      </w:hyperlink>
    </w:p>
    <w:p w14:paraId="1C82C8AC" w14:textId="77777777" w:rsidR="00E67ECD" w:rsidRDefault="00E67ECD">
      <w:pPr>
        <w:pStyle w:val="TOC2"/>
        <w:rPr>
          <w:rFonts w:asciiTheme="minorHAnsi" w:eastAsiaTheme="minorEastAsia" w:hAnsiTheme="minorHAnsi" w:cstheme="minorBidi"/>
          <w:sz w:val="22"/>
          <w:szCs w:val="22"/>
        </w:rPr>
      </w:pPr>
      <w:hyperlink w:anchor="_Toc480542496" w:history="1">
        <w:r w:rsidRPr="001C1727">
          <w:rPr>
            <w:rStyle w:val="Hyperlink"/>
            <w:lang w:val="en-IN"/>
          </w:rPr>
          <w:t>18.</w:t>
        </w:r>
        <w:r>
          <w:rPr>
            <w:rFonts w:asciiTheme="minorHAnsi" w:eastAsiaTheme="minorEastAsia" w:hAnsiTheme="minorHAnsi" w:cstheme="minorBidi"/>
            <w:sz w:val="22"/>
            <w:szCs w:val="22"/>
          </w:rPr>
          <w:tab/>
        </w:r>
        <w:r w:rsidRPr="001C1727">
          <w:rPr>
            <w:rStyle w:val="Hyperlink"/>
            <w:lang w:val="en-IN"/>
          </w:rPr>
          <w:t>Period of Validity of Bids</w:t>
        </w:r>
        <w:r>
          <w:rPr>
            <w:webHidden/>
          </w:rPr>
          <w:tab/>
        </w:r>
        <w:r>
          <w:rPr>
            <w:webHidden/>
          </w:rPr>
          <w:fldChar w:fldCharType="begin"/>
        </w:r>
        <w:r>
          <w:rPr>
            <w:webHidden/>
          </w:rPr>
          <w:instrText xml:space="preserve"> PAGEREF _Toc480542496 \h </w:instrText>
        </w:r>
        <w:r>
          <w:rPr>
            <w:webHidden/>
          </w:rPr>
        </w:r>
        <w:r>
          <w:rPr>
            <w:webHidden/>
          </w:rPr>
          <w:fldChar w:fldCharType="separate"/>
        </w:r>
        <w:r>
          <w:rPr>
            <w:webHidden/>
          </w:rPr>
          <w:t>21</w:t>
        </w:r>
        <w:r>
          <w:rPr>
            <w:webHidden/>
          </w:rPr>
          <w:fldChar w:fldCharType="end"/>
        </w:r>
      </w:hyperlink>
    </w:p>
    <w:p w14:paraId="60593417" w14:textId="77777777" w:rsidR="00E67ECD" w:rsidRDefault="00E67ECD">
      <w:pPr>
        <w:pStyle w:val="TOC2"/>
        <w:rPr>
          <w:rFonts w:asciiTheme="minorHAnsi" w:eastAsiaTheme="minorEastAsia" w:hAnsiTheme="minorHAnsi" w:cstheme="minorBidi"/>
          <w:sz w:val="22"/>
          <w:szCs w:val="22"/>
        </w:rPr>
      </w:pPr>
      <w:hyperlink w:anchor="_Toc480542497" w:history="1">
        <w:r w:rsidRPr="001C1727">
          <w:rPr>
            <w:rStyle w:val="Hyperlink"/>
            <w:lang w:val="en-IN"/>
          </w:rPr>
          <w:t>19.</w:t>
        </w:r>
        <w:r>
          <w:rPr>
            <w:rFonts w:asciiTheme="minorHAnsi" w:eastAsiaTheme="minorEastAsia" w:hAnsiTheme="minorHAnsi" w:cstheme="minorBidi"/>
            <w:sz w:val="22"/>
            <w:szCs w:val="22"/>
          </w:rPr>
          <w:tab/>
        </w:r>
        <w:r w:rsidRPr="001C1727">
          <w:rPr>
            <w:rStyle w:val="Hyperlink"/>
            <w:lang w:val="en-IN"/>
          </w:rPr>
          <w:t>Bid Security</w:t>
        </w:r>
        <w:r>
          <w:rPr>
            <w:webHidden/>
          </w:rPr>
          <w:tab/>
        </w:r>
        <w:r>
          <w:rPr>
            <w:webHidden/>
          </w:rPr>
          <w:fldChar w:fldCharType="begin"/>
        </w:r>
        <w:r>
          <w:rPr>
            <w:webHidden/>
          </w:rPr>
          <w:instrText xml:space="preserve"> PAGEREF _Toc480542497 \h </w:instrText>
        </w:r>
        <w:r>
          <w:rPr>
            <w:webHidden/>
          </w:rPr>
        </w:r>
        <w:r>
          <w:rPr>
            <w:webHidden/>
          </w:rPr>
          <w:fldChar w:fldCharType="separate"/>
        </w:r>
        <w:r>
          <w:rPr>
            <w:webHidden/>
          </w:rPr>
          <w:t>21</w:t>
        </w:r>
        <w:r>
          <w:rPr>
            <w:webHidden/>
          </w:rPr>
          <w:fldChar w:fldCharType="end"/>
        </w:r>
      </w:hyperlink>
    </w:p>
    <w:p w14:paraId="59304CBE" w14:textId="77777777" w:rsidR="00E67ECD" w:rsidRDefault="00E67ECD">
      <w:pPr>
        <w:pStyle w:val="TOC2"/>
        <w:rPr>
          <w:rFonts w:asciiTheme="minorHAnsi" w:eastAsiaTheme="minorEastAsia" w:hAnsiTheme="minorHAnsi" w:cstheme="minorBidi"/>
          <w:sz w:val="22"/>
          <w:szCs w:val="22"/>
        </w:rPr>
      </w:pPr>
      <w:hyperlink w:anchor="_Toc480542498" w:history="1">
        <w:r w:rsidRPr="001C1727">
          <w:rPr>
            <w:rStyle w:val="Hyperlink"/>
            <w:lang w:val="en-IN"/>
          </w:rPr>
          <w:t>20.</w:t>
        </w:r>
        <w:r>
          <w:rPr>
            <w:rFonts w:asciiTheme="minorHAnsi" w:eastAsiaTheme="minorEastAsia" w:hAnsiTheme="minorHAnsi" w:cstheme="minorBidi"/>
            <w:sz w:val="22"/>
            <w:szCs w:val="22"/>
          </w:rPr>
          <w:tab/>
        </w:r>
        <w:r w:rsidRPr="001C1727">
          <w:rPr>
            <w:rStyle w:val="Hyperlink"/>
            <w:lang w:val="en-IN"/>
          </w:rPr>
          <w:t>Format and Signing of Bid</w:t>
        </w:r>
        <w:r>
          <w:rPr>
            <w:webHidden/>
          </w:rPr>
          <w:tab/>
        </w:r>
        <w:r>
          <w:rPr>
            <w:webHidden/>
          </w:rPr>
          <w:fldChar w:fldCharType="begin"/>
        </w:r>
        <w:r>
          <w:rPr>
            <w:webHidden/>
          </w:rPr>
          <w:instrText xml:space="preserve"> PAGEREF _Toc480542498 \h </w:instrText>
        </w:r>
        <w:r>
          <w:rPr>
            <w:webHidden/>
          </w:rPr>
        </w:r>
        <w:r>
          <w:rPr>
            <w:webHidden/>
          </w:rPr>
          <w:fldChar w:fldCharType="separate"/>
        </w:r>
        <w:r>
          <w:rPr>
            <w:webHidden/>
          </w:rPr>
          <w:t>23</w:t>
        </w:r>
        <w:r>
          <w:rPr>
            <w:webHidden/>
          </w:rPr>
          <w:fldChar w:fldCharType="end"/>
        </w:r>
      </w:hyperlink>
    </w:p>
    <w:p w14:paraId="2CFCEE90" w14:textId="77777777" w:rsidR="00E67ECD" w:rsidRDefault="00E67ECD">
      <w:pPr>
        <w:pStyle w:val="TOC1"/>
        <w:tabs>
          <w:tab w:val="left" w:pos="480"/>
          <w:tab w:val="right" w:leader="dot" w:pos="8990"/>
        </w:tabs>
        <w:rPr>
          <w:rFonts w:asciiTheme="minorHAnsi" w:eastAsiaTheme="minorEastAsia" w:hAnsiTheme="minorHAnsi" w:cstheme="minorBidi"/>
          <w:b w:val="0"/>
          <w:noProof/>
          <w:sz w:val="22"/>
          <w:szCs w:val="22"/>
        </w:rPr>
      </w:pPr>
      <w:hyperlink w:anchor="_Toc480542499" w:history="1">
        <w:r w:rsidRPr="001C1727">
          <w:rPr>
            <w:rStyle w:val="Hyperlink"/>
            <w:noProof/>
            <w:lang w:val="en-IN"/>
          </w:rPr>
          <w:t>D.</w:t>
        </w:r>
        <w:r>
          <w:rPr>
            <w:rFonts w:asciiTheme="minorHAnsi" w:eastAsiaTheme="minorEastAsia" w:hAnsiTheme="minorHAnsi" w:cstheme="minorBidi"/>
            <w:b w:val="0"/>
            <w:noProof/>
            <w:sz w:val="22"/>
            <w:szCs w:val="22"/>
          </w:rPr>
          <w:tab/>
        </w:r>
        <w:r w:rsidRPr="001C1727">
          <w:rPr>
            <w:rStyle w:val="Hyperlink"/>
            <w:noProof/>
            <w:lang w:val="en-IN"/>
          </w:rPr>
          <w:t>Online Submission and Opening of Bids</w:t>
        </w:r>
        <w:r>
          <w:rPr>
            <w:noProof/>
            <w:webHidden/>
          </w:rPr>
          <w:tab/>
        </w:r>
        <w:r>
          <w:rPr>
            <w:noProof/>
            <w:webHidden/>
          </w:rPr>
          <w:fldChar w:fldCharType="begin"/>
        </w:r>
        <w:r>
          <w:rPr>
            <w:noProof/>
            <w:webHidden/>
          </w:rPr>
          <w:instrText xml:space="preserve"> PAGEREF _Toc480542499 \h </w:instrText>
        </w:r>
        <w:r>
          <w:rPr>
            <w:noProof/>
            <w:webHidden/>
          </w:rPr>
        </w:r>
        <w:r>
          <w:rPr>
            <w:noProof/>
            <w:webHidden/>
          </w:rPr>
          <w:fldChar w:fldCharType="separate"/>
        </w:r>
        <w:r>
          <w:rPr>
            <w:noProof/>
            <w:webHidden/>
          </w:rPr>
          <w:t>23</w:t>
        </w:r>
        <w:r>
          <w:rPr>
            <w:noProof/>
            <w:webHidden/>
          </w:rPr>
          <w:fldChar w:fldCharType="end"/>
        </w:r>
      </w:hyperlink>
    </w:p>
    <w:p w14:paraId="7E58E679" w14:textId="77777777" w:rsidR="00E67ECD" w:rsidRDefault="00E67ECD">
      <w:pPr>
        <w:pStyle w:val="TOC2"/>
        <w:rPr>
          <w:rFonts w:asciiTheme="minorHAnsi" w:eastAsiaTheme="minorEastAsia" w:hAnsiTheme="minorHAnsi" w:cstheme="minorBidi"/>
          <w:sz w:val="22"/>
          <w:szCs w:val="22"/>
        </w:rPr>
      </w:pPr>
      <w:hyperlink w:anchor="_Toc480542500" w:history="1">
        <w:r w:rsidRPr="001C1727">
          <w:rPr>
            <w:rStyle w:val="Hyperlink"/>
            <w:lang w:val="en-IN"/>
          </w:rPr>
          <w:t>21.</w:t>
        </w:r>
        <w:r>
          <w:rPr>
            <w:rFonts w:asciiTheme="minorHAnsi" w:eastAsiaTheme="minorEastAsia" w:hAnsiTheme="minorHAnsi" w:cstheme="minorBidi"/>
            <w:sz w:val="22"/>
            <w:szCs w:val="22"/>
          </w:rPr>
          <w:tab/>
        </w:r>
        <w:r w:rsidRPr="001C1727">
          <w:rPr>
            <w:rStyle w:val="Hyperlink"/>
            <w:lang w:val="en-IN"/>
          </w:rPr>
          <w:t>Preparation of Bids</w:t>
        </w:r>
        <w:r>
          <w:rPr>
            <w:webHidden/>
          </w:rPr>
          <w:tab/>
        </w:r>
        <w:r>
          <w:rPr>
            <w:webHidden/>
          </w:rPr>
          <w:fldChar w:fldCharType="begin"/>
        </w:r>
        <w:r>
          <w:rPr>
            <w:webHidden/>
          </w:rPr>
          <w:instrText xml:space="preserve"> PAGEREF _Toc480542500 \h </w:instrText>
        </w:r>
        <w:r>
          <w:rPr>
            <w:webHidden/>
          </w:rPr>
        </w:r>
        <w:r>
          <w:rPr>
            <w:webHidden/>
          </w:rPr>
          <w:fldChar w:fldCharType="separate"/>
        </w:r>
        <w:r>
          <w:rPr>
            <w:webHidden/>
          </w:rPr>
          <w:t>23</w:t>
        </w:r>
        <w:r>
          <w:rPr>
            <w:webHidden/>
          </w:rPr>
          <w:fldChar w:fldCharType="end"/>
        </w:r>
      </w:hyperlink>
    </w:p>
    <w:p w14:paraId="338E99D5" w14:textId="77777777" w:rsidR="00E67ECD" w:rsidRDefault="00E67ECD">
      <w:pPr>
        <w:pStyle w:val="TOC2"/>
        <w:rPr>
          <w:rFonts w:asciiTheme="minorHAnsi" w:eastAsiaTheme="minorEastAsia" w:hAnsiTheme="minorHAnsi" w:cstheme="minorBidi"/>
          <w:sz w:val="22"/>
          <w:szCs w:val="22"/>
        </w:rPr>
      </w:pPr>
      <w:hyperlink w:anchor="_Toc480542501" w:history="1">
        <w:r w:rsidRPr="001C1727">
          <w:rPr>
            <w:rStyle w:val="Hyperlink"/>
            <w:lang w:val="en-IN"/>
          </w:rPr>
          <w:t>22.</w:t>
        </w:r>
        <w:r>
          <w:rPr>
            <w:rFonts w:asciiTheme="minorHAnsi" w:eastAsiaTheme="minorEastAsia" w:hAnsiTheme="minorHAnsi" w:cstheme="minorBidi"/>
            <w:sz w:val="22"/>
            <w:szCs w:val="22"/>
          </w:rPr>
          <w:tab/>
        </w:r>
        <w:r w:rsidRPr="001C1727">
          <w:rPr>
            <w:rStyle w:val="Hyperlink"/>
            <w:lang w:val="en-IN"/>
          </w:rPr>
          <w:t>Deadline for Submission of Bids</w:t>
        </w:r>
        <w:r>
          <w:rPr>
            <w:webHidden/>
          </w:rPr>
          <w:tab/>
        </w:r>
        <w:r>
          <w:rPr>
            <w:webHidden/>
          </w:rPr>
          <w:fldChar w:fldCharType="begin"/>
        </w:r>
        <w:r>
          <w:rPr>
            <w:webHidden/>
          </w:rPr>
          <w:instrText xml:space="preserve"> PAGEREF _Toc480542501 \h </w:instrText>
        </w:r>
        <w:r>
          <w:rPr>
            <w:webHidden/>
          </w:rPr>
        </w:r>
        <w:r>
          <w:rPr>
            <w:webHidden/>
          </w:rPr>
          <w:fldChar w:fldCharType="separate"/>
        </w:r>
        <w:r>
          <w:rPr>
            <w:webHidden/>
          </w:rPr>
          <w:t>24</w:t>
        </w:r>
        <w:r>
          <w:rPr>
            <w:webHidden/>
          </w:rPr>
          <w:fldChar w:fldCharType="end"/>
        </w:r>
      </w:hyperlink>
    </w:p>
    <w:p w14:paraId="00B04D2F" w14:textId="77777777" w:rsidR="00E67ECD" w:rsidRDefault="00E67ECD">
      <w:pPr>
        <w:pStyle w:val="TOC2"/>
        <w:rPr>
          <w:rFonts w:asciiTheme="minorHAnsi" w:eastAsiaTheme="minorEastAsia" w:hAnsiTheme="minorHAnsi" w:cstheme="minorBidi"/>
          <w:sz w:val="22"/>
          <w:szCs w:val="22"/>
        </w:rPr>
      </w:pPr>
      <w:hyperlink w:anchor="_Toc480542502" w:history="1">
        <w:r w:rsidRPr="001C1727">
          <w:rPr>
            <w:rStyle w:val="Hyperlink"/>
            <w:lang w:val="en-IN"/>
          </w:rPr>
          <w:t>23.</w:t>
        </w:r>
        <w:r>
          <w:rPr>
            <w:rFonts w:asciiTheme="minorHAnsi" w:eastAsiaTheme="minorEastAsia" w:hAnsiTheme="minorHAnsi" w:cstheme="minorBidi"/>
            <w:sz w:val="22"/>
            <w:szCs w:val="22"/>
          </w:rPr>
          <w:tab/>
        </w:r>
        <w:r w:rsidRPr="001C1727">
          <w:rPr>
            <w:rStyle w:val="Hyperlink"/>
            <w:lang w:val="en-IN"/>
          </w:rPr>
          <w:t>Late Bids</w:t>
        </w:r>
        <w:r>
          <w:rPr>
            <w:webHidden/>
          </w:rPr>
          <w:tab/>
        </w:r>
        <w:r>
          <w:rPr>
            <w:webHidden/>
          </w:rPr>
          <w:fldChar w:fldCharType="begin"/>
        </w:r>
        <w:r>
          <w:rPr>
            <w:webHidden/>
          </w:rPr>
          <w:instrText xml:space="preserve"> PAGEREF _Toc480542502 \h </w:instrText>
        </w:r>
        <w:r>
          <w:rPr>
            <w:webHidden/>
          </w:rPr>
        </w:r>
        <w:r>
          <w:rPr>
            <w:webHidden/>
          </w:rPr>
          <w:fldChar w:fldCharType="separate"/>
        </w:r>
        <w:r>
          <w:rPr>
            <w:webHidden/>
          </w:rPr>
          <w:t>24</w:t>
        </w:r>
        <w:r>
          <w:rPr>
            <w:webHidden/>
          </w:rPr>
          <w:fldChar w:fldCharType="end"/>
        </w:r>
      </w:hyperlink>
    </w:p>
    <w:p w14:paraId="068DBE86" w14:textId="77777777" w:rsidR="00E67ECD" w:rsidRDefault="00E67ECD">
      <w:pPr>
        <w:pStyle w:val="TOC2"/>
        <w:rPr>
          <w:rFonts w:asciiTheme="minorHAnsi" w:eastAsiaTheme="minorEastAsia" w:hAnsiTheme="minorHAnsi" w:cstheme="minorBidi"/>
          <w:sz w:val="22"/>
          <w:szCs w:val="22"/>
        </w:rPr>
      </w:pPr>
      <w:hyperlink w:anchor="_Toc480542503" w:history="1">
        <w:r w:rsidRPr="001C1727">
          <w:rPr>
            <w:rStyle w:val="Hyperlink"/>
            <w:lang w:val="en-IN"/>
          </w:rPr>
          <w:t>24.</w:t>
        </w:r>
        <w:r>
          <w:rPr>
            <w:rFonts w:asciiTheme="minorHAnsi" w:eastAsiaTheme="minorEastAsia" w:hAnsiTheme="minorHAnsi" w:cstheme="minorBidi"/>
            <w:sz w:val="22"/>
            <w:szCs w:val="22"/>
          </w:rPr>
          <w:tab/>
        </w:r>
        <w:r w:rsidRPr="001C1727">
          <w:rPr>
            <w:rStyle w:val="Hyperlink"/>
            <w:lang w:val="en-IN"/>
          </w:rPr>
          <w:t>Withdrawal, Substitution, and Modification of Bids</w:t>
        </w:r>
        <w:r>
          <w:rPr>
            <w:webHidden/>
          </w:rPr>
          <w:tab/>
        </w:r>
        <w:r>
          <w:rPr>
            <w:webHidden/>
          </w:rPr>
          <w:fldChar w:fldCharType="begin"/>
        </w:r>
        <w:r>
          <w:rPr>
            <w:webHidden/>
          </w:rPr>
          <w:instrText xml:space="preserve"> PAGEREF _Toc480542503 \h </w:instrText>
        </w:r>
        <w:r>
          <w:rPr>
            <w:webHidden/>
          </w:rPr>
        </w:r>
        <w:r>
          <w:rPr>
            <w:webHidden/>
          </w:rPr>
          <w:fldChar w:fldCharType="separate"/>
        </w:r>
        <w:r>
          <w:rPr>
            <w:webHidden/>
          </w:rPr>
          <w:t>24</w:t>
        </w:r>
        <w:r>
          <w:rPr>
            <w:webHidden/>
          </w:rPr>
          <w:fldChar w:fldCharType="end"/>
        </w:r>
      </w:hyperlink>
    </w:p>
    <w:p w14:paraId="06D2C1DF" w14:textId="77777777" w:rsidR="00E67ECD" w:rsidRDefault="00E67ECD">
      <w:pPr>
        <w:pStyle w:val="TOC2"/>
        <w:rPr>
          <w:rFonts w:asciiTheme="minorHAnsi" w:eastAsiaTheme="minorEastAsia" w:hAnsiTheme="minorHAnsi" w:cstheme="minorBidi"/>
          <w:sz w:val="22"/>
          <w:szCs w:val="22"/>
        </w:rPr>
      </w:pPr>
      <w:hyperlink w:anchor="_Toc480542504" w:history="1">
        <w:r w:rsidRPr="001C1727">
          <w:rPr>
            <w:rStyle w:val="Hyperlink"/>
            <w:lang w:val="en-IN"/>
          </w:rPr>
          <w:t>25.</w:t>
        </w:r>
        <w:r>
          <w:rPr>
            <w:rFonts w:asciiTheme="minorHAnsi" w:eastAsiaTheme="minorEastAsia" w:hAnsiTheme="minorHAnsi" w:cstheme="minorBidi"/>
            <w:sz w:val="22"/>
            <w:szCs w:val="22"/>
          </w:rPr>
          <w:tab/>
        </w:r>
        <w:r w:rsidRPr="001C1727">
          <w:rPr>
            <w:rStyle w:val="Hyperlink"/>
            <w:lang w:val="en-IN"/>
          </w:rPr>
          <w:t>Bid Opening</w:t>
        </w:r>
        <w:r>
          <w:rPr>
            <w:webHidden/>
          </w:rPr>
          <w:tab/>
        </w:r>
        <w:r>
          <w:rPr>
            <w:webHidden/>
          </w:rPr>
          <w:fldChar w:fldCharType="begin"/>
        </w:r>
        <w:r>
          <w:rPr>
            <w:webHidden/>
          </w:rPr>
          <w:instrText xml:space="preserve"> PAGEREF _Toc480542504 \h </w:instrText>
        </w:r>
        <w:r>
          <w:rPr>
            <w:webHidden/>
          </w:rPr>
        </w:r>
        <w:r>
          <w:rPr>
            <w:webHidden/>
          </w:rPr>
          <w:fldChar w:fldCharType="separate"/>
        </w:r>
        <w:r>
          <w:rPr>
            <w:webHidden/>
          </w:rPr>
          <w:t>25</w:t>
        </w:r>
        <w:r>
          <w:rPr>
            <w:webHidden/>
          </w:rPr>
          <w:fldChar w:fldCharType="end"/>
        </w:r>
      </w:hyperlink>
    </w:p>
    <w:p w14:paraId="5E6446E8" w14:textId="77777777" w:rsidR="00E67ECD" w:rsidRDefault="00E67ECD">
      <w:pPr>
        <w:pStyle w:val="TOC1"/>
        <w:tabs>
          <w:tab w:val="left" w:pos="480"/>
          <w:tab w:val="right" w:leader="dot" w:pos="8990"/>
        </w:tabs>
        <w:rPr>
          <w:rFonts w:asciiTheme="minorHAnsi" w:eastAsiaTheme="minorEastAsia" w:hAnsiTheme="minorHAnsi" w:cstheme="minorBidi"/>
          <w:b w:val="0"/>
          <w:noProof/>
          <w:sz w:val="22"/>
          <w:szCs w:val="22"/>
        </w:rPr>
      </w:pPr>
      <w:hyperlink w:anchor="_Toc480542505" w:history="1">
        <w:r w:rsidRPr="001C1727">
          <w:rPr>
            <w:rStyle w:val="Hyperlink"/>
            <w:noProof/>
            <w:lang w:val="en-IN"/>
          </w:rPr>
          <w:t>E.</w:t>
        </w:r>
        <w:r>
          <w:rPr>
            <w:rFonts w:asciiTheme="minorHAnsi" w:eastAsiaTheme="minorEastAsia" w:hAnsiTheme="minorHAnsi" w:cstheme="minorBidi"/>
            <w:b w:val="0"/>
            <w:noProof/>
            <w:sz w:val="22"/>
            <w:szCs w:val="22"/>
          </w:rPr>
          <w:tab/>
        </w:r>
        <w:r w:rsidRPr="001C1727">
          <w:rPr>
            <w:rStyle w:val="Hyperlink"/>
            <w:noProof/>
            <w:lang w:val="en-IN"/>
          </w:rPr>
          <w:t>Evaluation and Comparison of Bids</w:t>
        </w:r>
        <w:r>
          <w:rPr>
            <w:noProof/>
            <w:webHidden/>
          </w:rPr>
          <w:tab/>
        </w:r>
        <w:r>
          <w:rPr>
            <w:noProof/>
            <w:webHidden/>
          </w:rPr>
          <w:fldChar w:fldCharType="begin"/>
        </w:r>
        <w:r>
          <w:rPr>
            <w:noProof/>
            <w:webHidden/>
          </w:rPr>
          <w:instrText xml:space="preserve"> PAGEREF _Toc480542505 \h </w:instrText>
        </w:r>
        <w:r>
          <w:rPr>
            <w:noProof/>
            <w:webHidden/>
          </w:rPr>
        </w:r>
        <w:r>
          <w:rPr>
            <w:noProof/>
            <w:webHidden/>
          </w:rPr>
          <w:fldChar w:fldCharType="separate"/>
        </w:r>
        <w:r>
          <w:rPr>
            <w:noProof/>
            <w:webHidden/>
          </w:rPr>
          <w:t>25</w:t>
        </w:r>
        <w:r>
          <w:rPr>
            <w:noProof/>
            <w:webHidden/>
          </w:rPr>
          <w:fldChar w:fldCharType="end"/>
        </w:r>
      </w:hyperlink>
    </w:p>
    <w:p w14:paraId="48012A5F" w14:textId="77777777" w:rsidR="00E67ECD" w:rsidRDefault="00E67ECD">
      <w:pPr>
        <w:pStyle w:val="TOC2"/>
        <w:rPr>
          <w:rFonts w:asciiTheme="minorHAnsi" w:eastAsiaTheme="minorEastAsia" w:hAnsiTheme="minorHAnsi" w:cstheme="minorBidi"/>
          <w:sz w:val="22"/>
          <w:szCs w:val="22"/>
        </w:rPr>
      </w:pPr>
      <w:hyperlink w:anchor="_Toc480542506" w:history="1">
        <w:r w:rsidRPr="001C1727">
          <w:rPr>
            <w:rStyle w:val="Hyperlink"/>
            <w:lang w:val="en-IN"/>
          </w:rPr>
          <w:t>26.</w:t>
        </w:r>
        <w:r>
          <w:rPr>
            <w:rFonts w:asciiTheme="minorHAnsi" w:eastAsiaTheme="minorEastAsia" w:hAnsiTheme="minorHAnsi" w:cstheme="minorBidi"/>
            <w:sz w:val="22"/>
            <w:szCs w:val="22"/>
          </w:rPr>
          <w:tab/>
        </w:r>
        <w:r w:rsidRPr="001C1727">
          <w:rPr>
            <w:rStyle w:val="Hyperlink"/>
            <w:lang w:val="en-IN"/>
          </w:rPr>
          <w:t>Confidentiality</w:t>
        </w:r>
        <w:r>
          <w:rPr>
            <w:webHidden/>
          </w:rPr>
          <w:tab/>
        </w:r>
        <w:r>
          <w:rPr>
            <w:webHidden/>
          </w:rPr>
          <w:fldChar w:fldCharType="begin"/>
        </w:r>
        <w:r>
          <w:rPr>
            <w:webHidden/>
          </w:rPr>
          <w:instrText xml:space="preserve"> PAGEREF _Toc480542506 \h </w:instrText>
        </w:r>
        <w:r>
          <w:rPr>
            <w:webHidden/>
          </w:rPr>
        </w:r>
        <w:r>
          <w:rPr>
            <w:webHidden/>
          </w:rPr>
          <w:fldChar w:fldCharType="separate"/>
        </w:r>
        <w:r>
          <w:rPr>
            <w:webHidden/>
          </w:rPr>
          <w:t>25</w:t>
        </w:r>
        <w:r>
          <w:rPr>
            <w:webHidden/>
          </w:rPr>
          <w:fldChar w:fldCharType="end"/>
        </w:r>
      </w:hyperlink>
    </w:p>
    <w:p w14:paraId="6FC366BC" w14:textId="77777777" w:rsidR="00E67ECD" w:rsidRDefault="00E67ECD">
      <w:pPr>
        <w:pStyle w:val="TOC2"/>
        <w:rPr>
          <w:rFonts w:asciiTheme="minorHAnsi" w:eastAsiaTheme="minorEastAsia" w:hAnsiTheme="minorHAnsi" w:cstheme="minorBidi"/>
          <w:sz w:val="22"/>
          <w:szCs w:val="22"/>
        </w:rPr>
      </w:pPr>
      <w:hyperlink w:anchor="_Toc480542507" w:history="1">
        <w:r w:rsidRPr="001C1727">
          <w:rPr>
            <w:rStyle w:val="Hyperlink"/>
            <w:lang w:val="en-IN"/>
          </w:rPr>
          <w:t>27.</w:t>
        </w:r>
        <w:r>
          <w:rPr>
            <w:rFonts w:asciiTheme="minorHAnsi" w:eastAsiaTheme="minorEastAsia" w:hAnsiTheme="minorHAnsi" w:cstheme="minorBidi"/>
            <w:sz w:val="22"/>
            <w:szCs w:val="22"/>
          </w:rPr>
          <w:tab/>
        </w:r>
        <w:r w:rsidRPr="001C1727">
          <w:rPr>
            <w:rStyle w:val="Hyperlink"/>
            <w:lang w:val="en-IN"/>
          </w:rPr>
          <w:t>Clarification of Bids</w:t>
        </w:r>
        <w:r>
          <w:rPr>
            <w:webHidden/>
          </w:rPr>
          <w:tab/>
        </w:r>
        <w:r>
          <w:rPr>
            <w:webHidden/>
          </w:rPr>
          <w:fldChar w:fldCharType="begin"/>
        </w:r>
        <w:r>
          <w:rPr>
            <w:webHidden/>
          </w:rPr>
          <w:instrText xml:space="preserve"> PAGEREF _Toc480542507 \h </w:instrText>
        </w:r>
        <w:r>
          <w:rPr>
            <w:webHidden/>
          </w:rPr>
        </w:r>
        <w:r>
          <w:rPr>
            <w:webHidden/>
          </w:rPr>
          <w:fldChar w:fldCharType="separate"/>
        </w:r>
        <w:r>
          <w:rPr>
            <w:webHidden/>
          </w:rPr>
          <w:t>26</w:t>
        </w:r>
        <w:r>
          <w:rPr>
            <w:webHidden/>
          </w:rPr>
          <w:fldChar w:fldCharType="end"/>
        </w:r>
      </w:hyperlink>
    </w:p>
    <w:p w14:paraId="36492D8A" w14:textId="77777777" w:rsidR="00E67ECD" w:rsidRDefault="00E67ECD">
      <w:pPr>
        <w:pStyle w:val="TOC2"/>
        <w:rPr>
          <w:rFonts w:asciiTheme="minorHAnsi" w:eastAsiaTheme="minorEastAsia" w:hAnsiTheme="minorHAnsi" w:cstheme="minorBidi"/>
          <w:sz w:val="22"/>
          <w:szCs w:val="22"/>
        </w:rPr>
      </w:pPr>
      <w:hyperlink w:anchor="_Toc480542508" w:history="1">
        <w:r w:rsidRPr="001C1727">
          <w:rPr>
            <w:rStyle w:val="Hyperlink"/>
            <w:lang w:val="en-IN"/>
          </w:rPr>
          <w:t>28.</w:t>
        </w:r>
        <w:r>
          <w:rPr>
            <w:rFonts w:asciiTheme="minorHAnsi" w:eastAsiaTheme="minorEastAsia" w:hAnsiTheme="minorHAnsi" w:cstheme="minorBidi"/>
            <w:sz w:val="22"/>
            <w:szCs w:val="22"/>
          </w:rPr>
          <w:tab/>
        </w:r>
        <w:r w:rsidRPr="001C1727">
          <w:rPr>
            <w:rStyle w:val="Hyperlink"/>
            <w:lang w:val="en-IN"/>
          </w:rPr>
          <w:t>Deviations, Reservations, and Omissions</w:t>
        </w:r>
        <w:r>
          <w:rPr>
            <w:webHidden/>
          </w:rPr>
          <w:tab/>
        </w:r>
        <w:r>
          <w:rPr>
            <w:webHidden/>
          </w:rPr>
          <w:fldChar w:fldCharType="begin"/>
        </w:r>
        <w:r>
          <w:rPr>
            <w:webHidden/>
          </w:rPr>
          <w:instrText xml:space="preserve"> PAGEREF _Toc480542508 \h </w:instrText>
        </w:r>
        <w:r>
          <w:rPr>
            <w:webHidden/>
          </w:rPr>
        </w:r>
        <w:r>
          <w:rPr>
            <w:webHidden/>
          </w:rPr>
          <w:fldChar w:fldCharType="separate"/>
        </w:r>
        <w:r>
          <w:rPr>
            <w:webHidden/>
          </w:rPr>
          <w:t>26</w:t>
        </w:r>
        <w:r>
          <w:rPr>
            <w:webHidden/>
          </w:rPr>
          <w:fldChar w:fldCharType="end"/>
        </w:r>
      </w:hyperlink>
    </w:p>
    <w:p w14:paraId="3064C8B2" w14:textId="77777777" w:rsidR="00E67ECD" w:rsidRDefault="00E67ECD">
      <w:pPr>
        <w:pStyle w:val="TOC2"/>
        <w:rPr>
          <w:rFonts w:asciiTheme="minorHAnsi" w:eastAsiaTheme="minorEastAsia" w:hAnsiTheme="minorHAnsi" w:cstheme="minorBidi"/>
          <w:sz w:val="22"/>
          <w:szCs w:val="22"/>
        </w:rPr>
      </w:pPr>
      <w:hyperlink w:anchor="_Toc480542509" w:history="1">
        <w:r w:rsidRPr="001C1727">
          <w:rPr>
            <w:rStyle w:val="Hyperlink"/>
            <w:lang w:val="en-IN"/>
          </w:rPr>
          <w:t>29.</w:t>
        </w:r>
        <w:r>
          <w:rPr>
            <w:rFonts w:asciiTheme="minorHAnsi" w:eastAsiaTheme="minorEastAsia" w:hAnsiTheme="minorHAnsi" w:cstheme="minorBidi"/>
            <w:sz w:val="22"/>
            <w:szCs w:val="22"/>
          </w:rPr>
          <w:tab/>
        </w:r>
        <w:r w:rsidRPr="001C1727">
          <w:rPr>
            <w:rStyle w:val="Hyperlink"/>
            <w:lang w:val="en-IN"/>
          </w:rPr>
          <w:t>Determination of Responsiveness</w:t>
        </w:r>
        <w:r>
          <w:rPr>
            <w:webHidden/>
          </w:rPr>
          <w:tab/>
        </w:r>
        <w:r>
          <w:rPr>
            <w:webHidden/>
          </w:rPr>
          <w:fldChar w:fldCharType="begin"/>
        </w:r>
        <w:r>
          <w:rPr>
            <w:webHidden/>
          </w:rPr>
          <w:instrText xml:space="preserve"> PAGEREF _Toc480542509 \h </w:instrText>
        </w:r>
        <w:r>
          <w:rPr>
            <w:webHidden/>
          </w:rPr>
        </w:r>
        <w:r>
          <w:rPr>
            <w:webHidden/>
          </w:rPr>
          <w:fldChar w:fldCharType="separate"/>
        </w:r>
        <w:r>
          <w:rPr>
            <w:webHidden/>
          </w:rPr>
          <w:t>26</w:t>
        </w:r>
        <w:r>
          <w:rPr>
            <w:webHidden/>
          </w:rPr>
          <w:fldChar w:fldCharType="end"/>
        </w:r>
      </w:hyperlink>
    </w:p>
    <w:p w14:paraId="25742C08" w14:textId="77777777" w:rsidR="00E67ECD" w:rsidRDefault="00E67ECD">
      <w:pPr>
        <w:pStyle w:val="TOC2"/>
        <w:rPr>
          <w:rFonts w:asciiTheme="minorHAnsi" w:eastAsiaTheme="minorEastAsia" w:hAnsiTheme="minorHAnsi" w:cstheme="minorBidi"/>
          <w:sz w:val="22"/>
          <w:szCs w:val="22"/>
        </w:rPr>
      </w:pPr>
      <w:hyperlink w:anchor="_Toc480542510" w:history="1">
        <w:r w:rsidRPr="001C1727">
          <w:rPr>
            <w:rStyle w:val="Hyperlink"/>
            <w:lang w:val="en-IN"/>
          </w:rPr>
          <w:t>30.</w:t>
        </w:r>
        <w:r>
          <w:rPr>
            <w:rFonts w:asciiTheme="minorHAnsi" w:eastAsiaTheme="minorEastAsia" w:hAnsiTheme="minorHAnsi" w:cstheme="minorBidi"/>
            <w:sz w:val="22"/>
            <w:szCs w:val="22"/>
          </w:rPr>
          <w:tab/>
        </w:r>
        <w:r w:rsidRPr="001C1727">
          <w:rPr>
            <w:rStyle w:val="Hyperlink"/>
            <w:lang w:val="en-IN"/>
          </w:rPr>
          <w:t>Nonconformities, Errors, and Omissions</w:t>
        </w:r>
        <w:r>
          <w:rPr>
            <w:webHidden/>
          </w:rPr>
          <w:tab/>
        </w:r>
        <w:r>
          <w:rPr>
            <w:webHidden/>
          </w:rPr>
          <w:fldChar w:fldCharType="begin"/>
        </w:r>
        <w:r>
          <w:rPr>
            <w:webHidden/>
          </w:rPr>
          <w:instrText xml:space="preserve"> PAGEREF _Toc480542510 \h </w:instrText>
        </w:r>
        <w:r>
          <w:rPr>
            <w:webHidden/>
          </w:rPr>
        </w:r>
        <w:r>
          <w:rPr>
            <w:webHidden/>
          </w:rPr>
          <w:fldChar w:fldCharType="separate"/>
        </w:r>
        <w:r>
          <w:rPr>
            <w:webHidden/>
          </w:rPr>
          <w:t>27</w:t>
        </w:r>
        <w:r>
          <w:rPr>
            <w:webHidden/>
          </w:rPr>
          <w:fldChar w:fldCharType="end"/>
        </w:r>
      </w:hyperlink>
    </w:p>
    <w:p w14:paraId="74CA00CD" w14:textId="77777777" w:rsidR="00E67ECD" w:rsidRDefault="00E67ECD">
      <w:pPr>
        <w:pStyle w:val="TOC2"/>
        <w:rPr>
          <w:rFonts w:asciiTheme="minorHAnsi" w:eastAsiaTheme="minorEastAsia" w:hAnsiTheme="minorHAnsi" w:cstheme="minorBidi"/>
          <w:sz w:val="22"/>
          <w:szCs w:val="22"/>
        </w:rPr>
      </w:pPr>
      <w:hyperlink w:anchor="_Toc480542511" w:history="1">
        <w:r w:rsidRPr="001C1727">
          <w:rPr>
            <w:rStyle w:val="Hyperlink"/>
            <w:lang w:val="en-IN"/>
          </w:rPr>
          <w:t>31.</w:t>
        </w:r>
        <w:r>
          <w:rPr>
            <w:rFonts w:asciiTheme="minorHAnsi" w:eastAsiaTheme="minorEastAsia" w:hAnsiTheme="minorHAnsi" w:cstheme="minorBidi"/>
            <w:sz w:val="22"/>
            <w:szCs w:val="22"/>
          </w:rPr>
          <w:tab/>
        </w:r>
        <w:r w:rsidRPr="001C1727">
          <w:rPr>
            <w:rStyle w:val="Hyperlink"/>
            <w:lang w:val="en-IN"/>
          </w:rPr>
          <w:t>Correction of Arithmetical Errors</w:t>
        </w:r>
        <w:r>
          <w:rPr>
            <w:webHidden/>
          </w:rPr>
          <w:tab/>
        </w:r>
        <w:r>
          <w:rPr>
            <w:webHidden/>
          </w:rPr>
          <w:fldChar w:fldCharType="begin"/>
        </w:r>
        <w:r>
          <w:rPr>
            <w:webHidden/>
          </w:rPr>
          <w:instrText xml:space="preserve"> PAGEREF _Toc480542511 \h </w:instrText>
        </w:r>
        <w:r>
          <w:rPr>
            <w:webHidden/>
          </w:rPr>
        </w:r>
        <w:r>
          <w:rPr>
            <w:webHidden/>
          </w:rPr>
          <w:fldChar w:fldCharType="separate"/>
        </w:r>
        <w:r>
          <w:rPr>
            <w:webHidden/>
          </w:rPr>
          <w:t>27</w:t>
        </w:r>
        <w:r>
          <w:rPr>
            <w:webHidden/>
          </w:rPr>
          <w:fldChar w:fldCharType="end"/>
        </w:r>
      </w:hyperlink>
    </w:p>
    <w:p w14:paraId="048DA6C5" w14:textId="77777777" w:rsidR="00E67ECD" w:rsidRDefault="00E67ECD">
      <w:pPr>
        <w:pStyle w:val="TOC2"/>
        <w:rPr>
          <w:rFonts w:asciiTheme="minorHAnsi" w:eastAsiaTheme="minorEastAsia" w:hAnsiTheme="minorHAnsi" w:cstheme="minorBidi"/>
          <w:sz w:val="22"/>
          <w:szCs w:val="22"/>
        </w:rPr>
      </w:pPr>
      <w:hyperlink w:anchor="_Toc480542512" w:history="1">
        <w:r w:rsidRPr="001C1727">
          <w:rPr>
            <w:rStyle w:val="Hyperlink"/>
            <w:lang w:val="en-IN"/>
          </w:rPr>
          <w:t>32.</w:t>
        </w:r>
        <w:r>
          <w:rPr>
            <w:rFonts w:asciiTheme="minorHAnsi" w:eastAsiaTheme="minorEastAsia" w:hAnsiTheme="minorHAnsi" w:cstheme="minorBidi"/>
            <w:sz w:val="22"/>
            <w:szCs w:val="22"/>
          </w:rPr>
          <w:tab/>
        </w:r>
        <w:r w:rsidRPr="001C1727">
          <w:rPr>
            <w:rStyle w:val="Hyperlink"/>
            <w:lang w:val="en-IN"/>
          </w:rPr>
          <w:t>Conversion to Single Currency</w:t>
        </w:r>
        <w:r>
          <w:rPr>
            <w:webHidden/>
          </w:rPr>
          <w:tab/>
        </w:r>
        <w:r>
          <w:rPr>
            <w:webHidden/>
          </w:rPr>
          <w:fldChar w:fldCharType="begin"/>
        </w:r>
        <w:r>
          <w:rPr>
            <w:webHidden/>
          </w:rPr>
          <w:instrText xml:space="preserve"> PAGEREF _Toc480542512 \h </w:instrText>
        </w:r>
        <w:r>
          <w:rPr>
            <w:webHidden/>
          </w:rPr>
        </w:r>
        <w:r>
          <w:rPr>
            <w:webHidden/>
          </w:rPr>
          <w:fldChar w:fldCharType="separate"/>
        </w:r>
        <w:r>
          <w:rPr>
            <w:webHidden/>
          </w:rPr>
          <w:t>27</w:t>
        </w:r>
        <w:r>
          <w:rPr>
            <w:webHidden/>
          </w:rPr>
          <w:fldChar w:fldCharType="end"/>
        </w:r>
      </w:hyperlink>
    </w:p>
    <w:p w14:paraId="4943956E" w14:textId="77777777" w:rsidR="00E67ECD" w:rsidRDefault="00E67ECD">
      <w:pPr>
        <w:pStyle w:val="TOC2"/>
        <w:rPr>
          <w:rFonts w:asciiTheme="minorHAnsi" w:eastAsiaTheme="minorEastAsia" w:hAnsiTheme="minorHAnsi" w:cstheme="minorBidi"/>
          <w:sz w:val="22"/>
          <w:szCs w:val="22"/>
        </w:rPr>
      </w:pPr>
      <w:hyperlink w:anchor="_Toc480542513" w:history="1">
        <w:r w:rsidRPr="001C1727">
          <w:rPr>
            <w:rStyle w:val="Hyperlink"/>
            <w:lang w:val="en-IN"/>
          </w:rPr>
          <w:t>33.</w:t>
        </w:r>
        <w:r>
          <w:rPr>
            <w:rFonts w:asciiTheme="minorHAnsi" w:eastAsiaTheme="minorEastAsia" w:hAnsiTheme="minorHAnsi" w:cstheme="minorBidi"/>
            <w:sz w:val="22"/>
            <w:szCs w:val="22"/>
          </w:rPr>
          <w:tab/>
        </w:r>
        <w:r w:rsidRPr="001C1727">
          <w:rPr>
            <w:rStyle w:val="Hyperlink"/>
            <w:lang w:val="en-IN"/>
          </w:rPr>
          <w:t>Margin of Preference</w:t>
        </w:r>
        <w:r>
          <w:rPr>
            <w:webHidden/>
          </w:rPr>
          <w:tab/>
        </w:r>
        <w:r>
          <w:rPr>
            <w:webHidden/>
          </w:rPr>
          <w:fldChar w:fldCharType="begin"/>
        </w:r>
        <w:r>
          <w:rPr>
            <w:webHidden/>
          </w:rPr>
          <w:instrText xml:space="preserve"> PAGEREF _Toc480542513 \h </w:instrText>
        </w:r>
        <w:r>
          <w:rPr>
            <w:webHidden/>
          </w:rPr>
        </w:r>
        <w:r>
          <w:rPr>
            <w:webHidden/>
          </w:rPr>
          <w:fldChar w:fldCharType="separate"/>
        </w:r>
        <w:r>
          <w:rPr>
            <w:webHidden/>
          </w:rPr>
          <w:t>27</w:t>
        </w:r>
        <w:r>
          <w:rPr>
            <w:webHidden/>
          </w:rPr>
          <w:fldChar w:fldCharType="end"/>
        </w:r>
      </w:hyperlink>
    </w:p>
    <w:p w14:paraId="40C869D6" w14:textId="77777777" w:rsidR="00E67ECD" w:rsidRDefault="00E67ECD">
      <w:pPr>
        <w:pStyle w:val="TOC2"/>
        <w:rPr>
          <w:rFonts w:asciiTheme="minorHAnsi" w:eastAsiaTheme="minorEastAsia" w:hAnsiTheme="minorHAnsi" w:cstheme="minorBidi"/>
          <w:sz w:val="22"/>
          <w:szCs w:val="22"/>
        </w:rPr>
      </w:pPr>
      <w:hyperlink w:anchor="_Toc480542514" w:history="1">
        <w:r w:rsidRPr="001C1727">
          <w:rPr>
            <w:rStyle w:val="Hyperlink"/>
            <w:lang w:val="en-IN"/>
          </w:rPr>
          <w:t>34.</w:t>
        </w:r>
        <w:r>
          <w:rPr>
            <w:rFonts w:asciiTheme="minorHAnsi" w:eastAsiaTheme="minorEastAsia" w:hAnsiTheme="minorHAnsi" w:cstheme="minorBidi"/>
            <w:sz w:val="22"/>
            <w:szCs w:val="22"/>
          </w:rPr>
          <w:tab/>
        </w:r>
        <w:r w:rsidRPr="001C1727">
          <w:rPr>
            <w:rStyle w:val="Hyperlink"/>
            <w:lang w:val="en-IN"/>
          </w:rPr>
          <w:t>Sub-contractors</w:t>
        </w:r>
        <w:r>
          <w:rPr>
            <w:webHidden/>
          </w:rPr>
          <w:tab/>
        </w:r>
        <w:r>
          <w:rPr>
            <w:webHidden/>
          </w:rPr>
          <w:fldChar w:fldCharType="begin"/>
        </w:r>
        <w:r>
          <w:rPr>
            <w:webHidden/>
          </w:rPr>
          <w:instrText xml:space="preserve"> PAGEREF _Toc480542514 \h </w:instrText>
        </w:r>
        <w:r>
          <w:rPr>
            <w:webHidden/>
          </w:rPr>
        </w:r>
        <w:r>
          <w:rPr>
            <w:webHidden/>
          </w:rPr>
          <w:fldChar w:fldCharType="separate"/>
        </w:r>
        <w:r>
          <w:rPr>
            <w:webHidden/>
          </w:rPr>
          <w:t>27</w:t>
        </w:r>
        <w:r>
          <w:rPr>
            <w:webHidden/>
          </w:rPr>
          <w:fldChar w:fldCharType="end"/>
        </w:r>
      </w:hyperlink>
    </w:p>
    <w:p w14:paraId="63911E84" w14:textId="77777777" w:rsidR="00E67ECD" w:rsidRDefault="00E67ECD">
      <w:pPr>
        <w:pStyle w:val="TOC2"/>
        <w:rPr>
          <w:rFonts w:asciiTheme="minorHAnsi" w:eastAsiaTheme="minorEastAsia" w:hAnsiTheme="minorHAnsi" w:cstheme="minorBidi"/>
          <w:sz w:val="22"/>
          <w:szCs w:val="22"/>
        </w:rPr>
      </w:pPr>
      <w:hyperlink w:anchor="_Toc480542515" w:history="1">
        <w:r w:rsidRPr="001C1727">
          <w:rPr>
            <w:rStyle w:val="Hyperlink"/>
            <w:lang w:val="en-IN"/>
          </w:rPr>
          <w:t>35.</w:t>
        </w:r>
        <w:r>
          <w:rPr>
            <w:rFonts w:asciiTheme="minorHAnsi" w:eastAsiaTheme="minorEastAsia" w:hAnsiTheme="minorHAnsi" w:cstheme="minorBidi"/>
            <w:sz w:val="22"/>
            <w:szCs w:val="22"/>
          </w:rPr>
          <w:tab/>
        </w:r>
        <w:r w:rsidRPr="001C1727">
          <w:rPr>
            <w:rStyle w:val="Hyperlink"/>
            <w:lang w:val="en-IN"/>
          </w:rPr>
          <w:t>Evaluation of Bids</w:t>
        </w:r>
        <w:r>
          <w:rPr>
            <w:webHidden/>
          </w:rPr>
          <w:tab/>
        </w:r>
        <w:r>
          <w:rPr>
            <w:webHidden/>
          </w:rPr>
          <w:fldChar w:fldCharType="begin"/>
        </w:r>
        <w:r>
          <w:rPr>
            <w:webHidden/>
          </w:rPr>
          <w:instrText xml:space="preserve"> PAGEREF _Toc480542515 \h </w:instrText>
        </w:r>
        <w:r>
          <w:rPr>
            <w:webHidden/>
          </w:rPr>
        </w:r>
        <w:r>
          <w:rPr>
            <w:webHidden/>
          </w:rPr>
          <w:fldChar w:fldCharType="separate"/>
        </w:r>
        <w:r>
          <w:rPr>
            <w:webHidden/>
          </w:rPr>
          <w:t>28</w:t>
        </w:r>
        <w:r>
          <w:rPr>
            <w:webHidden/>
          </w:rPr>
          <w:fldChar w:fldCharType="end"/>
        </w:r>
      </w:hyperlink>
    </w:p>
    <w:p w14:paraId="514C9DBF" w14:textId="77777777" w:rsidR="00E67ECD" w:rsidRDefault="00E67ECD">
      <w:pPr>
        <w:pStyle w:val="TOC2"/>
        <w:rPr>
          <w:rFonts w:asciiTheme="minorHAnsi" w:eastAsiaTheme="minorEastAsia" w:hAnsiTheme="minorHAnsi" w:cstheme="minorBidi"/>
          <w:sz w:val="22"/>
          <w:szCs w:val="22"/>
        </w:rPr>
      </w:pPr>
      <w:hyperlink w:anchor="_Toc480542516" w:history="1">
        <w:r w:rsidRPr="001C1727">
          <w:rPr>
            <w:rStyle w:val="Hyperlink"/>
            <w:lang w:val="en-IN"/>
          </w:rPr>
          <w:t>36.</w:t>
        </w:r>
        <w:r>
          <w:rPr>
            <w:rFonts w:asciiTheme="minorHAnsi" w:eastAsiaTheme="minorEastAsia" w:hAnsiTheme="minorHAnsi" w:cstheme="minorBidi"/>
            <w:sz w:val="22"/>
            <w:szCs w:val="22"/>
          </w:rPr>
          <w:tab/>
        </w:r>
        <w:r w:rsidRPr="001C1727">
          <w:rPr>
            <w:rStyle w:val="Hyperlink"/>
            <w:lang w:val="en-IN"/>
          </w:rPr>
          <w:t>Comparison of Bids</w:t>
        </w:r>
        <w:r>
          <w:rPr>
            <w:webHidden/>
          </w:rPr>
          <w:tab/>
        </w:r>
        <w:r>
          <w:rPr>
            <w:webHidden/>
          </w:rPr>
          <w:fldChar w:fldCharType="begin"/>
        </w:r>
        <w:r>
          <w:rPr>
            <w:webHidden/>
          </w:rPr>
          <w:instrText xml:space="preserve"> PAGEREF _Toc480542516 \h </w:instrText>
        </w:r>
        <w:r>
          <w:rPr>
            <w:webHidden/>
          </w:rPr>
        </w:r>
        <w:r>
          <w:rPr>
            <w:webHidden/>
          </w:rPr>
          <w:fldChar w:fldCharType="separate"/>
        </w:r>
        <w:r>
          <w:rPr>
            <w:webHidden/>
          </w:rPr>
          <w:t>29</w:t>
        </w:r>
        <w:r>
          <w:rPr>
            <w:webHidden/>
          </w:rPr>
          <w:fldChar w:fldCharType="end"/>
        </w:r>
      </w:hyperlink>
    </w:p>
    <w:p w14:paraId="034C8288" w14:textId="77777777" w:rsidR="00E67ECD" w:rsidRDefault="00E67ECD">
      <w:pPr>
        <w:pStyle w:val="TOC2"/>
        <w:rPr>
          <w:rFonts w:asciiTheme="minorHAnsi" w:eastAsiaTheme="minorEastAsia" w:hAnsiTheme="minorHAnsi" w:cstheme="minorBidi"/>
          <w:sz w:val="22"/>
          <w:szCs w:val="22"/>
        </w:rPr>
      </w:pPr>
      <w:hyperlink w:anchor="_Toc480542517" w:history="1">
        <w:r w:rsidRPr="001C1727">
          <w:rPr>
            <w:rStyle w:val="Hyperlink"/>
            <w:lang w:val="en-IN"/>
          </w:rPr>
          <w:t>37.</w:t>
        </w:r>
        <w:r>
          <w:rPr>
            <w:rFonts w:asciiTheme="minorHAnsi" w:eastAsiaTheme="minorEastAsia" w:hAnsiTheme="minorHAnsi" w:cstheme="minorBidi"/>
            <w:sz w:val="22"/>
            <w:szCs w:val="22"/>
          </w:rPr>
          <w:tab/>
        </w:r>
        <w:r w:rsidRPr="001C1727">
          <w:rPr>
            <w:rStyle w:val="Hyperlink"/>
            <w:lang w:val="en-IN"/>
          </w:rPr>
          <w:t>Qualification of the Bidder</w:t>
        </w:r>
        <w:r>
          <w:rPr>
            <w:webHidden/>
          </w:rPr>
          <w:tab/>
        </w:r>
        <w:r>
          <w:rPr>
            <w:webHidden/>
          </w:rPr>
          <w:fldChar w:fldCharType="begin"/>
        </w:r>
        <w:r>
          <w:rPr>
            <w:webHidden/>
          </w:rPr>
          <w:instrText xml:space="preserve"> PAGEREF _Toc480542517 \h </w:instrText>
        </w:r>
        <w:r>
          <w:rPr>
            <w:webHidden/>
          </w:rPr>
        </w:r>
        <w:r>
          <w:rPr>
            <w:webHidden/>
          </w:rPr>
          <w:fldChar w:fldCharType="separate"/>
        </w:r>
        <w:r>
          <w:rPr>
            <w:webHidden/>
          </w:rPr>
          <w:t>29</w:t>
        </w:r>
        <w:r>
          <w:rPr>
            <w:webHidden/>
          </w:rPr>
          <w:fldChar w:fldCharType="end"/>
        </w:r>
      </w:hyperlink>
    </w:p>
    <w:p w14:paraId="29383C3A" w14:textId="77777777" w:rsidR="00E67ECD" w:rsidRDefault="00E67ECD">
      <w:pPr>
        <w:pStyle w:val="TOC2"/>
        <w:rPr>
          <w:rFonts w:asciiTheme="minorHAnsi" w:eastAsiaTheme="minorEastAsia" w:hAnsiTheme="minorHAnsi" w:cstheme="minorBidi"/>
          <w:sz w:val="22"/>
          <w:szCs w:val="22"/>
        </w:rPr>
      </w:pPr>
      <w:hyperlink w:anchor="_Toc480542518" w:history="1">
        <w:r w:rsidRPr="001C1727">
          <w:rPr>
            <w:rStyle w:val="Hyperlink"/>
            <w:lang w:val="en-IN"/>
          </w:rPr>
          <w:t>38.</w:t>
        </w:r>
        <w:r>
          <w:rPr>
            <w:rFonts w:asciiTheme="minorHAnsi" w:eastAsiaTheme="minorEastAsia" w:hAnsiTheme="minorHAnsi" w:cstheme="minorBidi"/>
            <w:sz w:val="22"/>
            <w:szCs w:val="22"/>
          </w:rPr>
          <w:tab/>
        </w:r>
        <w:r w:rsidRPr="001C1727">
          <w:rPr>
            <w:rStyle w:val="Hyperlink"/>
            <w:iCs/>
            <w:lang w:val="en-IN"/>
          </w:rPr>
          <w:t xml:space="preserve">Employer’s </w:t>
        </w:r>
        <w:r w:rsidRPr="001C1727">
          <w:rPr>
            <w:rStyle w:val="Hyperlink"/>
            <w:lang w:val="en-IN"/>
          </w:rPr>
          <w:t>Right to Accept Any Bid, and to Reject Any or All Bids</w:t>
        </w:r>
        <w:r>
          <w:rPr>
            <w:webHidden/>
          </w:rPr>
          <w:tab/>
        </w:r>
        <w:r>
          <w:rPr>
            <w:webHidden/>
          </w:rPr>
          <w:fldChar w:fldCharType="begin"/>
        </w:r>
        <w:r>
          <w:rPr>
            <w:webHidden/>
          </w:rPr>
          <w:instrText xml:space="preserve"> PAGEREF _Toc480542518 \h </w:instrText>
        </w:r>
        <w:r>
          <w:rPr>
            <w:webHidden/>
          </w:rPr>
        </w:r>
        <w:r>
          <w:rPr>
            <w:webHidden/>
          </w:rPr>
          <w:fldChar w:fldCharType="separate"/>
        </w:r>
        <w:r>
          <w:rPr>
            <w:webHidden/>
          </w:rPr>
          <w:t>29</w:t>
        </w:r>
        <w:r>
          <w:rPr>
            <w:webHidden/>
          </w:rPr>
          <w:fldChar w:fldCharType="end"/>
        </w:r>
      </w:hyperlink>
    </w:p>
    <w:p w14:paraId="6D6B45FA" w14:textId="77777777" w:rsidR="00E67ECD" w:rsidRDefault="00E67ECD">
      <w:pPr>
        <w:pStyle w:val="TOC1"/>
        <w:tabs>
          <w:tab w:val="left" w:pos="480"/>
          <w:tab w:val="right" w:leader="dot" w:pos="8990"/>
        </w:tabs>
        <w:rPr>
          <w:rFonts w:asciiTheme="minorHAnsi" w:eastAsiaTheme="minorEastAsia" w:hAnsiTheme="minorHAnsi" w:cstheme="minorBidi"/>
          <w:b w:val="0"/>
          <w:noProof/>
          <w:sz w:val="22"/>
          <w:szCs w:val="22"/>
        </w:rPr>
      </w:pPr>
      <w:hyperlink w:anchor="_Toc480542519" w:history="1">
        <w:r w:rsidRPr="001C1727">
          <w:rPr>
            <w:rStyle w:val="Hyperlink"/>
            <w:noProof/>
            <w:lang w:val="en-IN"/>
          </w:rPr>
          <w:t>F.</w:t>
        </w:r>
        <w:r>
          <w:rPr>
            <w:rFonts w:asciiTheme="minorHAnsi" w:eastAsiaTheme="minorEastAsia" w:hAnsiTheme="minorHAnsi" w:cstheme="minorBidi"/>
            <w:b w:val="0"/>
            <w:noProof/>
            <w:sz w:val="22"/>
            <w:szCs w:val="22"/>
          </w:rPr>
          <w:tab/>
        </w:r>
        <w:r w:rsidRPr="001C1727">
          <w:rPr>
            <w:rStyle w:val="Hyperlink"/>
            <w:noProof/>
            <w:lang w:val="en-IN"/>
          </w:rPr>
          <w:t>Award of Contract</w:t>
        </w:r>
        <w:r>
          <w:rPr>
            <w:noProof/>
            <w:webHidden/>
          </w:rPr>
          <w:tab/>
        </w:r>
        <w:r>
          <w:rPr>
            <w:noProof/>
            <w:webHidden/>
          </w:rPr>
          <w:fldChar w:fldCharType="begin"/>
        </w:r>
        <w:r>
          <w:rPr>
            <w:noProof/>
            <w:webHidden/>
          </w:rPr>
          <w:instrText xml:space="preserve"> PAGEREF _Toc480542519 \h </w:instrText>
        </w:r>
        <w:r>
          <w:rPr>
            <w:noProof/>
            <w:webHidden/>
          </w:rPr>
        </w:r>
        <w:r>
          <w:rPr>
            <w:noProof/>
            <w:webHidden/>
          </w:rPr>
          <w:fldChar w:fldCharType="separate"/>
        </w:r>
        <w:r>
          <w:rPr>
            <w:noProof/>
            <w:webHidden/>
          </w:rPr>
          <w:t>29</w:t>
        </w:r>
        <w:r>
          <w:rPr>
            <w:noProof/>
            <w:webHidden/>
          </w:rPr>
          <w:fldChar w:fldCharType="end"/>
        </w:r>
      </w:hyperlink>
    </w:p>
    <w:p w14:paraId="47686E8C" w14:textId="77777777" w:rsidR="00E67ECD" w:rsidRDefault="00E67ECD">
      <w:pPr>
        <w:pStyle w:val="TOC2"/>
        <w:rPr>
          <w:rFonts w:asciiTheme="minorHAnsi" w:eastAsiaTheme="minorEastAsia" w:hAnsiTheme="minorHAnsi" w:cstheme="minorBidi"/>
          <w:sz w:val="22"/>
          <w:szCs w:val="22"/>
        </w:rPr>
      </w:pPr>
      <w:hyperlink w:anchor="_Toc480542520" w:history="1">
        <w:r w:rsidRPr="001C1727">
          <w:rPr>
            <w:rStyle w:val="Hyperlink"/>
            <w:lang w:val="en-IN"/>
          </w:rPr>
          <w:t>39.</w:t>
        </w:r>
        <w:r>
          <w:rPr>
            <w:rFonts w:asciiTheme="minorHAnsi" w:eastAsiaTheme="minorEastAsia" w:hAnsiTheme="minorHAnsi" w:cstheme="minorBidi"/>
            <w:sz w:val="22"/>
            <w:szCs w:val="22"/>
          </w:rPr>
          <w:tab/>
        </w:r>
        <w:r w:rsidRPr="001C1727">
          <w:rPr>
            <w:rStyle w:val="Hyperlink"/>
            <w:lang w:val="en-IN"/>
          </w:rPr>
          <w:t>Award Criteria</w:t>
        </w:r>
        <w:r>
          <w:rPr>
            <w:webHidden/>
          </w:rPr>
          <w:tab/>
        </w:r>
        <w:r>
          <w:rPr>
            <w:webHidden/>
          </w:rPr>
          <w:fldChar w:fldCharType="begin"/>
        </w:r>
        <w:r>
          <w:rPr>
            <w:webHidden/>
          </w:rPr>
          <w:instrText xml:space="preserve"> PAGEREF _Toc480542520 \h </w:instrText>
        </w:r>
        <w:r>
          <w:rPr>
            <w:webHidden/>
          </w:rPr>
        </w:r>
        <w:r>
          <w:rPr>
            <w:webHidden/>
          </w:rPr>
          <w:fldChar w:fldCharType="separate"/>
        </w:r>
        <w:r>
          <w:rPr>
            <w:webHidden/>
          </w:rPr>
          <w:t>29</w:t>
        </w:r>
        <w:r>
          <w:rPr>
            <w:webHidden/>
          </w:rPr>
          <w:fldChar w:fldCharType="end"/>
        </w:r>
      </w:hyperlink>
    </w:p>
    <w:p w14:paraId="0C65CBE7" w14:textId="77777777" w:rsidR="00E67ECD" w:rsidRDefault="00E67ECD">
      <w:pPr>
        <w:pStyle w:val="TOC2"/>
        <w:rPr>
          <w:rFonts w:asciiTheme="minorHAnsi" w:eastAsiaTheme="minorEastAsia" w:hAnsiTheme="minorHAnsi" w:cstheme="minorBidi"/>
          <w:sz w:val="22"/>
          <w:szCs w:val="22"/>
        </w:rPr>
      </w:pPr>
      <w:hyperlink w:anchor="_Toc480542521" w:history="1">
        <w:r w:rsidRPr="001C1727">
          <w:rPr>
            <w:rStyle w:val="Hyperlink"/>
            <w:lang w:val="en-IN"/>
          </w:rPr>
          <w:t>40.</w:t>
        </w:r>
        <w:r>
          <w:rPr>
            <w:rFonts w:asciiTheme="minorHAnsi" w:eastAsiaTheme="minorEastAsia" w:hAnsiTheme="minorHAnsi" w:cstheme="minorBidi"/>
            <w:sz w:val="22"/>
            <w:szCs w:val="22"/>
          </w:rPr>
          <w:tab/>
        </w:r>
        <w:r w:rsidRPr="001C1727">
          <w:rPr>
            <w:rStyle w:val="Hyperlink"/>
            <w:lang w:val="en-IN"/>
          </w:rPr>
          <w:t>Notification of Award</w:t>
        </w:r>
        <w:r>
          <w:rPr>
            <w:webHidden/>
          </w:rPr>
          <w:tab/>
        </w:r>
        <w:r>
          <w:rPr>
            <w:webHidden/>
          </w:rPr>
          <w:fldChar w:fldCharType="begin"/>
        </w:r>
        <w:r>
          <w:rPr>
            <w:webHidden/>
          </w:rPr>
          <w:instrText xml:space="preserve"> PAGEREF _Toc480542521 \h </w:instrText>
        </w:r>
        <w:r>
          <w:rPr>
            <w:webHidden/>
          </w:rPr>
        </w:r>
        <w:r>
          <w:rPr>
            <w:webHidden/>
          </w:rPr>
          <w:fldChar w:fldCharType="separate"/>
        </w:r>
        <w:r>
          <w:rPr>
            <w:webHidden/>
          </w:rPr>
          <w:t>30</w:t>
        </w:r>
        <w:r>
          <w:rPr>
            <w:webHidden/>
          </w:rPr>
          <w:fldChar w:fldCharType="end"/>
        </w:r>
      </w:hyperlink>
    </w:p>
    <w:p w14:paraId="384C04A1" w14:textId="77777777" w:rsidR="00E67ECD" w:rsidRDefault="00E67ECD">
      <w:pPr>
        <w:pStyle w:val="TOC2"/>
        <w:rPr>
          <w:rFonts w:asciiTheme="minorHAnsi" w:eastAsiaTheme="minorEastAsia" w:hAnsiTheme="minorHAnsi" w:cstheme="minorBidi"/>
          <w:sz w:val="22"/>
          <w:szCs w:val="22"/>
        </w:rPr>
      </w:pPr>
      <w:hyperlink w:anchor="_Toc480542522" w:history="1">
        <w:r w:rsidRPr="001C1727">
          <w:rPr>
            <w:rStyle w:val="Hyperlink"/>
            <w:lang w:val="en-IN"/>
          </w:rPr>
          <w:t>41.</w:t>
        </w:r>
        <w:r>
          <w:rPr>
            <w:rFonts w:asciiTheme="minorHAnsi" w:eastAsiaTheme="minorEastAsia" w:hAnsiTheme="minorHAnsi" w:cstheme="minorBidi"/>
            <w:sz w:val="22"/>
            <w:szCs w:val="22"/>
          </w:rPr>
          <w:tab/>
        </w:r>
        <w:r w:rsidRPr="001C1727">
          <w:rPr>
            <w:rStyle w:val="Hyperlink"/>
            <w:lang w:val="en-IN"/>
          </w:rPr>
          <w:t>Signing of Contract, Publication of award and Recourse to unsuccessful Bidders</w:t>
        </w:r>
        <w:r>
          <w:rPr>
            <w:webHidden/>
          </w:rPr>
          <w:tab/>
        </w:r>
        <w:r>
          <w:rPr>
            <w:webHidden/>
          </w:rPr>
          <w:fldChar w:fldCharType="begin"/>
        </w:r>
        <w:r>
          <w:rPr>
            <w:webHidden/>
          </w:rPr>
          <w:instrText xml:space="preserve"> PAGEREF _Toc480542522 \h </w:instrText>
        </w:r>
        <w:r>
          <w:rPr>
            <w:webHidden/>
          </w:rPr>
        </w:r>
        <w:r>
          <w:rPr>
            <w:webHidden/>
          </w:rPr>
          <w:fldChar w:fldCharType="separate"/>
        </w:r>
        <w:r>
          <w:rPr>
            <w:webHidden/>
          </w:rPr>
          <w:t>30</w:t>
        </w:r>
        <w:r>
          <w:rPr>
            <w:webHidden/>
          </w:rPr>
          <w:fldChar w:fldCharType="end"/>
        </w:r>
      </w:hyperlink>
    </w:p>
    <w:p w14:paraId="575A78AB" w14:textId="77777777" w:rsidR="00E67ECD" w:rsidRDefault="00E67ECD">
      <w:pPr>
        <w:pStyle w:val="TOC2"/>
        <w:rPr>
          <w:rFonts w:asciiTheme="minorHAnsi" w:eastAsiaTheme="minorEastAsia" w:hAnsiTheme="minorHAnsi" w:cstheme="minorBidi"/>
          <w:sz w:val="22"/>
          <w:szCs w:val="22"/>
        </w:rPr>
      </w:pPr>
      <w:hyperlink w:anchor="_Toc480542523" w:history="1">
        <w:r w:rsidRPr="001C1727">
          <w:rPr>
            <w:rStyle w:val="Hyperlink"/>
            <w:lang w:val="en-IN"/>
          </w:rPr>
          <w:t>42.</w:t>
        </w:r>
        <w:r>
          <w:rPr>
            <w:rFonts w:asciiTheme="minorHAnsi" w:eastAsiaTheme="minorEastAsia" w:hAnsiTheme="minorHAnsi" w:cstheme="minorBidi"/>
            <w:sz w:val="22"/>
            <w:szCs w:val="22"/>
          </w:rPr>
          <w:tab/>
        </w:r>
        <w:r w:rsidRPr="001C1727">
          <w:rPr>
            <w:rStyle w:val="Hyperlink"/>
            <w:lang w:val="en-IN"/>
          </w:rPr>
          <w:t>Performance Security</w:t>
        </w:r>
        <w:r>
          <w:rPr>
            <w:webHidden/>
          </w:rPr>
          <w:tab/>
        </w:r>
        <w:r>
          <w:rPr>
            <w:webHidden/>
          </w:rPr>
          <w:fldChar w:fldCharType="begin"/>
        </w:r>
        <w:r>
          <w:rPr>
            <w:webHidden/>
          </w:rPr>
          <w:instrText xml:space="preserve"> PAGEREF _Toc480542523 \h </w:instrText>
        </w:r>
        <w:r>
          <w:rPr>
            <w:webHidden/>
          </w:rPr>
        </w:r>
        <w:r>
          <w:rPr>
            <w:webHidden/>
          </w:rPr>
          <w:fldChar w:fldCharType="separate"/>
        </w:r>
        <w:r>
          <w:rPr>
            <w:webHidden/>
          </w:rPr>
          <w:t>31</w:t>
        </w:r>
        <w:r>
          <w:rPr>
            <w:webHidden/>
          </w:rPr>
          <w:fldChar w:fldCharType="end"/>
        </w:r>
      </w:hyperlink>
    </w:p>
    <w:p w14:paraId="44D40C57" w14:textId="77777777" w:rsidR="00E67ECD" w:rsidRDefault="00E67ECD">
      <w:pPr>
        <w:pStyle w:val="TOC2"/>
        <w:rPr>
          <w:rFonts w:asciiTheme="minorHAnsi" w:eastAsiaTheme="minorEastAsia" w:hAnsiTheme="minorHAnsi" w:cstheme="minorBidi"/>
          <w:sz w:val="22"/>
          <w:szCs w:val="22"/>
        </w:rPr>
      </w:pPr>
      <w:hyperlink w:anchor="_Toc480542524" w:history="1">
        <w:r w:rsidRPr="001C1727">
          <w:rPr>
            <w:rStyle w:val="Hyperlink"/>
            <w:lang w:val="en-IN"/>
          </w:rPr>
          <w:t>43.</w:t>
        </w:r>
        <w:r>
          <w:rPr>
            <w:rFonts w:asciiTheme="minorHAnsi" w:eastAsiaTheme="minorEastAsia" w:hAnsiTheme="minorHAnsi" w:cstheme="minorBidi"/>
            <w:sz w:val="22"/>
            <w:szCs w:val="22"/>
          </w:rPr>
          <w:tab/>
        </w:r>
        <w:r w:rsidRPr="001C1727">
          <w:rPr>
            <w:rStyle w:val="Hyperlink"/>
            <w:lang w:val="en-IN"/>
          </w:rPr>
          <w:t>Adjudicator or Dispute Review Expert</w:t>
        </w:r>
        <w:r>
          <w:rPr>
            <w:webHidden/>
          </w:rPr>
          <w:tab/>
        </w:r>
        <w:r>
          <w:rPr>
            <w:webHidden/>
          </w:rPr>
          <w:fldChar w:fldCharType="begin"/>
        </w:r>
        <w:r>
          <w:rPr>
            <w:webHidden/>
          </w:rPr>
          <w:instrText xml:space="preserve"> PAGEREF _Toc480542524 \h </w:instrText>
        </w:r>
        <w:r>
          <w:rPr>
            <w:webHidden/>
          </w:rPr>
        </w:r>
        <w:r>
          <w:rPr>
            <w:webHidden/>
          </w:rPr>
          <w:fldChar w:fldCharType="separate"/>
        </w:r>
        <w:r>
          <w:rPr>
            <w:webHidden/>
          </w:rPr>
          <w:t>31</w:t>
        </w:r>
        <w:r>
          <w:rPr>
            <w:webHidden/>
          </w:rPr>
          <w:fldChar w:fldCharType="end"/>
        </w:r>
      </w:hyperlink>
    </w:p>
    <w:p w14:paraId="086CE63A" w14:textId="77777777" w:rsidR="004D50CA" w:rsidRPr="00EC12FE" w:rsidRDefault="00C02A79" w:rsidP="004D50CA">
      <w:pPr>
        <w:pStyle w:val="BodyText"/>
        <w:ind w:left="180" w:right="288"/>
        <w:jc w:val="center"/>
        <w:rPr>
          <w:rFonts w:ascii="Times New Roman" w:hAnsi="Times New Roman" w:cs="Times New Roman"/>
          <w:b/>
          <w:bCs/>
          <w:sz w:val="24"/>
        </w:rPr>
      </w:pPr>
      <w:r w:rsidRPr="00EC12FE">
        <w:rPr>
          <w:rFonts w:ascii="Times New Roman" w:hAnsi="Times New Roman" w:cs="Times New Roman"/>
          <w:b/>
          <w:bCs/>
          <w:sz w:val="24"/>
        </w:rPr>
        <w:fldChar w:fldCharType="end"/>
      </w:r>
    </w:p>
    <w:p w14:paraId="54C8F551" w14:textId="77777777" w:rsidR="004D50CA" w:rsidRPr="00180963" w:rsidRDefault="004D50CA">
      <w:pPr>
        <w:jc w:val="center"/>
        <w:outlineLvl w:val="0"/>
        <w:rPr>
          <w:rFonts w:cs="Arial"/>
          <w:sz w:val="28"/>
          <w:lang w:val="en-IN"/>
        </w:rPr>
      </w:pPr>
    </w:p>
    <w:p w14:paraId="3C7811BF" w14:textId="77777777" w:rsidR="007B586E" w:rsidRPr="00180963" w:rsidRDefault="00E43B0E" w:rsidP="000F572E">
      <w:pPr>
        <w:pStyle w:val="Subtitle"/>
        <w:rPr>
          <w:lang w:val="en-IN"/>
        </w:rPr>
      </w:pPr>
      <w:r w:rsidRPr="00180963">
        <w:rPr>
          <w:rFonts w:cs="Arial"/>
          <w:sz w:val="28"/>
          <w:lang w:val="en-IN"/>
        </w:rPr>
        <w:br w:type="page"/>
      </w:r>
      <w:bookmarkStart w:id="20" w:name="_Hlt438532663"/>
      <w:bookmarkStart w:id="21" w:name="_Toc438266923"/>
      <w:bookmarkStart w:id="22" w:name="_Toc438267877"/>
      <w:bookmarkStart w:id="23" w:name="_Toc438366664"/>
      <w:bookmarkEnd w:id="20"/>
      <w:r w:rsidR="007B586E" w:rsidRPr="00180963">
        <w:rPr>
          <w:lang w:val="en-IN"/>
        </w:rPr>
        <w:lastRenderedPageBreak/>
        <w:t>Section I - Instructions to Bidders</w:t>
      </w:r>
      <w:bookmarkEnd w:id="21"/>
      <w:bookmarkEnd w:id="22"/>
      <w:bookmarkEnd w:id="23"/>
    </w:p>
    <w:tbl>
      <w:tblPr>
        <w:tblW w:w="9450" w:type="dxa"/>
        <w:jc w:val="center"/>
        <w:tblLayout w:type="fixed"/>
        <w:tblLook w:val="0000" w:firstRow="0" w:lastRow="0" w:firstColumn="0" w:lastColumn="0" w:noHBand="0" w:noVBand="0"/>
      </w:tblPr>
      <w:tblGrid>
        <w:gridCol w:w="2430"/>
        <w:gridCol w:w="7020"/>
      </w:tblGrid>
      <w:tr w:rsidR="007B586E" w:rsidRPr="00180963" w14:paraId="6F02EFD6" w14:textId="77777777">
        <w:trPr>
          <w:cantSplit/>
          <w:jc w:val="center"/>
        </w:trPr>
        <w:tc>
          <w:tcPr>
            <w:tcW w:w="9450" w:type="dxa"/>
            <w:gridSpan w:val="2"/>
            <w:vAlign w:val="center"/>
          </w:tcPr>
          <w:p w14:paraId="654DA6C0" w14:textId="77777777" w:rsidR="007B586E" w:rsidRPr="00180963" w:rsidRDefault="007B586E">
            <w:pPr>
              <w:pStyle w:val="StyleStyleS1-Header1TimesNewRoman14pt1"/>
              <w:rPr>
                <w:lang w:val="en-IN"/>
              </w:rPr>
            </w:pPr>
            <w:bookmarkStart w:id="24" w:name="_Toc438438819"/>
            <w:bookmarkStart w:id="25" w:name="_Toc438532553"/>
            <w:bookmarkStart w:id="26" w:name="_Toc438733963"/>
            <w:bookmarkStart w:id="27" w:name="_Toc438962045"/>
            <w:bookmarkStart w:id="28" w:name="_Toc461939616"/>
            <w:bookmarkStart w:id="29" w:name="_Toc97371001"/>
            <w:bookmarkStart w:id="30" w:name="_Toc363135742"/>
            <w:bookmarkStart w:id="31" w:name="_Toc480542476"/>
            <w:r w:rsidRPr="00180963">
              <w:rPr>
                <w:lang w:val="en-IN"/>
              </w:rPr>
              <w:t>General</w:t>
            </w:r>
            <w:bookmarkEnd w:id="24"/>
            <w:bookmarkEnd w:id="25"/>
            <w:bookmarkEnd w:id="26"/>
            <w:bookmarkEnd w:id="27"/>
            <w:bookmarkEnd w:id="28"/>
            <w:bookmarkEnd w:id="29"/>
            <w:bookmarkEnd w:id="30"/>
            <w:bookmarkEnd w:id="31"/>
          </w:p>
        </w:tc>
      </w:tr>
      <w:tr w:rsidR="007B586E" w:rsidRPr="00180963" w14:paraId="5C89450B" w14:textId="77777777">
        <w:trPr>
          <w:jc w:val="center"/>
        </w:trPr>
        <w:tc>
          <w:tcPr>
            <w:tcW w:w="2430" w:type="dxa"/>
          </w:tcPr>
          <w:p w14:paraId="5EB7C7A5" w14:textId="77777777" w:rsidR="007B586E" w:rsidRPr="00180963" w:rsidRDefault="007B586E">
            <w:pPr>
              <w:pStyle w:val="S1-Header2"/>
              <w:rPr>
                <w:lang w:val="en-IN"/>
              </w:rPr>
            </w:pPr>
            <w:bookmarkStart w:id="32" w:name="_Toc97371002"/>
            <w:bookmarkStart w:id="33" w:name="_Toc139863103"/>
            <w:bookmarkStart w:id="34" w:name="_Toc363135743"/>
            <w:bookmarkStart w:id="35" w:name="_Toc480542477"/>
            <w:r w:rsidRPr="00180963">
              <w:rPr>
                <w:lang w:val="en-IN"/>
              </w:rPr>
              <w:t>Scope of Bid</w:t>
            </w:r>
            <w:bookmarkEnd w:id="32"/>
            <w:bookmarkEnd w:id="33"/>
            <w:bookmarkEnd w:id="34"/>
            <w:bookmarkEnd w:id="35"/>
          </w:p>
        </w:tc>
        <w:tc>
          <w:tcPr>
            <w:tcW w:w="7020" w:type="dxa"/>
          </w:tcPr>
          <w:p w14:paraId="4B72FC27" w14:textId="77777777" w:rsidR="002834F9" w:rsidRPr="00180963" w:rsidRDefault="00323B67" w:rsidP="007B5857">
            <w:pPr>
              <w:ind w:left="747" w:hanging="747"/>
              <w:rPr>
                <w:rFonts w:ascii="Arial" w:hAnsi="Arial" w:cs="Arial"/>
                <w:b/>
                <w:lang w:val="en-IN"/>
              </w:rPr>
            </w:pPr>
            <w:r w:rsidRPr="00180963">
              <w:rPr>
                <w:lang w:val="en-IN"/>
              </w:rPr>
              <w:t>1.1</w:t>
            </w:r>
            <w:r w:rsidRPr="00180963">
              <w:rPr>
                <w:lang w:val="en-IN"/>
              </w:rPr>
              <w:tab/>
            </w:r>
            <w:r w:rsidR="007B586E" w:rsidRPr="00180963">
              <w:rPr>
                <w:lang w:val="en-IN"/>
              </w:rPr>
              <w:t xml:space="preserve">The Employer, as </w:t>
            </w:r>
            <w:r w:rsidR="007B586E" w:rsidRPr="001F693E">
              <w:rPr>
                <w:b/>
                <w:lang w:val="en-IN"/>
              </w:rPr>
              <w:t>indicated in the BDS</w:t>
            </w:r>
            <w:r w:rsidR="007B586E" w:rsidRPr="00180963">
              <w:rPr>
                <w:lang w:val="en-IN"/>
              </w:rPr>
              <w:t xml:space="preserve">, issues this Bidding Document for the procurement of the Works as specified in Section </w:t>
            </w:r>
            <w:r w:rsidR="00305E9F" w:rsidRPr="00180963">
              <w:rPr>
                <w:lang w:val="en-IN"/>
              </w:rPr>
              <w:t>VII</w:t>
            </w:r>
            <w:r w:rsidR="007B586E" w:rsidRPr="00180963">
              <w:rPr>
                <w:lang w:val="en-IN"/>
              </w:rPr>
              <w:t xml:space="preserve"> (</w:t>
            </w:r>
            <w:r w:rsidR="00305E9F" w:rsidRPr="00180963">
              <w:rPr>
                <w:lang w:val="en-IN"/>
              </w:rPr>
              <w:t>Work</w:t>
            </w:r>
            <w:r w:rsidR="00BD63AE">
              <w:rPr>
                <w:lang w:val="en-IN"/>
              </w:rPr>
              <w:t>’</w:t>
            </w:r>
            <w:r w:rsidR="00607908" w:rsidRPr="00180963">
              <w:rPr>
                <w:lang w:val="en-IN"/>
              </w:rPr>
              <w:t>s</w:t>
            </w:r>
            <w:r w:rsidR="007B586E" w:rsidRPr="00180963">
              <w:rPr>
                <w:lang w:val="en-IN"/>
              </w:rPr>
              <w:t xml:space="preserve"> Requirements)</w:t>
            </w:r>
            <w:r w:rsidR="00196CEA">
              <w:rPr>
                <w:lang w:val="en-IN"/>
              </w:rPr>
              <w:t xml:space="preserve"> </w:t>
            </w:r>
            <w:r w:rsidR="00305E9F" w:rsidRPr="00180963">
              <w:rPr>
                <w:lang w:val="en-IN"/>
              </w:rPr>
              <w:t>&amp;</w:t>
            </w:r>
            <w:r w:rsidR="00196CEA">
              <w:rPr>
                <w:lang w:val="en-IN"/>
              </w:rPr>
              <w:t xml:space="preserve"> </w:t>
            </w:r>
            <w:r w:rsidR="00305E9F" w:rsidRPr="00180963">
              <w:rPr>
                <w:lang w:val="en-IN"/>
              </w:rPr>
              <w:t>Invitation for Bids (IFB)</w:t>
            </w:r>
            <w:r w:rsidR="007B586E" w:rsidRPr="00180963">
              <w:rPr>
                <w:lang w:val="en-IN"/>
              </w:rPr>
              <w:t xml:space="preserve">. The name, identification, and number of contracts of this bidding are </w:t>
            </w:r>
            <w:r w:rsidR="00C02A79" w:rsidRPr="00AC2961">
              <w:rPr>
                <w:b/>
                <w:lang w:val="en-IN"/>
              </w:rPr>
              <w:t>specified in the BDS</w:t>
            </w:r>
            <w:r w:rsidR="007B586E" w:rsidRPr="00180963">
              <w:rPr>
                <w:lang w:val="en-IN"/>
              </w:rPr>
              <w:t>.</w:t>
            </w:r>
          </w:p>
          <w:p w14:paraId="15403DA3" w14:textId="77777777" w:rsidR="002834F9" w:rsidRPr="00180963" w:rsidRDefault="002834F9" w:rsidP="00323B67">
            <w:pPr>
              <w:rPr>
                <w:rFonts w:ascii="Arial" w:hAnsi="Arial" w:cs="Arial"/>
                <w:lang w:val="en-IN"/>
              </w:rPr>
            </w:pPr>
          </w:p>
        </w:tc>
      </w:tr>
      <w:tr w:rsidR="007B586E" w:rsidRPr="00180963" w14:paraId="470980F4" w14:textId="77777777">
        <w:trPr>
          <w:jc w:val="center"/>
        </w:trPr>
        <w:tc>
          <w:tcPr>
            <w:tcW w:w="2430" w:type="dxa"/>
          </w:tcPr>
          <w:p w14:paraId="192AA4FE" w14:textId="77777777" w:rsidR="007B586E" w:rsidRPr="00180963" w:rsidRDefault="007B586E">
            <w:pPr>
              <w:spacing w:before="180" w:after="180"/>
              <w:rPr>
                <w:lang w:val="en-IN"/>
              </w:rPr>
            </w:pPr>
          </w:p>
        </w:tc>
        <w:tc>
          <w:tcPr>
            <w:tcW w:w="7020" w:type="dxa"/>
          </w:tcPr>
          <w:p w14:paraId="140870A1" w14:textId="77777777" w:rsidR="007B586E" w:rsidRPr="00180963" w:rsidRDefault="007B586E" w:rsidP="00323B67">
            <w:pPr>
              <w:pStyle w:val="Header2-SubClauses"/>
              <w:tabs>
                <w:tab w:val="clear" w:pos="1404"/>
              </w:tabs>
              <w:ind w:left="747" w:hanging="720"/>
              <w:rPr>
                <w:lang w:val="en-IN"/>
              </w:rPr>
            </w:pPr>
            <w:r w:rsidRPr="00180963">
              <w:rPr>
                <w:lang w:val="en-IN"/>
              </w:rPr>
              <w:t>Throughout this Bidding Document:</w:t>
            </w:r>
          </w:p>
          <w:p w14:paraId="22D5877D" w14:textId="77777777" w:rsidR="007B586E" w:rsidRPr="00180963" w:rsidRDefault="007B586E">
            <w:pPr>
              <w:pStyle w:val="P3Header1-Clauses"/>
              <w:numPr>
                <w:ilvl w:val="0"/>
                <w:numId w:val="0"/>
              </w:numPr>
              <w:ind w:left="927" w:hanging="423"/>
              <w:rPr>
                <w:szCs w:val="24"/>
                <w:lang w:val="en-IN"/>
              </w:rPr>
            </w:pPr>
            <w:r w:rsidRPr="00180963">
              <w:rPr>
                <w:szCs w:val="24"/>
                <w:lang w:val="en-IN"/>
              </w:rPr>
              <w:t>(a)</w:t>
            </w:r>
            <w:r w:rsidRPr="00180963">
              <w:rPr>
                <w:szCs w:val="24"/>
                <w:lang w:val="en-IN"/>
              </w:rPr>
              <w:tab/>
              <w:t xml:space="preserve">the term “in writing” means communicated in written form and delivered against receipt; </w:t>
            </w:r>
          </w:p>
          <w:p w14:paraId="74BB8652" w14:textId="77777777" w:rsidR="007B586E" w:rsidRPr="00180963" w:rsidRDefault="007B586E">
            <w:pPr>
              <w:pStyle w:val="P3Header1-Clauses"/>
              <w:numPr>
                <w:ilvl w:val="0"/>
                <w:numId w:val="0"/>
              </w:numPr>
              <w:ind w:left="927" w:hanging="423"/>
              <w:rPr>
                <w:szCs w:val="24"/>
                <w:lang w:val="en-IN"/>
              </w:rPr>
            </w:pPr>
            <w:r w:rsidRPr="00180963">
              <w:rPr>
                <w:szCs w:val="24"/>
                <w:lang w:val="en-IN"/>
              </w:rPr>
              <w:t>(b)</w:t>
            </w:r>
            <w:r w:rsidRPr="00180963">
              <w:rPr>
                <w:szCs w:val="24"/>
                <w:lang w:val="en-IN"/>
              </w:rPr>
              <w:tab/>
              <w:t>except where the context requires otherwise, words indicating the singular also include the plural and words indicating the plural also include the singular; and</w:t>
            </w:r>
          </w:p>
          <w:p w14:paraId="591CF5AB" w14:textId="77777777" w:rsidR="007B586E" w:rsidRPr="00180963" w:rsidRDefault="007B586E">
            <w:pPr>
              <w:pStyle w:val="P3Header1-Clauses"/>
              <w:numPr>
                <w:ilvl w:val="0"/>
                <w:numId w:val="0"/>
              </w:numPr>
              <w:ind w:left="927" w:hanging="423"/>
              <w:rPr>
                <w:szCs w:val="24"/>
                <w:lang w:val="en-IN"/>
              </w:rPr>
            </w:pPr>
            <w:r w:rsidRPr="00180963">
              <w:rPr>
                <w:szCs w:val="24"/>
                <w:lang w:val="en-IN"/>
              </w:rPr>
              <w:t>(c)</w:t>
            </w:r>
            <w:r w:rsidRPr="00180963">
              <w:rPr>
                <w:szCs w:val="24"/>
                <w:lang w:val="en-IN"/>
              </w:rPr>
              <w:tab/>
              <w:t>“</w:t>
            </w:r>
            <w:proofErr w:type="gramStart"/>
            <w:r w:rsidRPr="00180963">
              <w:rPr>
                <w:szCs w:val="24"/>
                <w:lang w:val="en-IN"/>
              </w:rPr>
              <w:t>day</w:t>
            </w:r>
            <w:proofErr w:type="gramEnd"/>
            <w:r w:rsidRPr="00180963">
              <w:rPr>
                <w:szCs w:val="24"/>
                <w:lang w:val="en-IN"/>
              </w:rPr>
              <w:t>” means calendar day.</w:t>
            </w:r>
          </w:p>
        </w:tc>
      </w:tr>
      <w:tr w:rsidR="007B586E" w:rsidRPr="00180963" w14:paraId="6B8DF90D" w14:textId="77777777">
        <w:trPr>
          <w:jc w:val="center"/>
        </w:trPr>
        <w:tc>
          <w:tcPr>
            <w:tcW w:w="2430" w:type="dxa"/>
          </w:tcPr>
          <w:p w14:paraId="52A4F6B1" w14:textId="77777777" w:rsidR="007B586E" w:rsidRPr="00180963" w:rsidRDefault="007B586E">
            <w:pPr>
              <w:pStyle w:val="S1-Header2"/>
              <w:rPr>
                <w:lang w:val="en-IN"/>
              </w:rPr>
            </w:pPr>
            <w:bookmarkStart w:id="36" w:name="_Toc438530847"/>
            <w:bookmarkStart w:id="37" w:name="_Toc438532555"/>
            <w:bookmarkStart w:id="38" w:name="_Toc438438821"/>
            <w:bookmarkStart w:id="39" w:name="_Toc438532556"/>
            <w:bookmarkStart w:id="40" w:name="_Toc438733965"/>
            <w:bookmarkStart w:id="41" w:name="_Toc438907006"/>
            <w:bookmarkStart w:id="42" w:name="_Toc438907205"/>
            <w:bookmarkStart w:id="43" w:name="_Toc97371003"/>
            <w:bookmarkStart w:id="44" w:name="_Toc139863104"/>
            <w:bookmarkStart w:id="45" w:name="_Toc363135744"/>
            <w:bookmarkStart w:id="46" w:name="_Toc480542478"/>
            <w:bookmarkEnd w:id="36"/>
            <w:bookmarkEnd w:id="37"/>
            <w:r w:rsidRPr="00180963">
              <w:rPr>
                <w:lang w:val="en-IN"/>
              </w:rPr>
              <w:t>Source of Funds</w:t>
            </w:r>
            <w:bookmarkEnd w:id="38"/>
            <w:bookmarkEnd w:id="39"/>
            <w:bookmarkEnd w:id="40"/>
            <w:bookmarkEnd w:id="41"/>
            <w:bookmarkEnd w:id="42"/>
            <w:bookmarkEnd w:id="43"/>
            <w:bookmarkEnd w:id="44"/>
            <w:bookmarkEnd w:id="45"/>
            <w:bookmarkEnd w:id="46"/>
          </w:p>
        </w:tc>
        <w:tc>
          <w:tcPr>
            <w:tcW w:w="7020" w:type="dxa"/>
          </w:tcPr>
          <w:p w14:paraId="1D98CD47" w14:textId="1B4B42F4" w:rsidR="002834F9" w:rsidRPr="00180963" w:rsidRDefault="00C35D43" w:rsidP="00323B67">
            <w:pPr>
              <w:pStyle w:val="Header2-SubClauses"/>
              <w:numPr>
                <w:ilvl w:val="0"/>
                <w:numId w:val="0"/>
              </w:numPr>
              <w:ind w:left="567" w:hanging="567"/>
              <w:rPr>
                <w:rFonts w:ascii="Arial" w:hAnsi="Arial"/>
                <w:b/>
                <w:lang w:val="en-IN"/>
              </w:rPr>
            </w:pPr>
            <w:r w:rsidRPr="00180963">
              <w:rPr>
                <w:lang w:val="en-IN"/>
              </w:rPr>
              <w:t>2.1</w:t>
            </w:r>
            <w:r w:rsidRPr="00180963">
              <w:rPr>
                <w:lang w:val="en-IN"/>
              </w:rPr>
              <w:tab/>
            </w:r>
            <w:r w:rsidR="007B586E" w:rsidRPr="00180963">
              <w:rPr>
                <w:lang w:val="en-IN"/>
              </w:rPr>
              <w:t xml:space="preserve">The </w:t>
            </w:r>
            <w:r w:rsidR="00E43B0E" w:rsidRPr="00180963">
              <w:rPr>
                <w:lang w:val="en-IN"/>
              </w:rPr>
              <w:t xml:space="preserve">Government of India </w:t>
            </w:r>
            <w:r w:rsidR="007B586E" w:rsidRPr="00180963">
              <w:rPr>
                <w:lang w:val="en-IN"/>
              </w:rPr>
              <w:t xml:space="preserve">or </w:t>
            </w:r>
            <w:r w:rsidR="00B06918" w:rsidRPr="00180963">
              <w:rPr>
                <w:lang w:val="en-IN"/>
              </w:rPr>
              <w:t xml:space="preserve">the </w:t>
            </w:r>
            <w:r w:rsidR="007B586E" w:rsidRPr="00180963">
              <w:rPr>
                <w:lang w:val="en-IN"/>
              </w:rPr>
              <w:t xml:space="preserve">Recipient (hereinafter called “Borrower”) </w:t>
            </w:r>
            <w:r w:rsidR="00C02A79" w:rsidRPr="00AC2961">
              <w:rPr>
                <w:b/>
                <w:lang w:val="en-IN"/>
              </w:rPr>
              <w:t>specified</w:t>
            </w:r>
            <w:r w:rsidR="007B586E" w:rsidRPr="00196CEA">
              <w:rPr>
                <w:b/>
                <w:lang w:val="en-IN"/>
              </w:rPr>
              <w:t xml:space="preserve"> </w:t>
            </w:r>
            <w:r w:rsidR="007B586E" w:rsidRPr="00180963">
              <w:rPr>
                <w:b/>
                <w:lang w:val="en-IN"/>
              </w:rPr>
              <w:t>in the BDS</w:t>
            </w:r>
            <w:r w:rsidR="007B586E" w:rsidRPr="00180963">
              <w:rPr>
                <w:lang w:val="en-IN"/>
              </w:rPr>
              <w:t xml:space="preserve"> has </w:t>
            </w:r>
            <w:r w:rsidR="004629F8" w:rsidRPr="00180963">
              <w:rPr>
                <w:lang w:val="en-IN"/>
              </w:rPr>
              <w:t>received/</w:t>
            </w:r>
            <w:r w:rsidR="007B586E" w:rsidRPr="00180963">
              <w:rPr>
                <w:lang w:val="en-IN"/>
              </w:rPr>
              <w:t xml:space="preserve">applied for  financing (hereinafter called “funds”) </w:t>
            </w:r>
            <w:r w:rsidR="004629F8" w:rsidRPr="00180963">
              <w:rPr>
                <w:lang w:val="en-IN"/>
              </w:rPr>
              <w:t>from the International Bank for Reconstruction and Development or the International Development Association (hereinafter called “the Bank</w:t>
            </w:r>
            <w:r w:rsidR="007B586E" w:rsidRPr="00180963">
              <w:rPr>
                <w:lang w:val="en-IN"/>
              </w:rPr>
              <w:t xml:space="preserve">”) </w:t>
            </w:r>
            <w:r w:rsidR="004629F8" w:rsidRPr="00180963">
              <w:rPr>
                <w:lang w:val="en-IN"/>
              </w:rPr>
              <w:t xml:space="preserve"> in an amount </w:t>
            </w:r>
            <w:r w:rsidR="004629F8" w:rsidRPr="00180963">
              <w:rPr>
                <w:b/>
                <w:lang w:val="en-IN"/>
              </w:rPr>
              <w:t>specified in the BDS</w:t>
            </w:r>
            <w:r w:rsidR="004629F8" w:rsidRPr="00180963">
              <w:rPr>
                <w:lang w:val="en-IN"/>
              </w:rPr>
              <w:t xml:space="preserve">, </w:t>
            </w:r>
            <w:r w:rsidR="007B586E" w:rsidRPr="00180963">
              <w:rPr>
                <w:lang w:val="en-IN"/>
              </w:rPr>
              <w:t>toward</w:t>
            </w:r>
            <w:r w:rsidR="004E1BB4" w:rsidRPr="00180963">
              <w:rPr>
                <w:lang w:val="en-IN"/>
              </w:rPr>
              <w:t>s</w:t>
            </w:r>
            <w:r w:rsidR="007B586E" w:rsidRPr="00180963">
              <w:rPr>
                <w:lang w:val="en-IN"/>
              </w:rPr>
              <w:t xml:space="preserve"> the cost of the project </w:t>
            </w:r>
            <w:r w:rsidR="00C02A79" w:rsidRPr="00AC2961">
              <w:rPr>
                <w:b/>
                <w:lang w:val="en-IN"/>
              </w:rPr>
              <w:t>specified</w:t>
            </w:r>
            <w:r w:rsidR="007B586E" w:rsidRPr="00196CEA">
              <w:rPr>
                <w:b/>
                <w:lang w:val="en-IN"/>
              </w:rPr>
              <w:t xml:space="preserve"> </w:t>
            </w:r>
            <w:r w:rsidR="007B586E" w:rsidRPr="00180963">
              <w:rPr>
                <w:b/>
                <w:lang w:val="en-IN"/>
              </w:rPr>
              <w:t>in the BDS</w:t>
            </w:r>
            <w:r w:rsidR="007B586E" w:rsidRPr="00180963">
              <w:rPr>
                <w:lang w:val="en-IN"/>
              </w:rPr>
              <w:t>. The Borrower intends to apply a portion of the funds to eligible payments under the contract(s) for which this Bidding Document</w:t>
            </w:r>
            <w:r w:rsidR="00196CEA">
              <w:rPr>
                <w:lang w:val="en-IN"/>
              </w:rPr>
              <w:t xml:space="preserve"> </w:t>
            </w:r>
            <w:r w:rsidR="00E730F1">
              <w:rPr>
                <w:lang w:val="en-IN"/>
              </w:rPr>
              <w:t>is</w:t>
            </w:r>
            <w:r w:rsidR="00607908" w:rsidRPr="00180963">
              <w:rPr>
                <w:lang w:val="en-IN"/>
              </w:rPr>
              <w:t xml:space="preserve"> </w:t>
            </w:r>
            <w:r w:rsidR="007B586E" w:rsidRPr="00180963">
              <w:rPr>
                <w:lang w:val="en-IN"/>
              </w:rPr>
              <w:t>issued.</w:t>
            </w:r>
          </w:p>
          <w:p w14:paraId="0A07E2A1" w14:textId="3154466F" w:rsidR="002834F9" w:rsidRPr="00180963" w:rsidRDefault="00B30667" w:rsidP="00B1396A">
            <w:pPr>
              <w:pStyle w:val="Header2-SubClauses"/>
              <w:numPr>
                <w:ilvl w:val="0"/>
                <w:numId w:val="0"/>
              </w:numPr>
              <w:ind w:left="567" w:hanging="567"/>
              <w:rPr>
                <w:rFonts w:ascii="Arial" w:hAnsi="Arial"/>
                <w:b/>
                <w:lang w:val="en-IN"/>
              </w:rPr>
            </w:pPr>
            <w:r w:rsidRPr="00180963">
              <w:rPr>
                <w:lang w:val="en-IN"/>
              </w:rPr>
              <w:t>2.2   Payment by the Bank will be made only at the request of the Borrower and upon approval by the Bank, and will be subject, in all respects, to the terms and conditions of the Loan (or other financing) Agreement. The Loan (or other financing) Agreement prohibits a withdrawal from the Loan (or other financing) account for the purpose of any payment to persons or entities, or for any import of goods,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7B586E" w:rsidRPr="00180963" w14:paraId="67A6D3FD" w14:textId="77777777">
        <w:trPr>
          <w:jc w:val="center"/>
        </w:trPr>
        <w:tc>
          <w:tcPr>
            <w:tcW w:w="2430" w:type="dxa"/>
          </w:tcPr>
          <w:p w14:paraId="1DDB4CBF" w14:textId="77777777" w:rsidR="007B586E" w:rsidRPr="00180963" w:rsidRDefault="007B586E">
            <w:pPr>
              <w:pStyle w:val="S1-Header2"/>
              <w:rPr>
                <w:lang w:val="en-IN"/>
              </w:rPr>
            </w:pPr>
            <w:bookmarkStart w:id="47" w:name="_Toc438532557"/>
            <w:bookmarkStart w:id="48" w:name="_Toc438532558"/>
            <w:bookmarkStart w:id="49" w:name="_Toc438002631"/>
            <w:bookmarkEnd w:id="47"/>
            <w:bookmarkEnd w:id="48"/>
            <w:r w:rsidRPr="00180963">
              <w:rPr>
                <w:lang w:val="en-IN"/>
              </w:rPr>
              <w:lastRenderedPageBreak/>
              <w:br w:type="page"/>
            </w:r>
            <w:bookmarkStart w:id="50" w:name="_Toc363135745"/>
            <w:bookmarkStart w:id="51" w:name="_Toc480542479"/>
            <w:bookmarkEnd w:id="49"/>
            <w:r w:rsidR="00B30667" w:rsidRPr="00180963">
              <w:rPr>
                <w:lang w:val="en-IN"/>
              </w:rPr>
              <w:t>Corrupt and Fraudulent Practices</w:t>
            </w:r>
            <w:bookmarkEnd w:id="50"/>
            <w:bookmarkEnd w:id="51"/>
          </w:p>
        </w:tc>
        <w:tc>
          <w:tcPr>
            <w:tcW w:w="7020" w:type="dxa"/>
          </w:tcPr>
          <w:p w14:paraId="011BF54F" w14:textId="77777777" w:rsidR="002834F9" w:rsidRPr="00180963" w:rsidRDefault="00C35D43" w:rsidP="00323B67">
            <w:pPr>
              <w:pStyle w:val="StyleHeader2-SubClausesAfter6pt"/>
              <w:numPr>
                <w:ilvl w:val="0"/>
                <w:numId w:val="0"/>
              </w:numPr>
              <w:ind w:left="657" w:right="117" w:hanging="657"/>
              <w:rPr>
                <w:lang w:val="en-IN"/>
              </w:rPr>
            </w:pPr>
            <w:r w:rsidRPr="00180963">
              <w:rPr>
                <w:lang w:val="en-IN"/>
              </w:rPr>
              <w:t>3.1</w:t>
            </w:r>
            <w:r w:rsidRPr="00180963">
              <w:rPr>
                <w:lang w:val="en-IN"/>
              </w:rPr>
              <w:tab/>
            </w:r>
            <w:r w:rsidR="00B30667" w:rsidRPr="00180963">
              <w:rPr>
                <w:lang w:val="en-IN"/>
              </w:rPr>
              <w:t>The Bank requires compliance with its policy in regard to corrupt and fraudulent practices as set forth in Section VI.</w:t>
            </w:r>
          </w:p>
          <w:p w14:paraId="289E9AD6" w14:textId="77777777" w:rsidR="002834F9" w:rsidRPr="00180963" w:rsidRDefault="00B30667" w:rsidP="007A2005">
            <w:pPr>
              <w:tabs>
                <w:tab w:val="left" w:pos="1422"/>
              </w:tabs>
              <w:spacing w:after="200"/>
              <w:ind w:left="702" w:right="117" w:hanging="702"/>
              <w:jc w:val="both"/>
              <w:rPr>
                <w:i/>
                <w:lang w:val="en-IN"/>
              </w:rPr>
            </w:pPr>
            <w:r w:rsidRPr="00180963">
              <w:rPr>
                <w:lang w:val="en-IN"/>
              </w:rPr>
              <w:t>3.2</w:t>
            </w:r>
            <w:r w:rsidR="00323B67" w:rsidRPr="00180963">
              <w:rPr>
                <w:lang w:val="en-IN"/>
              </w:rPr>
              <w:tab/>
            </w:r>
            <w:r w:rsidRPr="00180963">
              <w:rPr>
                <w:lang w:val="en-IN"/>
              </w:rPr>
              <w:t>In further pursuance of this policy, Bidders shall permit and shall cause its agents (whether declared or not), sub-contractors, sub-consultants, service providers, or suppliers and any personnel thereof, to permit the Bank to inspect all accounts, records and other documents relating to any prequalification process, bid submission, and contract performance (in the case of award), and to have them audited by auditors appointed by the Bank.</w:t>
            </w:r>
          </w:p>
        </w:tc>
      </w:tr>
      <w:tr w:rsidR="007B586E" w:rsidRPr="00180963" w14:paraId="490283E4" w14:textId="77777777">
        <w:trPr>
          <w:jc w:val="center"/>
        </w:trPr>
        <w:tc>
          <w:tcPr>
            <w:tcW w:w="2430" w:type="dxa"/>
          </w:tcPr>
          <w:p w14:paraId="061F8ADC" w14:textId="77777777" w:rsidR="007B586E" w:rsidRPr="00180963" w:rsidRDefault="007B586E">
            <w:pPr>
              <w:pStyle w:val="S1-Header2"/>
              <w:rPr>
                <w:lang w:val="en-IN"/>
              </w:rPr>
            </w:pPr>
            <w:bookmarkStart w:id="52" w:name="_Toc438438823"/>
            <w:bookmarkStart w:id="53" w:name="_Toc438532560"/>
            <w:bookmarkStart w:id="54" w:name="_Toc438733967"/>
            <w:bookmarkStart w:id="55" w:name="_Toc438907008"/>
            <w:bookmarkStart w:id="56" w:name="_Toc438907207"/>
            <w:bookmarkStart w:id="57" w:name="_Toc97371005"/>
            <w:bookmarkStart w:id="58" w:name="_Toc139863106"/>
            <w:bookmarkStart w:id="59" w:name="_Toc363135746"/>
            <w:bookmarkStart w:id="60" w:name="_Toc480542480"/>
            <w:r w:rsidRPr="00180963">
              <w:rPr>
                <w:lang w:val="en-IN"/>
              </w:rPr>
              <w:t>Eligible Bidders</w:t>
            </w:r>
            <w:bookmarkEnd w:id="52"/>
            <w:bookmarkEnd w:id="53"/>
            <w:bookmarkEnd w:id="54"/>
            <w:bookmarkEnd w:id="55"/>
            <w:bookmarkEnd w:id="56"/>
            <w:bookmarkEnd w:id="57"/>
            <w:bookmarkEnd w:id="58"/>
            <w:bookmarkEnd w:id="59"/>
            <w:bookmarkEnd w:id="60"/>
          </w:p>
          <w:p w14:paraId="031ED1F9" w14:textId="77777777" w:rsidR="007B586E" w:rsidRPr="00180963" w:rsidRDefault="007B586E">
            <w:pPr>
              <w:pStyle w:val="Header1-Clauses"/>
              <w:numPr>
                <w:ilvl w:val="0"/>
                <w:numId w:val="0"/>
              </w:numPr>
              <w:spacing w:after="120"/>
              <w:ind w:left="432" w:hanging="432"/>
              <w:rPr>
                <w:rFonts w:ascii="Times New Roman" w:hAnsi="Times New Roman"/>
                <w:sz w:val="24"/>
                <w:szCs w:val="24"/>
                <w:lang w:val="en-IN"/>
              </w:rPr>
            </w:pPr>
          </w:p>
          <w:p w14:paraId="5069EBD6" w14:textId="77777777" w:rsidR="007B586E" w:rsidRPr="00180963" w:rsidRDefault="007B586E">
            <w:pPr>
              <w:pStyle w:val="Header1-Clauses"/>
              <w:numPr>
                <w:ilvl w:val="0"/>
                <w:numId w:val="0"/>
              </w:numPr>
              <w:spacing w:after="120"/>
              <w:ind w:left="432" w:hanging="432"/>
              <w:rPr>
                <w:rFonts w:ascii="Times New Roman" w:hAnsi="Times New Roman"/>
                <w:b w:val="0"/>
                <w:bCs/>
                <w:sz w:val="24"/>
                <w:szCs w:val="24"/>
                <w:lang w:val="en-IN"/>
              </w:rPr>
            </w:pPr>
          </w:p>
        </w:tc>
        <w:tc>
          <w:tcPr>
            <w:tcW w:w="7020" w:type="dxa"/>
          </w:tcPr>
          <w:p w14:paraId="0A895B4C" w14:textId="0C49DD76" w:rsidR="00DA2DF6" w:rsidRPr="00180963" w:rsidRDefault="007B586E" w:rsidP="00FB6EFE">
            <w:pPr>
              <w:pStyle w:val="StyleHeader2-SubClausesAfter6pt"/>
              <w:numPr>
                <w:ilvl w:val="2"/>
                <w:numId w:val="38"/>
              </w:numPr>
              <w:rPr>
                <w:lang w:val="en-IN"/>
              </w:rPr>
            </w:pPr>
            <w:r w:rsidRPr="00180963">
              <w:rPr>
                <w:lang w:val="en-IN"/>
              </w:rPr>
              <w:t xml:space="preserve">A Bidder may be a </w:t>
            </w:r>
            <w:r w:rsidR="00B845E3" w:rsidRPr="00180963">
              <w:rPr>
                <w:lang w:val="en-IN"/>
              </w:rPr>
              <w:t>firm that is a private entity,</w:t>
            </w:r>
            <w:r w:rsidRPr="00180963">
              <w:rPr>
                <w:lang w:val="en-IN"/>
              </w:rPr>
              <w:t xml:space="preserve"> or </w:t>
            </w:r>
            <w:r w:rsidR="00607908" w:rsidRPr="00180963">
              <w:rPr>
                <w:lang w:val="en-IN"/>
              </w:rPr>
              <w:t xml:space="preserve">a </w:t>
            </w:r>
            <w:r w:rsidRPr="00180963">
              <w:rPr>
                <w:lang w:val="en-IN"/>
              </w:rPr>
              <w:t>government-owned entity—subject to ITB 4.</w:t>
            </w:r>
            <w:r w:rsidR="00B845E3" w:rsidRPr="00180963">
              <w:rPr>
                <w:lang w:val="en-IN"/>
              </w:rPr>
              <w:t>5</w:t>
            </w:r>
            <w:r w:rsidRPr="00180963">
              <w:rPr>
                <w:lang w:val="en-IN"/>
              </w:rPr>
              <w:t xml:space="preserve">—or any combination of </w:t>
            </w:r>
            <w:r w:rsidR="00B1396A">
              <w:rPr>
                <w:lang w:val="en-IN"/>
              </w:rPr>
              <w:t>such entities</w:t>
            </w:r>
            <w:r w:rsidRPr="00180963">
              <w:rPr>
                <w:lang w:val="en-IN"/>
              </w:rPr>
              <w:t xml:space="preserve"> in the form of a joint venture</w:t>
            </w:r>
            <w:r w:rsidR="00B1396A">
              <w:rPr>
                <w:lang w:val="en-IN"/>
              </w:rPr>
              <w:t xml:space="preserve"> (JV)</w:t>
            </w:r>
            <w:r w:rsidRPr="00180963">
              <w:rPr>
                <w:lang w:val="en-IN"/>
              </w:rPr>
              <w:t>, under an existing agreement, or with the intent to constitute a legally-enforceable joint venture</w:t>
            </w:r>
            <w:r w:rsidR="00F33CA0" w:rsidRPr="00180963">
              <w:rPr>
                <w:lang w:val="en-IN"/>
              </w:rPr>
              <w:t>, u</w:t>
            </w:r>
            <w:r w:rsidRPr="00180963">
              <w:rPr>
                <w:lang w:val="en-IN"/>
              </w:rPr>
              <w:t xml:space="preserve">nless otherwise </w:t>
            </w:r>
            <w:r w:rsidRPr="00180963">
              <w:rPr>
                <w:b/>
                <w:lang w:val="en-IN"/>
              </w:rPr>
              <w:t>s</w:t>
            </w:r>
            <w:r w:rsidR="00B845E3" w:rsidRPr="00180963">
              <w:rPr>
                <w:b/>
                <w:lang w:val="en-IN"/>
              </w:rPr>
              <w:t>pecified</w:t>
            </w:r>
            <w:r w:rsidRPr="00180963">
              <w:rPr>
                <w:b/>
                <w:lang w:val="en-IN"/>
              </w:rPr>
              <w:t xml:space="preserve"> in the BDS</w:t>
            </w:r>
            <w:r w:rsidR="00A673DB" w:rsidRPr="00180963">
              <w:rPr>
                <w:lang w:val="en-IN"/>
              </w:rPr>
              <w:t>.</w:t>
            </w:r>
          </w:p>
          <w:p w14:paraId="528021F7" w14:textId="0A3E707A" w:rsidR="00172E88" w:rsidRPr="00180963" w:rsidRDefault="00172E88" w:rsidP="00FB6EFE">
            <w:pPr>
              <w:pStyle w:val="StyleHeader2-SubClausesAfter6pt"/>
              <w:numPr>
                <w:ilvl w:val="2"/>
                <w:numId w:val="38"/>
              </w:numPr>
              <w:rPr>
                <w:lang w:val="en-IN"/>
              </w:rPr>
            </w:pPr>
            <w:r w:rsidRPr="00180963">
              <w:rPr>
                <w:lang w:val="en-IN"/>
              </w:rPr>
              <w:t xml:space="preserve">Bids submitted by a joint venture of two or more firms as </w:t>
            </w:r>
            <w:r w:rsidR="00B1396A">
              <w:rPr>
                <w:lang w:val="en-IN"/>
              </w:rPr>
              <w:t>members</w:t>
            </w:r>
            <w:r w:rsidRPr="00180963">
              <w:rPr>
                <w:lang w:val="en-IN"/>
              </w:rPr>
              <w:t xml:space="preserve"> when permitted as per </w:t>
            </w:r>
            <w:r w:rsidR="00B1396A">
              <w:rPr>
                <w:lang w:val="en-IN"/>
              </w:rPr>
              <w:t xml:space="preserve">BDS </w:t>
            </w:r>
            <w:r w:rsidRPr="00180963">
              <w:rPr>
                <w:lang w:val="en-IN"/>
              </w:rPr>
              <w:t>ITB Clause 4.1.1 shall comply with the following requirements:</w:t>
            </w:r>
          </w:p>
          <w:p w14:paraId="18A3D2C8" w14:textId="186DC14E" w:rsidR="00683D42" w:rsidRPr="00180963" w:rsidRDefault="00172E88" w:rsidP="00683D42">
            <w:pPr>
              <w:pStyle w:val="StyleHeader2-SubClausesAfter6pt"/>
              <w:numPr>
                <w:ilvl w:val="0"/>
                <w:numId w:val="0"/>
              </w:numPr>
              <w:ind w:left="747" w:hanging="747"/>
              <w:rPr>
                <w:lang w:val="en-IN"/>
              </w:rPr>
            </w:pPr>
            <w:r w:rsidRPr="00180963">
              <w:rPr>
                <w:lang w:val="en-IN"/>
              </w:rPr>
              <w:t>[</w:t>
            </w:r>
            <w:proofErr w:type="gramStart"/>
            <w:r w:rsidRPr="00180963">
              <w:rPr>
                <w:lang w:val="en-IN"/>
              </w:rPr>
              <w:t>a</w:t>
            </w:r>
            <w:proofErr w:type="gramEnd"/>
            <w:r w:rsidRPr="00180963">
              <w:rPr>
                <w:lang w:val="en-IN"/>
              </w:rPr>
              <w:t>]</w:t>
            </w:r>
            <w:r w:rsidRPr="00180963">
              <w:rPr>
                <w:lang w:val="en-IN"/>
              </w:rPr>
              <w:tab/>
            </w:r>
            <w:r w:rsidR="00683D42" w:rsidRPr="00180963">
              <w:rPr>
                <w:lang w:val="en-IN"/>
              </w:rPr>
              <w:t xml:space="preserve">the bid shall include all the information listed in Bidders Qualification Forms for all the </w:t>
            </w:r>
            <w:r w:rsidR="00B1396A">
              <w:rPr>
                <w:lang w:val="en-IN"/>
              </w:rPr>
              <w:t>Members</w:t>
            </w:r>
            <w:r w:rsidR="00B845E3" w:rsidRPr="00180963">
              <w:rPr>
                <w:lang w:val="en-IN"/>
              </w:rPr>
              <w:t xml:space="preserve">. The maximum number of members in the Joint Venture shall be as </w:t>
            </w:r>
            <w:r w:rsidR="00C02A79" w:rsidRPr="00AC2961">
              <w:rPr>
                <w:b/>
                <w:lang w:val="en-IN"/>
              </w:rPr>
              <w:t>specified in the</w:t>
            </w:r>
            <w:r w:rsidR="00B845E3" w:rsidRPr="00180963">
              <w:rPr>
                <w:lang w:val="en-IN"/>
              </w:rPr>
              <w:t xml:space="preserve"> </w:t>
            </w:r>
            <w:r w:rsidR="00984426" w:rsidRPr="00180963">
              <w:rPr>
                <w:b/>
                <w:lang w:val="en-IN"/>
              </w:rPr>
              <w:t>BDS;</w:t>
            </w:r>
          </w:p>
          <w:p w14:paraId="5FD9F229" w14:textId="459D7DAA" w:rsidR="00683D42" w:rsidRPr="00180963" w:rsidRDefault="00683D42" w:rsidP="00683D42">
            <w:pPr>
              <w:pStyle w:val="StyleHeader2-SubClausesAfter6pt"/>
              <w:numPr>
                <w:ilvl w:val="0"/>
                <w:numId w:val="0"/>
              </w:numPr>
              <w:ind w:left="747" w:hanging="747"/>
              <w:rPr>
                <w:lang w:val="en-IN"/>
              </w:rPr>
            </w:pPr>
            <w:r w:rsidRPr="00180963">
              <w:rPr>
                <w:lang w:val="en-IN"/>
              </w:rPr>
              <w:t>[b]</w:t>
            </w:r>
            <w:r w:rsidRPr="00180963">
              <w:rPr>
                <w:lang w:val="en-IN"/>
              </w:rPr>
              <w:tab/>
              <w:t xml:space="preserve">the bid and, in case of a successful bid, the Agreement, shall be signed so as to be legally binding on all </w:t>
            </w:r>
            <w:r w:rsidR="00B1396A">
              <w:rPr>
                <w:lang w:val="en-IN"/>
              </w:rPr>
              <w:t>members</w:t>
            </w:r>
            <w:r w:rsidRPr="00180963">
              <w:rPr>
                <w:lang w:val="en-IN"/>
              </w:rPr>
              <w:t xml:space="preserve">; </w:t>
            </w:r>
          </w:p>
          <w:p w14:paraId="472BEEE1" w14:textId="5A3AE0C7" w:rsidR="00683D42" w:rsidRPr="00180963" w:rsidRDefault="00683D42" w:rsidP="00683D42">
            <w:pPr>
              <w:pStyle w:val="StyleHeader2-SubClausesAfter6pt"/>
              <w:numPr>
                <w:ilvl w:val="0"/>
                <w:numId w:val="0"/>
              </w:numPr>
              <w:ind w:left="747" w:hanging="747"/>
              <w:rPr>
                <w:lang w:val="en-IN"/>
              </w:rPr>
            </w:pPr>
            <w:r w:rsidRPr="00180963">
              <w:rPr>
                <w:lang w:val="en-IN"/>
              </w:rPr>
              <w:t>[c]</w:t>
            </w:r>
            <w:r w:rsidRPr="00180963">
              <w:rPr>
                <w:lang w:val="en-IN"/>
              </w:rPr>
              <w:tab/>
              <w:t xml:space="preserve">one of the </w:t>
            </w:r>
            <w:r w:rsidR="00B1396A">
              <w:rPr>
                <w:lang w:val="en-IN"/>
              </w:rPr>
              <w:t>members</w:t>
            </w:r>
            <w:r w:rsidRPr="00180963">
              <w:rPr>
                <w:lang w:val="en-IN"/>
              </w:rPr>
              <w:t xml:space="preserve"> shall be nominated as being in charge, and this authorization shall be evidenced by submitting a power of attorney signed by legally authorized signatories of all the </w:t>
            </w:r>
            <w:r w:rsidR="00B1396A">
              <w:rPr>
                <w:lang w:val="en-IN"/>
              </w:rPr>
              <w:t>members</w:t>
            </w:r>
            <w:r w:rsidRPr="00180963">
              <w:rPr>
                <w:lang w:val="en-IN"/>
              </w:rPr>
              <w:t xml:space="preserve">; </w:t>
            </w:r>
          </w:p>
          <w:p w14:paraId="7B77FB5C" w14:textId="6B861612" w:rsidR="00683D42" w:rsidRPr="00180963" w:rsidRDefault="00683D42" w:rsidP="00683D42">
            <w:pPr>
              <w:pStyle w:val="StyleHeader2-SubClausesAfter6pt"/>
              <w:numPr>
                <w:ilvl w:val="0"/>
                <w:numId w:val="0"/>
              </w:numPr>
              <w:ind w:left="747" w:hanging="747"/>
              <w:rPr>
                <w:lang w:val="en-IN"/>
              </w:rPr>
            </w:pPr>
            <w:r w:rsidRPr="00180963">
              <w:rPr>
                <w:lang w:val="en-IN"/>
              </w:rPr>
              <w:t>[d]</w:t>
            </w:r>
            <w:r w:rsidRPr="00180963">
              <w:rPr>
                <w:lang w:val="en-IN"/>
              </w:rPr>
              <w:tab/>
              <w:t xml:space="preserve">the </w:t>
            </w:r>
            <w:r w:rsidR="00B1396A">
              <w:rPr>
                <w:lang w:val="en-IN"/>
              </w:rPr>
              <w:t>members</w:t>
            </w:r>
            <w:r w:rsidRPr="00180963">
              <w:rPr>
                <w:lang w:val="en-IN"/>
              </w:rPr>
              <w:t xml:space="preserve"> in charge shall be authorized to incur liabilities and receive instructions for and on behalf of any and all </w:t>
            </w:r>
            <w:r w:rsidR="00B1396A">
              <w:rPr>
                <w:lang w:val="en-IN"/>
              </w:rPr>
              <w:t>members</w:t>
            </w:r>
            <w:r w:rsidRPr="00180963">
              <w:rPr>
                <w:lang w:val="en-IN"/>
              </w:rPr>
              <w:t xml:space="preserve"> of the joint venture and the entire execution of the contract, including payment, shall be done exclusively with the </w:t>
            </w:r>
            <w:r w:rsidR="00B1396A">
              <w:rPr>
                <w:lang w:val="en-IN"/>
              </w:rPr>
              <w:t>member</w:t>
            </w:r>
            <w:r w:rsidRPr="00180963">
              <w:rPr>
                <w:lang w:val="en-IN"/>
              </w:rPr>
              <w:t xml:space="preserve"> in charge;</w:t>
            </w:r>
          </w:p>
          <w:p w14:paraId="44F2FF85" w14:textId="12098FC7" w:rsidR="00683D42" w:rsidRPr="00180963" w:rsidRDefault="00683D42" w:rsidP="00683D42">
            <w:pPr>
              <w:pStyle w:val="StyleHeader2-SubClausesAfter6pt"/>
              <w:numPr>
                <w:ilvl w:val="0"/>
                <w:numId w:val="0"/>
              </w:numPr>
              <w:ind w:left="747" w:hanging="747"/>
              <w:rPr>
                <w:lang w:val="en-IN"/>
              </w:rPr>
            </w:pPr>
            <w:r w:rsidRPr="00180963">
              <w:rPr>
                <w:lang w:val="en-IN"/>
              </w:rPr>
              <w:t>[e]</w:t>
            </w:r>
            <w:r w:rsidRPr="00180963">
              <w:rPr>
                <w:lang w:val="en-IN"/>
              </w:rPr>
              <w:tab/>
              <w:t xml:space="preserve">all </w:t>
            </w:r>
            <w:r w:rsidR="00B1396A">
              <w:rPr>
                <w:lang w:val="en-IN"/>
              </w:rPr>
              <w:t>members</w:t>
            </w:r>
            <w:r w:rsidRPr="00180963">
              <w:rPr>
                <w:lang w:val="en-IN"/>
              </w:rPr>
              <w:t xml:space="preserve"> of the joint venture shall be liable jointly and severally for the execution of the contract in accordance with the contract terms, and a statement to this effect shall be included in the authorization mentioned under (</w:t>
            </w:r>
            <w:r w:rsidR="009E2C8B" w:rsidRPr="00180963">
              <w:rPr>
                <w:lang w:val="en-IN"/>
              </w:rPr>
              <w:t>c</w:t>
            </w:r>
            <w:r w:rsidRPr="00180963">
              <w:rPr>
                <w:lang w:val="en-IN"/>
              </w:rPr>
              <w:t xml:space="preserve">) </w:t>
            </w:r>
            <w:r w:rsidR="009E2C8B" w:rsidRPr="00180963">
              <w:rPr>
                <w:lang w:val="en-IN"/>
              </w:rPr>
              <w:t>above</w:t>
            </w:r>
            <w:r w:rsidRPr="00180963">
              <w:rPr>
                <w:lang w:val="en-IN"/>
              </w:rPr>
              <w:t>, as well as in the bid and in the Agreement [</w:t>
            </w:r>
            <w:r w:rsidRPr="00180963">
              <w:rPr>
                <w:i/>
                <w:lang w:val="en-IN"/>
              </w:rPr>
              <w:t>in case of a successful bid</w:t>
            </w:r>
            <w:r w:rsidRPr="00180963">
              <w:rPr>
                <w:lang w:val="en-IN"/>
              </w:rPr>
              <w:t xml:space="preserve">]; </w:t>
            </w:r>
          </w:p>
          <w:p w14:paraId="394157F9" w14:textId="77777777" w:rsidR="00683D42" w:rsidRPr="00180963" w:rsidRDefault="00683D42" w:rsidP="00683D42">
            <w:pPr>
              <w:pStyle w:val="StyleHeader2-SubClausesAfter6pt"/>
              <w:numPr>
                <w:ilvl w:val="0"/>
                <w:numId w:val="0"/>
              </w:numPr>
              <w:ind w:left="747" w:hanging="747"/>
              <w:rPr>
                <w:lang w:val="en-IN"/>
              </w:rPr>
            </w:pPr>
            <w:r w:rsidRPr="00180963">
              <w:rPr>
                <w:lang w:val="en-IN"/>
              </w:rPr>
              <w:t>[f]</w:t>
            </w:r>
            <w:r w:rsidRPr="00180963">
              <w:rPr>
                <w:lang w:val="en-IN"/>
              </w:rPr>
              <w:tab/>
              <w:t xml:space="preserve">The joint venture agreement should indicate precisely the role of all members of JV in respect of planning, design, </w:t>
            </w:r>
            <w:r w:rsidRPr="00180963">
              <w:rPr>
                <w:lang w:val="en-IN"/>
              </w:rPr>
              <w:lastRenderedPageBreak/>
              <w:t xml:space="preserve">construction equipment, key personnel, work execution, and financing of the project.  All members of JV should have active participation in </w:t>
            </w:r>
            <w:r w:rsidR="00B845E3" w:rsidRPr="00180963">
              <w:rPr>
                <w:lang w:val="en-IN"/>
              </w:rPr>
              <w:t xml:space="preserve">the </w:t>
            </w:r>
            <w:r w:rsidRPr="00180963">
              <w:rPr>
                <w:lang w:val="en-IN"/>
              </w:rPr>
              <w:t xml:space="preserve">execution during the currency of the contract.  This should not be varied/modified subsequently without prior approval of the </w:t>
            </w:r>
            <w:r w:rsidR="008240EE" w:rsidRPr="00180963">
              <w:rPr>
                <w:lang w:val="en-IN"/>
              </w:rPr>
              <w:t>E</w:t>
            </w:r>
            <w:r w:rsidRPr="00180963">
              <w:rPr>
                <w:lang w:val="en-IN"/>
              </w:rPr>
              <w:t>mployer;</w:t>
            </w:r>
          </w:p>
          <w:p w14:paraId="1AD8D050" w14:textId="13DD73AD" w:rsidR="00683D42" w:rsidRPr="00180963" w:rsidRDefault="00683D42" w:rsidP="00683D42">
            <w:pPr>
              <w:pStyle w:val="StyleHeader2-SubClausesAfter6pt"/>
              <w:numPr>
                <w:ilvl w:val="0"/>
                <w:numId w:val="0"/>
              </w:numPr>
              <w:ind w:left="747" w:hanging="747"/>
              <w:rPr>
                <w:lang w:val="en-IN"/>
              </w:rPr>
            </w:pPr>
            <w:r w:rsidRPr="00180963">
              <w:rPr>
                <w:lang w:val="en-IN"/>
              </w:rPr>
              <w:t>[g]</w:t>
            </w:r>
            <w:r w:rsidRPr="00180963">
              <w:rPr>
                <w:lang w:val="en-IN"/>
              </w:rPr>
              <w:tab/>
              <w:t xml:space="preserve">The joint venture agreement should be registered in </w:t>
            </w:r>
            <w:r w:rsidR="00C303E6" w:rsidRPr="00180963">
              <w:rPr>
                <w:lang w:val="en-IN"/>
              </w:rPr>
              <w:t xml:space="preserve"> place </w:t>
            </w:r>
            <w:r w:rsidR="00C02A79" w:rsidRPr="00AC2961">
              <w:rPr>
                <w:b/>
                <w:lang w:val="en-IN"/>
              </w:rPr>
              <w:t>specified in</w:t>
            </w:r>
            <w:r w:rsidR="00C303E6" w:rsidRPr="00180963">
              <w:rPr>
                <w:lang w:val="en-IN"/>
              </w:rPr>
              <w:t xml:space="preserve"> </w:t>
            </w:r>
            <w:r w:rsidR="00984426" w:rsidRPr="00180963">
              <w:rPr>
                <w:b/>
                <w:lang w:val="en-IN"/>
              </w:rPr>
              <w:t xml:space="preserve">BDS </w:t>
            </w:r>
            <w:r w:rsidRPr="00180963">
              <w:rPr>
                <w:lang w:val="en-IN"/>
              </w:rPr>
              <w:t xml:space="preserve">so as to be legally valid and binding on </w:t>
            </w:r>
            <w:r w:rsidR="00B1396A">
              <w:rPr>
                <w:lang w:val="en-IN"/>
              </w:rPr>
              <w:t>members</w:t>
            </w:r>
            <w:r w:rsidRPr="00180963">
              <w:rPr>
                <w:lang w:val="en-IN"/>
              </w:rPr>
              <w:t>; and</w:t>
            </w:r>
          </w:p>
          <w:p w14:paraId="0ABC5346" w14:textId="2421F571" w:rsidR="00683D42" w:rsidRPr="00180963" w:rsidRDefault="00683D42" w:rsidP="008240EE">
            <w:pPr>
              <w:pStyle w:val="StyleHeader2-SubClausesAfter6pt"/>
              <w:numPr>
                <w:ilvl w:val="0"/>
                <w:numId w:val="0"/>
              </w:numPr>
              <w:spacing w:after="0"/>
              <w:ind w:left="748" w:hanging="748"/>
              <w:rPr>
                <w:lang w:val="en-IN"/>
              </w:rPr>
            </w:pPr>
            <w:r w:rsidRPr="00180963">
              <w:rPr>
                <w:lang w:val="en-IN"/>
              </w:rPr>
              <w:t>[h]</w:t>
            </w:r>
            <w:r w:rsidRPr="00180963">
              <w:rPr>
                <w:lang w:val="en-IN"/>
              </w:rPr>
              <w:tab/>
            </w:r>
            <w:proofErr w:type="gramStart"/>
            <w:r w:rsidRPr="00180963">
              <w:rPr>
                <w:lang w:val="en-IN"/>
              </w:rPr>
              <w:t>a</w:t>
            </w:r>
            <w:proofErr w:type="gramEnd"/>
            <w:r w:rsidRPr="00180963">
              <w:rPr>
                <w:lang w:val="en-IN"/>
              </w:rPr>
              <w:t xml:space="preserve"> copy of the Joint Venture Agreement entered into by the </w:t>
            </w:r>
            <w:r w:rsidR="00B1396A">
              <w:rPr>
                <w:lang w:val="en-IN"/>
              </w:rPr>
              <w:t>members</w:t>
            </w:r>
            <w:r w:rsidRPr="00180963">
              <w:rPr>
                <w:lang w:val="en-IN"/>
              </w:rPr>
              <w:t xml:space="preserve"> shall be submitted with the bid.  Alternatively, a Letter of Intent to execute a </w:t>
            </w:r>
            <w:r w:rsidR="00302173">
              <w:rPr>
                <w:lang w:val="en-IN"/>
              </w:rPr>
              <w:t>Joint</w:t>
            </w:r>
            <w:r w:rsidRPr="00180963">
              <w:rPr>
                <w:lang w:val="en-IN"/>
              </w:rPr>
              <w:t xml:space="preserve"> Venture Agreement in the event of a successful bid shall be signed by all </w:t>
            </w:r>
            <w:r w:rsidR="00B1396A">
              <w:rPr>
                <w:lang w:val="en-IN"/>
              </w:rPr>
              <w:t>members</w:t>
            </w:r>
            <w:r w:rsidRPr="00180963">
              <w:rPr>
                <w:lang w:val="en-IN"/>
              </w:rPr>
              <w:t xml:space="preserve"> and submitted with the bid, together with a copy of the proposed Agreement.</w:t>
            </w:r>
          </w:p>
          <w:p w14:paraId="75D35F78" w14:textId="77777777" w:rsidR="002834F9" w:rsidRPr="00180963" w:rsidRDefault="002834F9" w:rsidP="00323B67">
            <w:pPr>
              <w:rPr>
                <w:lang w:val="en-IN"/>
              </w:rPr>
            </w:pPr>
          </w:p>
        </w:tc>
      </w:tr>
      <w:tr w:rsidR="007B586E" w:rsidRPr="00180963" w14:paraId="401289FA" w14:textId="77777777">
        <w:trPr>
          <w:jc w:val="center"/>
        </w:trPr>
        <w:tc>
          <w:tcPr>
            <w:tcW w:w="2430" w:type="dxa"/>
          </w:tcPr>
          <w:p w14:paraId="008AA111" w14:textId="77777777" w:rsidR="007B586E" w:rsidRPr="00180963" w:rsidRDefault="007B586E">
            <w:pPr>
              <w:pStyle w:val="Header1-Clauses"/>
              <w:numPr>
                <w:ilvl w:val="0"/>
                <w:numId w:val="0"/>
              </w:numPr>
              <w:spacing w:after="120"/>
              <w:rPr>
                <w:rFonts w:ascii="Times New Roman" w:hAnsi="Times New Roman"/>
                <w:i/>
                <w:sz w:val="24"/>
                <w:szCs w:val="24"/>
                <w:lang w:val="en-IN"/>
              </w:rPr>
            </w:pPr>
          </w:p>
        </w:tc>
        <w:tc>
          <w:tcPr>
            <w:tcW w:w="7020" w:type="dxa"/>
          </w:tcPr>
          <w:p w14:paraId="6151B77B" w14:textId="77777777" w:rsidR="00B845E3" w:rsidRPr="00180963" w:rsidRDefault="00B845E3" w:rsidP="00B845E3">
            <w:pPr>
              <w:pStyle w:val="StyleHeader2-SubClausesItalic"/>
              <w:tabs>
                <w:tab w:val="clear" w:pos="1404"/>
                <w:tab w:val="num" w:pos="504"/>
              </w:tabs>
              <w:ind w:left="504"/>
              <w:rPr>
                <w:rFonts w:cs="Times New Roman"/>
                <w:i w:val="0"/>
                <w:lang w:val="en-IN"/>
              </w:rPr>
            </w:pPr>
            <w:r w:rsidRPr="00180963">
              <w:rPr>
                <w:rFonts w:cs="Times New Roman"/>
                <w:i w:val="0"/>
                <w:lang w:val="en-IN"/>
              </w:rPr>
              <w:t xml:space="preserve">A Bidder shall not have a conflict of interest.  All Bidders found to have a conflict of interest shall be disqualified.  A Bidder may be considered to have a conflict of interest for the purpose of this bidding process, if the Bidder: </w:t>
            </w:r>
          </w:p>
          <w:p w14:paraId="16F8CD44" w14:textId="77777777" w:rsidR="00B845E3" w:rsidRPr="00180963" w:rsidRDefault="00B845E3" w:rsidP="00B845E3">
            <w:pPr>
              <w:pStyle w:val="P3Header1-Clauses"/>
              <w:rPr>
                <w:lang w:val="en-IN"/>
              </w:rPr>
            </w:pPr>
            <w:r w:rsidRPr="00180963">
              <w:rPr>
                <w:lang w:val="en-IN"/>
              </w:rPr>
              <w:t>directly or indirectly controls, is controlled by or is under common control with another Bidder; or</w:t>
            </w:r>
          </w:p>
          <w:p w14:paraId="61E77800" w14:textId="77777777" w:rsidR="00B845E3" w:rsidRPr="00180963" w:rsidRDefault="00B845E3" w:rsidP="00B845E3">
            <w:pPr>
              <w:pStyle w:val="P3Header1-Clauses"/>
              <w:rPr>
                <w:lang w:val="en-IN"/>
              </w:rPr>
            </w:pPr>
            <w:r w:rsidRPr="00180963">
              <w:rPr>
                <w:lang w:val="en-IN"/>
              </w:rPr>
              <w:t>receives or has received any direct or indirect subsidy from another Bidder; or</w:t>
            </w:r>
          </w:p>
          <w:p w14:paraId="07F39116" w14:textId="77777777" w:rsidR="00B845E3" w:rsidRPr="00180963" w:rsidRDefault="00B845E3" w:rsidP="00B845E3">
            <w:pPr>
              <w:pStyle w:val="P3Header1-Clauses"/>
              <w:rPr>
                <w:lang w:val="en-IN"/>
              </w:rPr>
            </w:pPr>
            <w:r w:rsidRPr="00180963">
              <w:rPr>
                <w:lang w:val="en-IN"/>
              </w:rPr>
              <w:t>has the same legal representative as another Bidder; or</w:t>
            </w:r>
          </w:p>
          <w:p w14:paraId="2611C0DA" w14:textId="77777777" w:rsidR="00B845E3" w:rsidRPr="00180963" w:rsidRDefault="00B845E3" w:rsidP="00B845E3">
            <w:pPr>
              <w:pStyle w:val="P3Header1-Clauses"/>
              <w:rPr>
                <w:lang w:val="en-IN"/>
              </w:rPr>
            </w:pPr>
            <w:r w:rsidRPr="00180963">
              <w:rPr>
                <w:lang w:val="en-IN"/>
              </w:rPr>
              <w:t>has a relationship with another Bidder, directly or through common third parties, that puts it in a position to influence the bid of another Bidder, or influence the decisions of the Employer regarding this bidding process; or</w:t>
            </w:r>
          </w:p>
          <w:p w14:paraId="12202618" w14:textId="77777777" w:rsidR="00B845E3" w:rsidRPr="00180963" w:rsidRDefault="00B845E3" w:rsidP="00B845E3">
            <w:pPr>
              <w:pStyle w:val="P3Header1-Clauses"/>
              <w:rPr>
                <w:lang w:val="en-IN"/>
              </w:rPr>
            </w:pPr>
            <w:proofErr w:type="gramStart"/>
            <w:r w:rsidRPr="00180963">
              <w:rPr>
                <w:lang w:val="en-IN"/>
              </w:rPr>
              <w:t>participates</w:t>
            </w:r>
            <w:proofErr w:type="gramEnd"/>
            <w:r w:rsidRPr="00180963">
              <w:rPr>
                <w:lang w:val="en-IN"/>
              </w:rPr>
              <w:t xml:space="preserve"> in more than one bid in this bidding process. Participation by a Bidder in more than one Bid will result in the disqualification of all Bids in which such Bidder is involved.  However, this does not limit the inclusion of the same subcontractor in more than one bid; or </w:t>
            </w:r>
          </w:p>
          <w:p w14:paraId="7662115A" w14:textId="77777777" w:rsidR="00B845E3" w:rsidRPr="00180963" w:rsidRDefault="00B845E3" w:rsidP="00B845E3">
            <w:pPr>
              <w:pStyle w:val="P3Header1-Clauses"/>
              <w:rPr>
                <w:lang w:val="en-IN"/>
              </w:rPr>
            </w:pPr>
            <w:r w:rsidRPr="00180963">
              <w:rPr>
                <w:lang w:val="en-IN"/>
              </w:rPr>
              <w:t>any of its affiliates participated as a consultant in the preparation of the design or technical specifications of the works that are the subject of the bid; or</w:t>
            </w:r>
          </w:p>
          <w:p w14:paraId="2B409119" w14:textId="5509B7D7" w:rsidR="00B845E3" w:rsidRPr="00180963" w:rsidRDefault="00B845E3" w:rsidP="00B845E3">
            <w:pPr>
              <w:pStyle w:val="P3Header1-Clauses"/>
              <w:rPr>
                <w:lang w:val="en-IN"/>
              </w:rPr>
            </w:pPr>
            <w:r w:rsidRPr="00180963">
              <w:rPr>
                <w:bCs/>
                <w:lang w:val="en-IN"/>
              </w:rPr>
              <w:t xml:space="preserve">any of its affiliates has been hired (or is proposed to be hired) by the Employer or Borrower as </w:t>
            </w:r>
            <w:r w:rsidR="005401A8">
              <w:rPr>
                <w:bCs/>
                <w:lang w:val="en-IN"/>
              </w:rPr>
              <w:t>Project Manager (</w:t>
            </w:r>
            <w:r w:rsidRPr="00180963">
              <w:rPr>
                <w:bCs/>
                <w:lang w:val="en-IN"/>
              </w:rPr>
              <w:t>Engineer</w:t>
            </w:r>
            <w:r w:rsidR="005401A8">
              <w:rPr>
                <w:bCs/>
                <w:lang w:val="en-IN"/>
              </w:rPr>
              <w:t>)</w:t>
            </w:r>
            <w:r w:rsidRPr="00180963">
              <w:rPr>
                <w:bCs/>
                <w:lang w:val="en-IN"/>
              </w:rPr>
              <w:t xml:space="preserve"> for the Contract implementation</w:t>
            </w:r>
            <w:r w:rsidRPr="00180963">
              <w:rPr>
                <w:lang w:val="en-IN"/>
              </w:rPr>
              <w:t>;</w:t>
            </w:r>
            <w:r w:rsidR="006E2062">
              <w:rPr>
                <w:lang w:val="en-IN"/>
              </w:rPr>
              <w:t xml:space="preserve"> or</w:t>
            </w:r>
          </w:p>
          <w:p w14:paraId="670B3908" w14:textId="77777777" w:rsidR="00B845E3" w:rsidRPr="00180963" w:rsidRDefault="00B845E3" w:rsidP="00B845E3">
            <w:pPr>
              <w:pStyle w:val="P3Header1-Clauses"/>
              <w:rPr>
                <w:lang w:val="en-IN"/>
              </w:rPr>
            </w:pPr>
            <w:r w:rsidRPr="00180963">
              <w:rPr>
                <w:lang w:val="en-IN"/>
              </w:rPr>
              <w:lastRenderedPageBreak/>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w:t>
            </w:r>
            <w:r w:rsidR="006E2062">
              <w:rPr>
                <w:lang w:val="en-IN"/>
              </w:rPr>
              <w:t xml:space="preserve"> or</w:t>
            </w:r>
          </w:p>
          <w:p w14:paraId="3497D6A7" w14:textId="77777777" w:rsidR="002834F9" w:rsidRPr="00180963" w:rsidRDefault="00B845E3" w:rsidP="006E2062">
            <w:pPr>
              <w:pStyle w:val="P3Header1-Clauses"/>
              <w:rPr>
                <w:lang w:val="en-IN"/>
              </w:rPr>
            </w:pPr>
            <w:r w:rsidRPr="00180963">
              <w:rPr>
                <w:lang w:val="en-IN"/>
              </w:rPr>
              <w:t>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w:t>
            </w:r>
            <w:r w:rsidR="00F0310F">
              <w:rPr>
                <w:lang w:val="en-IN"/>
              </w:rPr>
              <w:t xml:space="preserve"> </w:t>
            </w:r>
            <w:r w:rsidRPr="00180963">
              <w:rPr>
                <w:lang w:val="en-IN"/>
              </w:rPr>
              <w:t>the conflict stemming from such relationship has been resolved in a manner acceptable to the Bank throughout the procurement process and execution of the contract.</w:t>
            </w:r>
          </w:p>
        </w:tc>
      </w:tr>
      <w:tr w:rsidR="007B586E" w:rsidRPr="00180963" w14:paraId="57D80C94" w14:textId="77777777">
        <w:trPr>
          <w:jc w:val="center"/>
        </w:trPr>
        <w:tc>
          <w:tcPr>
            <w:tcW w:w="2430" w:type="dxa"/>
          </w:tcPr>
          <w:p w14:paraId="22441656" w14:textId="77777777" w:rsidR="007B586E" w:rsidRPr="00180963" w:rsidRDefault="007B586E">
            <w:pPr>
              <w:pStyle w:val="Header1-Clauses"/>
              <w:numPr>
                <w:ilvl w:val="0"/>
                <w:numId w:val="0"/>
              </w:numPr>
              <w:spacing w:after="120"/>
              <w:rPr>
                <w:rFonts w:ascii="Times New Roman" w:hAnsi="Times New Roman"/>
                <w:i/>
                <w:sz w:val="24"/>
                <w:szCs w:val="24"/>
                <w:lang w:val="en-IN"/>
              </w:rPr>
            </w:pPr>
          </w:p>
        </w:tc>
        <w:tc>
          <w:tcPr>
            <w:tcW w:w="7020" w:type="dxa"/>
          </w:tcPr>
          <w:p w14:paraId="2919A4E7" w14:textId="77777777" w:rsidR="002834F9" w:rsidRPr="00180963" w:rsidRDefault="00DA2DF6" w:rsidP="006E2062">
            <w:pPr>
              <w:pStyle w:val="P3Header1-Clauses"/>
              <w:numPr>
                <w:ilvl w:val="0"/>
                <w:numId w:val="0"/>
              </w:numPr>
              <w:ind w:left="864" w:hanging="837"/>
              <w:rPr>
                <w:lang w:val="en-IN"/>
              </w:rPr>
            </w:pPr>
            <w:r w:rsidRPr="00180963">
              <w:rPr>
                <w:lang w:val="en-IN"/>
              </w:rPr>
              <w:t>4.3</w:t>
            </w:r>
            <w:r w:rsidRPr="00180963">
              <w:rPr>
                <w:lang w:val="en-IN"/>
              </w:rPr>
              <w:tab/>
            </w:r>
            <w:r w:rsidR="0090697A" w:rsidRPr="00180963">
              <w:rPr>
                <w:bCs/>
                <w:lang w:val="en-IN"/>
              </w:rPr>
              <w:t>A Bidder may have the nationality of any country, subject to the restrictions pursuant to ITB 4.7.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r w:rsidR="0090697A" w:rsidRPr="00180963">
              <w:rPr>
                <w:lang w:val="en-IN"/>
              </w:rPr>
              <w:t>.</w:t>
            </w:r>
          </w:p>
        </w:tc>
      </w:tr>
      <w:tr w:rsidR="007B586E" w:rsidRPr="00180963" w14:paraId="43C2789F" w14:textId="77777777">
        <w:trPr>
          <w:jc w:val="center"/>
        </w:trPr>
        <w:tc>
          <w:tcPr>
            <w:tcW w:w="2430" w:type="dxa"/>
          </w:tcPr>
          <w:p w14:paraId="166781BB" w14:textId="77777777" w:rsidR="007B586E" w:rsidRPr="00180963" w:rsidRDefault="007B586E">
            <w:pPr>
              <w:pStyle w:val="Header1-Clauses"/>
              <w:numPr>
                <w:ilvl w:val="0"/>
                <w:numId w:val="0"/>
              </w:numPr>
              <w:spacing w:after="120"/>
              <w:rPr>
                <w:rFonts w:ascii="Times New Roman" w:hAnsi="Times New Roman"/>
                <w:i/>
                <w:sz w:val="24"/>
                <w:szCs w:val="24"/>
                <w:lang w:val="en-IN"/>
              </w:rPr>
            </w:pPr>
          </w:p>
        </w:tc>
        <w:tc>
          <w:tcPr>
            <w:tcW w:w="7020" w:type="dxa"/>
          </w:tcPr>
          <w:p w14:paraId="1BE88EFE" w14:textId="77777777" w:rsidR="007B586E" w:rsidRPr="00180963" w:rsidRDefault="0006108C" w:rsidP="00C03294">
            <w:pPr>
              <w:pStyle w:val="Header2-SubClauses"/>
              <w:numPr>
                <w:ilvl w:val="0"/>
                <w:numId w:val="0"/>
              </w:numPr>
              <w:ind w:left="567" w:hanging="567"/>
              <w:rPr>
                <w:rFonts w:cs="Times New Roman"/>
                <w:lang w:val="en-IN"/>
              </w:rPr>
            </w:pPr>
            <w:r w:rsidRPr="00180963">
              <w:rPr>
                <w:rFonts w:cs="Times New Roman"/>
                <w:lang w:val="en-IN"/>
              </w:rPr>
              <w:t>4.4</w:t>
            </w:r>
            <w:r w:rsidRPr="00180963">
              <w:rPr>
                <w:rFonts w:cs="Times New Roman"/>
                <w:lang w:val="en-IN"/>
              </w:rPr>
              <w:tab/>
            </w:r>
            <w:r w:rsidR="0090697A" w:rsidRPr="00180963">
              <w:rPr>
                <w:lang w:val="en-IN"/>
              </w:rPr>
              <w:t xml:space="preserve">A </w:t>
            </w:r>
            <w:r w:rsidR="0090697A" w:rsidRPr="00180963">
              <w:rPr>
                <w:bCs/>
                <w:lang w:val="en-IN"/>
              </w:rPr>
              <w:t xml:space="preserve">Bidder that has been sanctioned by the Bank in accordance with the above ITB 3.1, including in accordance with the Bank’s Guidelines on Preventing and Combating Corruption in Projects Financed by IBRD Loans and IDA Credits and Grants (“Anti-Corruption Guidelines”), 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w:t>
            </w:r>
            <w:r w:rsidR="0090697A" w:rsidRPr="00180963">
              <w:rPr>
                <w:b/>
                <w:bCs/>
                <w:lang w:val="en-IN"/>
              </w:rPr>
              <w:t>specified in the BDS</w:t>
            </w:r>
            <w:r w:rsidR="0090697A" w:rsidRPr="00180963">
              <w:rPr>
                <w:rFonts w:cs="Times New Roman"/>
                <w:lang w:val="en-IN"/>
              </w:rPr>
              <w:t>.</w:t>
            </w:r>
          </w:p>
        </w:tc>
      </w:tr>
      <w:tr w:rsidR="00F74D24" w:rsidRPr="00180963" w14:paraId="47280FE4" w14:textId="77777777">
        <w:trPr>
          <w:jc w:val="center"/>
        </w:trPr>
        <w:tc>
          <w:tcPr>
            <w:tcW w:w="2430" w:type="dxa"/>
          </w:tcPr>
          <w:p w14:paraId="169A3724" w14:textId="77777777" w:rsidR="00F74D24" w:rsidRPr="00180963" w:rsidRDefault="00F74D24">
            <w:pPr>
              <w:pStyle w:val="Header1-Clauses"/>
              <w:numPr>
                <w:ilvl w:val="0"/>
                <w:numId w:val="0"/>
              </w:numPr>
              <w:spacing w:after="120"/>
              <w:rPr>
                <w:rFonts w:ascii="Times New Roman" w:hAnsi="Times New Roman"/>
                <w:i/>
                <w:sz w:val="24"/>
                <w:szCs w:val="24"/>
                <w:lang w:val="en-IN"/>
              </w:rPr>
            </w:pPr>
          </w:p>
        </w:tc>
        <w:tc>
          <w:tcPr>
            <w:tcW w:w="7020" w:type="dxa"/>
          </w:tcPr>
          <w:p w14:paraId="35422F94" w14:textId="77777777" w:rsidR="006D0868" w:rsidRPr="00180963" w:rsidRDefault="0006108C">
            <w:pPr>
              <w:pStyle w:val="Header2-SubClauses"/>
              <w:numPr>
                <w:ilvl w:val="0"/>
                <w:numId w:val="0"/>
              </w:numPr>
              <w:spacing w:after="240"/>
              <w:ind w:left="567" w:hanging="567"/>
              <w:rPr>
                <w:rFonts w:cs="Times New Roman"/>
                <w:lang w:val="en-IN"/>
              </w:rPr>
            </w:pPr>
            <w:r w:rsidRPr="00180963">
              <w:rPr>
                <w:lang w:val="en-IN"/>
              </w:rPr>
              <w:t>4.5</w:t>
            </w:r>
            <w:r w:rsidRPr="00180963">
              <w:rPr>
                <w:lang w:val="en-IN"/>
              </w:rPr>
              <w:tab/>
            </w:r>
            <w:r w:rsidR="0090697A" w:rsidRPr="00180963">
              <w:rPr>
                <w:lang w:val="en-IN"/>
              </w:rPr>
              <w:t xml:space="preserve">Bidders that are </w:t>
            </w:r>
            <w:r w:rsidR="0090697A" w:rsidRPr="00180963">
              <w:rPr>
                <w:spacing w:val="-4"/>
                <w:lang w:val="en-IN"/>
              </w:rPr>
              <w:t xml:space="preserve">Government-owned enterprises or institutions in the Employer’s Country may participate only if they can establish that they (i) are legally and financially autonomous (ii) operate under commercial law, and (iii) </w:t>
            </w:r>
            <w:r w:rsidR="0090697A" w:rsidRPr="00180963">
              <w:rPr>
                <w:spacing w:val="-5"/>
                <w:lang w:val="en-IN"/>
              </w:rPr>
              <w:t xml:space="preserve">are not dependent agencies of the Employer. To be eligible, a government-owned enterprise or institution shall establish to the Bank’s satisfaction, through all relevant documents, including its Charter and other information the </w:t>
            </w:r>
            <w:r w:rsidR="0090697A" w:rsidRPr="00180963">
              <w:rPr>
                <w:spacing w:val="-5"/>
                <w:lang w:val="en-IN"/>
              </w:rPr>
              <w:lastRenderedPageBreak/>
              <w:t>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0090697A" w:rsidRPr="00180963">
              <w:rPr>
                <w:rFonts w:cs="Times New Roman"/>
                <w:lang w:val="en-IN"/>
              </w:rPr>
              <w:t>.</w:t>
            </w:r>
          </w:p>
        </w:tc>
      </w:tr>
      <w:tr w:rsidR="007B586E" w:rsidRPr="00180963" w14:paraId="68DF0BA1" w14:textId="77777777">
        <w:trPr>
          <w:jc w:val="center"/>
        </w:trPr>
        <w:tc>
          <w:tcPr>
            <w:tcW w:w="2430" w:type="dxa"/>
          </w:tcPr>
          <w:p w14:paraId="66F67079" w14:textId="77777777" w:rsidR="007B586E" w:rsidRPr="00180963" w:rsidRDefault="007B586E">
            <w:pPr>
              <w:pStyle w:val="Header1-Clauses"/>
              <w:numPr>
                <w:ilvl w:val="0"/>
                <w:numId w:val="0"/>
              </w:numPr>
              <w:spacing w:after="120"/>
              <w:rPr>
                <w:rFonts w:ascii="Times New Roman" w:hAnsi="Times New Roman"/>
                <w:i/>
                <w:sz w:val="24"/>
                <w:szCs w:val="24"/>
                <w:lang w:val="en-IN"/>
              </w:rPr>
            </w:pPr>
          </w:p>
        </w:tc>
        <w:tc>
          <w:tcPr>
            <w:tcW w:w="7020" w:type="dxa"/>
          </w:tcPr>
          <w:p w14:paraId="1745B936" w14:textId="41F79949" w:rsidR="00225ACF" w:rsidRPr="00180963" w:rsidRDefault="0006108C" w:rsidP="00761B1F">
            <w:pPr>
              <w:pStyle w:val="Header2-SubClauses"/>
              <w:numPr>
                <w:ilvl w:val="0"/>
                <w:numId w:val="0"/>
              </w:numPr>
              <w:spacing w:after="240"/>
              <w:ind w:left="567" w:hanging="567"/>
              <w:rPr>
                <w:rFonts w:cs="Times New Roman"/>
                <w:lang w:val="en-IN"/>
              </w:rPr>
            </w:pPr>
            <w:r w:rsidRPr="00180963">
              <w:rPr>
                <w:rFonts w:cs="Times New Roman"/>
                <w:lang w:val="en-IN"/>
              </w:rPr>
              <w:t>4.6</w:t>
            </w:r>
            <w:r w:rsidRPr="00180963">
              <w:rPr>
                <w:rFonts w:cs="Times New Roman"/>
                <w:lang w:val="en-IN"/>
              </w:rPr>
              <w:tab/>
            </w:r>
            <w:r w:rsidR="00761B1F" w:rsidRPr="00180963">
              <w:rPr>
                <w:rFonts w:cs="Times New Roman"/>
                <w:lang w:val="en-IN"/>
              </w:rPr>
              <w:t>Not used</w:t>
            </w:r>
            <w:r w:rsidR="00302173">
              <w:rPr>
                <w:rFonts w:cs="Times New Roman"/>
                <w:lang w:val="en-IN"/>
              </w:rPr>
              <w:t>.</w:t>
            </w:r>
          </w:p>
        </w:tc>
      </w:tr>
      <w:tr w:rsidR="007B586E" w:rsidRPr="00180963" w14:paraId="4A4B3B4B" w14:textId="77777777">
        <w:trPr>
          <w:jc w:val="center"/>
        </w:trPr>
        <w:tc>
          <w:tcPr>
            <w:tcW w:w="2430" w:type="dxa"/>
          </w:tcPr>
          <w:p w14:paraId="4FCE1679" w14:textId="77777777" w:rsidR="007B586E" w:rsidRPr="00180963" w:rsidRDefault="007B586E">
            <w:pPr>
              <w:pStyle w:val="Header1-Clauses"/>
              <w:numPr>
                <w:ilvl w:val="0"/>
                <w:numId w:val="0"/>
              </w:numPr>
              <w:spacing w:after="120"/>
              <w:rPr>
                <w:rFonts w:ascii="Times New Roman" w:hAnsi="Times New Roman"/>
                <w:i/>
                <w:sz w:val="24"/>
                <w:szCs w:val="24"/>
                <w:lang w:val="en-IN"/>
              </w:rPr>
            </w:pPr>
          </w:p>
        </w:tc>
        <w:tc>
          <w:tcPr>
            <w:tcW w:w="7020" w:type="dxa"/>
          </w:tcPr>
          <w:p w14:paraId="30410AE2" w14:textId="77777777" w:rsidR="007B586E" w:rsidRPr="00180963" w:rsidRDefault="0006108C" w:rsidP="00C03294">
            <w:pPr>
              <w:pStyle w:val="Header2-SubClauses"/>
              <w:numPr>
                <w:ilvl w:val="0"/>
                <w:numId w:val="0"/>
              </w:numPr>
              <w:spacing w:after="240"/>
              <w:ind w:left="567" w:hanging="567"/>
              <w:rPr>
                <w:rFonts w:cs="Times New Roman"/>
                <w:lang w:val="en-IN"/>
              </w:rPr>
            </w:pPr>
            <w:r w:rsidRPr="00180963">
              <w:rPr>
                <w:rFonts w:cs="Times New Roman"/>
                <w:lang w:val="en-IN"/>
              </w:rPr>
              <w:t>4.7</w:t>
            </w:r>
            <w:r w:rsidRPr="00180963">
              <w:rPr>
                <w:rFonts w:cs="Times New Roman"/>
                <w:lang w:val="en-IN"/>
              </w:rPr>
              <w:tab/>
            </w:r>
            <w:r w:rsidR="0090697A" w:rsidRPr="00180963">
              <w:rPr>
                <w:lang w:val="en-IN"/>
              </w:rPr>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7B586E" w:rsidRPr="00180963">
              <w:rPr>
                <w:rFonts w:cs="Times New Roman"/>
                <w:lang w:val="en-IN"/>
              </w:rPr>
              <w:t>.</w:t>
            </w:r>
          </w:p>
        </w:tc>
      </w:tr>
      <w:tr w:rsidR="007B586E" w:rsidRPr="00180963" w14:paraId="50B09D9B" w14:textId="77777777">
        <w:trPr>
          <w:jc w:val="center"/>
        </w:trPr>
        <w:tc>
          <w:tcPr>
            <w:tcW w:w="2430" w:type="dxa"/>
          </w:tcPr>
          <w:p w14:paraId="432E991E" w14:textId="77777777" w:rsidR="007B586E" w:rsidRPr="00180963" w:rsidRDefault="007B586E">
            <w:pPr>
              <w:pStyle w:val="Header1-Clauses"/>
              <w:numPr>
                <w:ilvl w:val="0"/>
                <w:numId w:val="0"/>
              </w:numPr>
              <w:spacing w:after="120"/>
              <w:rPr>
                <w:rFonts w:ascii="Times New Roman" w:hAnsi="Times New Roman"/>
                <w:i/>
                <w:sz w:val="24"/>
                <w:szCs w:val="24"/>
                <w:lang w:val="en-IN"/>
              </w:rPr>
            </w:pPr>
          </w:p>
        </w:tc>
        <w:tc>
          <w:tcPr>
            <w:tcW w:w="7020" w:type="dxa"/>
          </w:tcPr>
          <w:p w14:paraId="6DB4EAD0" w14:textId="77777777" w:rsidR="00FB7F33" w:rsidRPr="00180963" w:rsidRDefault="0006108C" w:rsidP="00C03294">
            <w:pPr>
              <w:pStyle w:val="Header2-SubClauses"/>
              <w:numPr>
                <w:ilvl w:val="0"/>
                <w:numId w:val="0"/>
              </w:numPr>
              <w:spacing w:after="240"/>
              <w:ind w:left="567" w:hanging="567"/>
              <w:rPr>
                <w:rFonts w:cs="Times New Roman"/>
                <w:lang w:val="en-IN"/>
              </w:rPr>
            </w:pPr>
            <w:r w:rsidRPr="00180963">
              <w:rPr>
                <w:rFonts w:cs="Times New Roman"/>
                <w:lang w:val="en-IN"/>
              </w:rPr>
              <w:t>4.8</w:t>
            </w:r>
            <w:r w:rsidRPr="00180963">
              <w:rPr>
                <w:rFonts w:cs="Times New Roman"/>
                <w:lang w:val="en-IN"/>
              </w:rPr>
              <w:tab/>
            </w:r>
            <w:r w:rsidR="00FB7F33" w:rsidRPr="00180963">
              <w:rPr>
                <w:lang w:val="en-IN"/>
              </w:rPr>
              <w:t>Bidder shall provide such evidence of eligibility satisfactory to the Employer, as the Employer shall reasonably request</w:t>
            </w:r>
          </w:p>
          <w:p w14:paraId="50A12260" w14:textId="77777777" w:rsidR="007B586E" w:rsidRPr="00180963" w:rsidRDefault="00FB7F33" w:rsidP="00D11F3C">
            <w:pPr>
              <w:pStyle w:val="Header2-SubClauses"/>
              <w:numPr>
                <w:ilvl w:val="0"/>
                <w:numId w:val="0"/>
              </w:numPr>
              <w:spacing w:after="240"/>
              <w:ind w:left="567" w:hanging="567"/>
              <w:rPr>
                <w:rFonts w:cs="Times New Roman"/>
                <w:lang w:val="en-IN"/>
              </w:rPr>
            </w:pPr>
            <w:r w:rsidRPr="00180963">
              <w:rPr>
                <w:rFonts w:cs="Times New Roman"/>
                <w:lang w:val="en-IN"/>
              </w:rPr>
              <w:t xml:space="preserve">4.9   </w:t>
            </w:r>
            <w:r w:rsidR="00D11F3C">
              <w:rPr>
                <w:rFonts w:cs="Times New Roman"/>
                <w:lang w:val="en-IN"/>
              </w:rPr>
              <w:t>Not used</w:t>
            </w:r>
          </w:p>
        </w:tc>
      </w:tr>
      <w:tr w:rsidR="007B586E" w:rsidRPr="00180963" w14:paraId="640E7E53" w14:textId="77777777" w:rsidTr="00761B1F">
        <w:trPr>
          <w:cantSplit/>
          <w:trHeight w:val="2268"/>
          <w:jc w:val="center"/>
        </w:trPr>
        <w:tc>
          <w:tcPr>
            <w:tcW w:w="2430" w:type="dxa"/>
          </w:tcPr>
          <w:p w14:paraId="4950610C" w14:textId="77777777" w:rsidR="007B586E" w:rsidRPr="00180963" w:rsidRDefault="007B586E">
            <w:pPr>
              <w:pStyle w:val="S1-Header2"/>
              <w:rPr>
                <w:iCs/>
                <w:lang w:val="en-IN"/>
              </w:rPr>
            </w:pPr>
            <w:bookmarkStart w:id="61" w:name="_Toc438532561"/>
            <w:bookmarkStart w:id="62" w:name="_Toc438532562"/>
            <w:bookmarkStart w:id="63" w:name="_Toc438532563"/>
            <w:bookmarkStart w:id="64" w:name="_Toc438532564"/>
            <w:bookmarkStart w:id="65" w:name="_Toc438532565"/>
            <w:bookmarkStart w:id="66" w:name="_Toc438532567"/>
            <w:bookmarkStart w:id="67" w:name="_Toc438438824"/>
            <w:bookmarkStart w:id="68" w:name="_Toc438532568"/>
            <w:bookmarkStart w:id="69" w:name="_Toc438733968"/>
            <w:bookmarkStart w:id="70" w:name="_Toc438907009"/>
            <w:bookmarkStart w:id="71" w:name="_Toc438907208"/>
            <w:bookmarkStart w:id="72" w:name="_Toc97371006"/>
            <w:bookmarkStart w:id="73" w:name="_Toc139863107"/>
            <w:bookmarkStart w:id="74" w:name="_Toc363135747"/>
            <w:bookmarkStart w:id="75" w:name="_Toc480542481"/>
            <w:bookmarkEnd w:id="61"/>
            <w:bookmarkEnd w:id="62"/>
            <w:bookmarkEnd w:id="63"/>
            <w:bookmarkEnd w:id="64"/>
            <w:bookmarkEnd w:id="65"/>
            <w:bookmarkEnd w:id="66"/>
            <w:r w:rsidRPr="00180963">
              <w:rPr>
                <w:iCs/>
                <w:lang w:val="en-IN"/>
              </w:rPr>
              <w:t>Eligible Materials, Equipment and Services</w:t>
            </w:r>
            <w:bookmarkEnd w:id="67"/>
            <w:bookmarkEnd w:id="68"/>
            <w:bookmarkEnd w:id="69"/>
            <w:bookmarkEnd w:id="70"/>
            <w:bookmarkEnd w:id="71"/>
            <w:bookmarkEnd w:id="72"/>
            <w:bookmarkEnd w:id="73"/>
            <w:bookmarkEnd w:id="74"/>
            <w:bookmarkEnd w:id="75"/>
          </w:p>
        </w:tc>
        <w:tc>
          <w:tcPr>
            <w:tcW w:w="7020" w:type="dxa"/>
          </w:tcPr>
          <w:p w14:paraId="2BA7EBD1" w14:textId="77777777" w:rsidR="004E1BB4" w:rsidRPr="00180963" w:rsidRDefault="00C03294" w:rsidP="00BD0B8E">
            <w:pPr>
              <w:pStyle w:val="Header2-SubClauses"/>
              <w:numPr>
                <w:ilvl w:val="0"/>
                <w:numId w:val="0"/>
              </w:numPr>
              <w:ind w:left="567" w:hanging="567"/>
              <w:rPr>
                <w:rFonts w:cs="Times New Roman"/>
                <w:iCs/>
                <w:lang w:val="en-IN"/>
              </w:rPr>
            </w:pPr>
            <w:r w:rsidRPr="00180963">
              <w:rPr>
                <w:rFonts w:cs="Times New Roman"/>
                <w:iCs/>
                <w:lang w:val="en-IN"/>
              </w:rPr>
              <w:t>5.1</w:t>
            </w:r>
            <w:r w:rsidRPr="00180963">
              <w:rPr>
                <w:rFonts w:cs="Times New Roman"/>
                <w:iCs/>
                <w:lang w:val="en-IN"/>
              </w:rPr>
              <w:tab/>
            </w:r>
            <w:r w:rsidR="00FB7F33" w:rsidRPr="00180963">
              <w:rPr>
                <w:rFonts w:cs="Times New Roman"/>
                <w:iCs/>
                <w:lang w:val="en-IN"/>
              </w:rPr>
              <w:t xml:space="preserve">The materials, equipment and services to be supplied under the Contract </w:t>
            </w:r>
            <w:r w:rsidR="00FB7F33" w:rsidRPr="00180963">
              <w:rPr>
                <w:lang w:val="en-IN"/>
              </w:rPr>
              <w:t xml:space="preserve">and financed by the Bank may have their origin in any country subject to the restrictions specified in Section V, Eligible Countries, and all expenditures under the Contract will not contravene such restrictions. </w:t>
            </w:r>
            <w:r w:rsidR="00FB7F33" w:rsidRPr="00180963">
              <w:rPr>
                <w:rFonts w:cs="Times New Roman"/>
                <w:iCs/>
                <w:lang w:val="en-IN"/>
              </w:rPr>
              <w:t>At the Employer’s request, Bidders may be required to provide evidence of the origin of materials, equipment and services.</w:t>
            </w:r>
          </w:p>
        </w:tc>
      </w:tr>
      <w:tr w:rsidR="007B586E" w:rsidRPr="00180963" w14:paraId="7C458AE9" w14:textId="77777777">
        <w:trPr>
          <w:cantSplit/>
          <w:jc w:val="center"/>
        </w:trPr>
        <w:tc>
          <w:tcPr>
            <w:tcW w:w="9450" w:type="dxa"/>
            <w:gridSpan w:val="2"/>
          </w:tcPr>
          <w:p w14:paraId="1B112858" w14:textId="77777777" w:rsidR="007B586E" w:rsidRPr="00180963" w:rsidRDefault="007B586E">
            <w:pPr>
              <w:pStyle w:val="StyleStyleS1-Header1TimesNewRoman14pt1"/>
              <w:rPr>
                <w:lang w:val="en-IN"/>
              </w:rPr>
            </w:pPr>
            <w:bookmarkStart w:id="76" w:name="_Toc438532569"/>
            <w:bookmarkStart w:id="77" w:name="_Toc438532572"/>
            <w:bookmarkStart w:id="78" w:name="_Toc438438825"/>
            <w:bookmarkStart w:id="79" w:name="_Toc438532573"/>
            <w:bookmarkStart w:id="80" w:name="_Toc438733969"/>
            <w:bookmarkStart w:id="81" w:name="_Toc438962051"/>
            <w:bookmarkStart w:id="82" w:name="_Toc461939617"/>
            <w:bookmarkStart w:id="83" w:name="_Toc97371007"/>
            <w:bookmarkStart w:id="84" w:name="_Toc363135748"/>
            <w:bookmarkStart w:id="85" w:name="_Toc480542482"/>
            <w:bookmarkEnd w:id="76"/>
            <w:bookmarkEnd w:id="77"/>
            <w:r w:rsidRPr="00180963">
              <w:rPr>
                <w:lang w:val="en-IN"/>
              </w:rPr>
              <w:t xml:space="preserve">Contents of </w:t>
            </w:r>
            <w:bookmarkEnd w:id="78"/>
            <w:bookmarkEnd w:id="79"/>
            <w:bookmarkEnd w:id="80"/>
            <w:bookmarkEnd w:id="81"/>
            <w:bookmarkEnd w:id="82"/>
            <w:r w:rsidRPr="00180963">
              <w:rPr>
                <w:lang w:val="en-IN"/>
              </w:rPr>
              <w:t>Bidding Document</w:t>
            </w:r>
            <w:bookmarkEnd w:id="83"/>
            <w:bookmarkEnd w:id="84"/>
            <w:bookmarkEnd w:id="85"/>
          </w:p>
        </w:tc>
      </w:tr>
      <w:tr w:rsidR="007B586E" w:rsidRPr="00180963" w14:paraId="5BBBBA99" w14:textId="77777777">
        <w:trPr>
          <w:jc w:val="center"/>
        </w:trPr>
        <w:tc>
          <w:tcPr>
            <w:tcW w:w="2430" w:type="dxa"/>
          </w:tcPr>
          <w:p w14:paraId="12EF0FC6" w14:textId="77777777" w:rsidR="007B586E" w:rsidRPr="00180963" w:rsidRDefault="007B586E">
            <w:pPr>
              <w:pStyle w:val="S1-Header2"/>
              <w:rPr>
                <w:lang w:val="en-IN"/>
              </w:rPr>
            </w:pPr>
            <w:bookmarkStart w:id="86" w:name="_Toc438438826"/>
            <w:bookmarkStart w:id="87" w:name="_Toc438532574"/>
            <w:bookmarkStart w:id="88" w:name="_Toc438733970"/>
            <w:bookmarkStart w:id="89" w:name="_Toc438907010"/>
            <w:bookmarkStart w:id="90" w:name="_Toc438907209"/>
            <w:bookmarkStart w:id="91" w:name="_Toc97371008"/>
            <w:bookmarkStart w:id="92" w:name="_Toc139863108"/>
            <w:bookmarkStart w:id="93" w:name="_Toc363135749"/>
            <w:bookmarkStart w:id="94" w:name="_Toc480542483"/>
            <w:r w:rsidRPr="00180963">
              <w:rPr>
                <w:lang w:val="en-IN"/>
              </w:rPr>
              <w:t xml:space="preserve">Sections of </w:t>
            </w:r>
            <w:bookmarkEnd w:id="86"/>
            <w:bookmarkEnd w:id="87"/>
            <w:bookmarkEnd w:id="88"/>
            <w:bookmarkEnd w:id="89"/>
            <w:bookmarkEnd w:id="90"/>
            <w:r w:rsidRPr="00180963">
              <w:rPr>
                <w:lang w:val="en-IN"/>
              </w:rPr>
              <w:t>Bidding Document</w:t>
            </w:r>
            <w:bookmarkEnd w:id="91"/>
            <w:bookmarkEnd w:id="92"/>
            <w:bookmarkEnd w:id="93"/>
            <w:bookmarkEnd w:id="94"/>
          </w:p>
        </w:tc>
        <w:tc>
          <w:tcPr>
            <w:tcW w:w="7020" w:type="dxa"/>
          </w:tcPr>
          <w:p w14:paraId="783CCD9B" w14:textId="77777777" w:rsidR="007B586E" w:rsidRPr="00180963" w:rsidRDefault="00C03294" w:rsidP="00C03294">
            <w:pPr>
              <w:pStyle w:val="Header2-SubClauses"/>
              <w:numPr>
                <w:ilvl w:val="0"/>
                <w:numId w:val="0"/>
              </w:numPr>
              <w:tabs>
                <w:tab w:val="left" w:pos="580"/>
              </w:tabs>
              <w:ind w:left="567" w:hanging="567"/>
              <w:rPr>
                <w:rFonts w:cs="Times New Roman"/>
                <w:lang w:val="en-IN"/>
              </w:rPr>
            </w:pPr>
            <w:r w:rsidRPr="00180963">
              <w:rPr>
                <w:rFonts w:cs="Times New Roman"/>
                <w:lang w:val="en-IN"/>
              </w:rPr>
              <w:t>6.1</w:t>
            </w:r>
            <w:r w:rsidRPr="00180963">
              <w:rPr>
                <w:rFonts w:cs="Times New Roman"/>
                <w:lang w:val="en-IN"/>
              </w:rPr>
              <w:tab/>
            </w:r>
            <w:r w:rsidR="007B586E" w:rsidRPr="00180963">
              <w:rPr>
                <w:rFonts w:cs="Times New Roman"/>
                <w:lang w:val="en-IN"/>
              </w:rPr>
              <w:t xml:space="preserve">The Bidding Document consist of Parts </w:t>
            </w:r>
            <w:r w:rsidR="007B586E" w:rsidRPr="00180963">
              <w:rPr>
                <w:rStyle w:val="StyleHeader2-SubClausesItalicChar"/>
                <w:rFonts w:cs="Times New Roman"/>
                <w:i w:val="0"/>
                <w:lang w:val="en-IN"/>
              </w:rPr>
              <w:t>1, 2</w:t>
            </w:r>
            <w:r w:rsidR="007B586E" w:rsidRPr="00180963">
              <w:rPr>
                <w:rFonts w:cs="Times New Roman"/>
                <w:i/>
                <w:lang w:val="en-IN"/>
              </w:rPr>
              <w:t xml:space="preserve">, </w:t>
            </w:r>
            <w:r w:rsidR="007B586E" w:rsidRPr="00180963">
              <w:rPr>
                <w:rFonts w:cs="Times New Roman"/>
                <w:lang w:val="en-IN"/>
              </w:rPr>
              <w:t>and</w:t>
            </w:r>
            <w:r w:rsidR="00ED7D00">
              <w:rPr>
                <w:rFonts w:cs="Times New Roman"/>
                <w:lang w:val="en-IN"/>
              </w:rPr>
              <w:t xml:space="preserve"> </w:t>
            </w:r>
            <w:r w:rsidR="007B586E" w:rsidRPr="00180963">
              <w:rPr>
                <w:rStyle w:val="StyleHeader2-SubClausesItalicChar"/>
                <w:rFonts w:cs="Times New Roman"/>
                <w:i w:val="0"/>
                <w:lang w:val="en-IN"/>
              </w:rPr>
              <w:t>3</w:t>
            </w:r>
            <w:r w:rsidR="007B586E" w:rsidRPr="00180963">
              <w:rPr>
                <w:rFonts w:cs="Times New Roman"/>
                <w:i/>
                <w:lang w:val="en-IN"/>
              </w:rPr>
              <w:t>,</w:t>
            </w:r>
            <w:r w:rsidR="007B586E" w:rsidRPr="00180963">
              <w:rPr>
                <w:rFonts w:cs="Times New Roman"/>
                <w:lang w:val="en-IN"/>
              </w:rPr>
              <w:t xml:space="preserve"> which include all the Sections indicated below, and should be read in conjunction with any Addenda issued in accordance with ITB 8.</w:t>
            </w:r>
          </w:p>
          <w:p w14:paraId="4FA8B9BB" w14:textId="77777777" w:rsidR="007B586E" w:rsidRPr="00180963" w:rsidRDefault="007B586E">
            <w:pPr>
              <w:tabs>
                <w:tab w:val="left" w:pos="1422"/>
              </w:tabs>
              <w:ind w:left="522"/>
              <w:rPr>
                <w:b/>
                <w:lang w:val="en-IN"/>
              </w:rPr>
            </w:pPr>
            <w:r w:rsidRPr="00180963">
              <w:rPr>
                <w:b/>
                <w:lang w:val="en-IN"/>
              </w:rPr>
              <w:t>PART 1</w:t>
            </w:r>
            <w:r w:rsidRPr="00180963">
              <w:rPr>
                <w:b/>
                <w:lang w:val="en-IN"/>
              </w:rPr>
              <w:tab/>
              <w:t>Bidding Procedures</w:t>
            </w:r>
          </w:p>
          <w:p w14:paraId="16EA0FAE" w14:textId="77777777" w:rsidR="007B586E" w:rsidRPr="00180963" w:rsidRDefault="007B586E">
            <w:pPr>
              <w:ind w:left="2457" w:hanging="1035"/>
              <w:rPr>
                <w:lang w:val="en-IN"/>
              </w:rPr>
            </w:pPr>
            <w:r w:rsidRPr="00180963">
              <w:rPr>
                <w:lang w:val="en-IN"/>
              </w:rPr>
              <w:lastRenderedPageBreak/>
              <w:t>Section I - Instructions to Bidders (ITB)</w:t>
            </w:r>
          </w:p>
          <w:p w14:paraId="2C684A66" w14:textId="77777777" w:rsidR="007B586E" w:rsidRPr="00180963" w:rsidRDefault="007B586E">
            <w:pPr>
              <w:ind w:left="2457" w:hanging="1035"/>
              <w:rPr>
                <w:lang w:val="en-IN"/>
              </w:rPr>
            </w:pPr>
            <w:r w:rsidRPr="00180963">
              <w:rPr>
                <w:lang w:val="en-IN"/>
              </w:rPr>
              <w:t>Section II - Bid Data Sheet (BDS)</w:t>
            </w:r>
          </w:p>
          <w:p w14:paraId="37FAE9C5" w14:textId="77777777" w:rsidR="007B586E" w:rsidRPr="00180963" w:rsidRDefault="007B586E">
            <w:pPr>
              <w:ind w:left="2457" w:hanging="1035"/>
              <w:rPr>
                <w:lang w:val="en-IN"/>
              </w:rPr>
            </w:pPr>
            <w:r w:rsidRPr="00180963">
              <w:rPr>
                <w:lang w:val="en-IN"/>
              </w:rPr>
              <w:t xml:space="preserve">Section III - Evaluation and Qualification Criteria </w:t>
            </w:r>
          </w:p>
          <w:p w14:paraId="2FE705AE" w14:textId="77777777" w:rsidR="007B586E" w:rsidRPr="00180963" w:rsidRDefault="007B586E">
            <w:pPr>
              <w:ind w:left="2457" w:hanging="1035"/>
              <w:rPr>
                <w:lang w:val="en-IN"/>
              </w:rPr>
            </w:pPr>
            <w:r w:rsidRPr="00180963">
              <w:rPr>
                <w:lang w:val="en-IN"/>
              </w:rPr>
              <w:t xml:space="preserve">Section IV - Bidding Forms </w:t>
            </w:r>
          </w:p>
          <w:p w14:paraId="4CD1B941" w14:textId="77777777" w:rsidR="007B586E" w:rsidRPr="00180963" w:rsidRDefault="007B586E">
            <w:pPr>
              <w:spacing w:after="60"/>
              <w:ind w:left="2457" w:hanging="1035"/>
              <w:rPr>
                <w:lang w:val="en-IN"/>
              </w:rPr>
            </w:pPr>
            <w:r w:rsidRPr="00180963">
              <w:rPr>
                <w:lang w:val="en-IN"/>
              </w:rPr>
              <w:t xml:space="preserve">Section V - Eligible Countries </w:t>
            </w:r>
          </w:p>
          <w:p w14:paraId="24BCD2AC" w14:textId="77777777" w:rsidR="0006546E" w:rsidRPr="00180963" w:rsidRDefault="0006546E">
            <w:pPr>
              <w:spacing w:after="60"/>
              <w:ind w:left="2457" w:hanging="1035"/>
              <w:rPr>
                <w:lang w:val="en-IN"/>
              </w:rPr>
            </w:pPr>
            <w:r w:rsidRPr="00180963">
              <w:rPr>
                <w:lang w:val="en-IN"/>
              </w:rPr>
              <w:t>Section VI</w:t>
            </w:r>
            <w:r w:rsidR="00ED7D00">
              <w:rPr>
                <w:lang w:val="en-IN"/>
              </w:rPr>
              <w:t xml:space="preserve"> </w:t>
            </w:r>
            <w:r w:rsidRPr="00180963">
              <w:rPr>
                <w:lang w:val="en-IN"/>
              </w:rPr>
              <w:t>- Bank Policy-Corrupt and Fraudulent Practices</w:t>
            </w:r>
          </w:p>
          <w:p w14:paraId="7AEAE513" w14:textId="77777777" w:rsidR="007B586E" w:rsidRPr="00180963" w:rsidRDefault="007B586E">
            <w:pPr>
              <w:tabs>
                <w:tab w:val="left" w:pos="1422"/>
              </w:tabs>
              <w:ind w:left="522"/>
              <w:rPr>
                <w:iCs/>
                <w:lang w:val="en-IN"/>
              </w:rPr>
            </w:pPr>
            <w:r w:rsidRPr="00180963">
              <w:rPr>
                <w:b/>
                <w:lang w:val="en-IN"/>
              </w:rPr>
              <w:t>PART 2</w:t>
            </w:r>
            <w:r w:rsidRPr="00180963">
              <w:rPr>
                <w:b/>
                <w:lang w:val="en-IN"/>
              </w:rPr>
              <w:tab/>
            </w:r>
            <w:r w:rsidR="0006546E" w:rsidRPr="00180963">
              <w:rPr>
                <w:b/>
                <w:lang w:val="en-IN"/>
              </w:rPr>
              <w:t xml:space="preserve">Work’s </w:t>
            </w:r>
            <w:r w:rsidRPr="00180963">
              <w:rPr>
                <w:b/>
                <w:lang w:val="en-IN"/>
              </w:rPr>
              <w:t>Requirements</w:t>
            </w:r>
          </w:p>
          <w:p w14:paraId="20630CE1" w14:textId="77777777" w:rsidR="007B586E" w:rsidRPr="00180963" w:rsidRDefault="007B586E">
            <w:pPr>
              <w:spacing w:after="60"/>
              <w:ind w:left="2457" w:hanging="1035"/>
              <w:rPr>
                <w:lang w:val="en-IN"/>
              </w:rPr>
            </w:pPr>
            <w:r w:rsidRPr="00180963">
              <w:rPr>
                <w:lang w:val="en-IN"/>
              </w:rPr>
              <w:t>Section V</w:t>
            </w:r>
            <w:r w:rsidR="0006546E" w:rsidRPr="00180963">
              <w:rPr>
                <w:lang w:val="en-IN"/>
              </w:rPr>
              <w:t>I</w:t>
            </w:r>
            <w:r w:rsidRPr="00180963">
              <w:rPr>
                <w:lang w:val="en-IN"/>
              </w:rPr>
              <w:t xml:space="preserve">I - </w:t>
            </w:r>
            <w:r w:rsidRPr="00180963">
              <w:rPr>
                <w:bCs/>
                <w:lang w:val="en-IN"/>
              </w:rPr>
              <w:t>Works Requirements</w:t>
            </w:r>
          </w:p>
          <w:p w14:paraId="12F1DAB3" w14:textId="77777777" w:rsidR="007B586E" w:rsidRPr="00180963" w:rsidRDefault="007B586E">
            <w:pPr>
              <w:tabs>
                <w:tab w:val="left" w:pos="1422"/>
              </w:tabs>
              <w:ind w:left="522"/>
              <w:rPr>
                <w:b/>
                <w:lang w:val="en-IN"/>
              </w:rPr>
            </w:pPr>
            <w:r w:rsidRPr="00180963">
              <w:rPr>
                <w:b/>
                <w:lang w:val="en-IN"/>
              </w:rPr>
              <w:t>PART 3</w:t>
            </w:r>
            <w:r w:rsidRPr="00180963">
              <w:rPr>
                <w:b/>
                <w:lang w:val="en-IN"/>
              </w:rPr>
              <w:tab/>
              <w:t>Conditions of Contract and Contract Forms</w:t>
            </w:r>
          </w:p>
          <w:p w14:paraId="635FB907" w14:textId="77777777" w:rsidR="007B586E" w:rsidRPr="00180963" w:rsidRDefault="007B586E">
            <w:pPr>
              <w:ind w:left="2457" w:hanging="1035"/>
              <w:rPr>
                <w:lang w:val="en-IN"/>
              </w:rPr>
            </w:pPr>
            <w:r w:rsidRPr="00180963">
              <w:rPr>
                <w:lang w:val="en-IN"/>
              </w:rPr>
              <w:t>Section VI</w:t>
            </w:r>
            <w:r w:rsidR="0006546E" w:rsidRPr="00180963">
              <w:rPr>
                <w:lang w:val="en-IN"/>
              </w:rPr>
              <w:t>I</w:t>
            </w:r>
            <w:r w:rsidRPr="00180963">
              <w:rPr>
                <w:lang w:val="en-IN"/>
              </w:rPr>
              <w:t xml:space="preserve">I - General Conditions </w:t>
            </w:r>
            <w:r w:rsidR="008240EE" w:rsidRPr="00180963">
              <w:rPr>
                <w:lang w:val="en-IN"/>
              </w:rPr>
              <w:t xml:space="preserve">of Contract </w:t>
            </w:r>
            <w:r w:rsidRPr="00180963">
              <w:rPr>
                <w:lang w:val="en-IN"/>
              </w:rPr>
              <w:t>(GC</w:t>
            </w:r>
            <w:r w:rsidR="008240EE" w:rsidRPr="00180963">
              <w:rPr>
                <w:lang w:val="en-IN"/>
              </w:rPr>
              <w:t>C</w:t>
            </w:r>
            <w:r w:rsidRPr="00180963">
              <w:rPr>
                <w:lang w:val="en-IN"/>
              </w:rPr>
              <w:t>)</w:t>
            </w:r>
          </w:p>
          <w:p w14:paraId="6A4A1DA1" w14:textId="77777777" w:rsidR="007B586E" w:rsidRPr="00180963" w:rsidRDefault="007B586E">
            <w:pPr>
              <w:ind w:left="2457" w:hanging="1035"/>
              <w:rPr>
                <w:lang w:val="en-IN"/>
              </w:rPr>
            </w:pPr>
            <w:r w:rsidRPr="00180963">
              <w:rPr>
                <w:lang w:val="en-IN"/>
              </w:rPr>
              <w:t xml:space="preserve">Section </w:t>
            </w:r>
            <w:r w:rsidR="0006546E" w:rsidRPr="00180963">
              <w:rPr>
                <w:lang w:val="en-IN"/>
              </w:rPr>
              <w:t>IX</w:t>
            </w:r>
            <w:r w:rsidRPr="00180963">
              <w:rPr>
                <w:lang w:val="en-IN"/>
              </w:rPr>
              <w:t xml:space="preserve"> - Particular Conditions </w:t>
            </w:r>
            <w:r w:rsidR="008240EE" w:rsidRPr="00180963">
              <w:rPr>
                <w:lang w:val="en-IN"/>
              </w:rPr>
              <w:t xml:space="preserve">of Contract </w:t>
            </w:r>
            <w:r w:rsidRPr="00180963">
              <w:rPr>
                <w:lang w:val="en-IN"/>
              </w:rPr>
              <w:t>(PC</w:t>
            </w:r>
            <w:r w:rsidR="008240EE" w:rsidRPr="00180963">
              <w:rPr>
                <w:lang w:val="en-IN"/>
              </w:rPr>
              <w:t>C</w:t>
            </w:r>
            <w:r w:rsidRPr="00180963">
              <w:rPr>
                <w:lang w:val="en-IN"/>
              </w:rPr>
              <w:t>)</w:t>
            </w:r>
          </w:p>
          <w:p w14:paraId="4499CF8A" w14:textId="5AD84C5D" w:rsidR="007B5857" w:rsidRPr="00180963" w:rsidRDefault="007B586E" w:rsidP="000133A7">
            <w:pPr>
              <w:spacing w:after="60"/>
              <w:ind w:left="2463" w:hanging="1037"/>
              <w:rPr>
                <w:lang w:val="en-IN"/>
              </w:rPr>
            </w:pPr>
            <w:r w:rsidRPr="00180963">
              <w:rPr>
                <w:lang w:val="en-IN"/>
              </w:rPr>
              <w:t xml:space="preserve">Section X - Contract Forms </w:t>
            </w:r>
          </w:p>
        </w:tc>
      </w:tr>
      <w:tr w:rsidR="007B586E" w:rsidRPr="00180963" w14:paraId="01A7D974" w14:textId="77777777">
        <w:trPr>
          <w:jc w:val="center"/>
        </w:trPr>
        <w:tc>
          <w:tcPr>
            <w:tcW w:w="2430" w:type="dxa"/>
          </w:tcPr>
          <w:p w14:paraId="4BF254C6" w14:textId="77777777"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14:paraId="2AAB1DED" w14:textId="1769D8FC" w:rsidR="007B586E" w:rsidRPr="00180963" w:rsidRDefault="004C53F1">
            <w:pPr>
              <w:pStyle w:val="Header2-SubClauses"/>
              <w:tabs>
                <w:tab w:val="clear" w:pos="1404"/>
              </w:tabs>
              <w:ind w:left="747" w:hanging="747"/>
              <w:rPr>
                <w:rFonts w:cs="Times New Roman"/>
                <w:lang w:val="en-IN"/>
              </w:rPr>
            </w:pPr>
            <w:r w:rsidRPr="00EC12FE">
              <w:rPr>
                <w:rFonts w:cs="Times New Roman"/>
              </w:rPr>
              <w:t xml:space="preserve">The Invitation for Bids issued by the </w:t>
            </w:r>
            <w:r w:rsidRPr="00EC12FE">
              <w:rPr>
                <w:rStyle w:val="StyleHeader2-SubClausesItalicChar"/>
                <w:rFonts w:cs="Times New Roman"/>
                <w:i w:val="0"/>
              </w:rPr>
              <w:t>Employer</w:t>
            </w:r>
            <w:r w:rsidRPr="00EC12FE">
              <w:rPr>
                <w:rFonts w:cs="Times New Roman"/>
              </w:rPr>
              <w:t xml:space="preserve"> is not part of the Bidding Document.</w:t>
            </w:r>
          </w:p>
        </w:tc>
      </w:tr>
      <w:tr w:rsidR="007B586E" w:rsidRPr="00180963" w14:paraId="36F4365E" w14:textId="77777777">
        <w:trPr>
          <w:jc w:val="center"/>
        </w:trPr>
        <w:tc>
          <w:tcPr>
            <w:tcW w:w="2430" w:type="dxa"/>
          </w:tcPr>
          <w:p w14:paraId="1F4DEE24" w14:textId="77777777"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14:paraId="0BB59AFF" w14:textId="77777777" w:rsidR="007B586E" w:rsidRPr="00180963" w:rsidRDefault="00C03294" w:rsidP="007B5857">
            <w:pPr>
              <w:ind w:left="747" w:hanging="747"/>
              <w:rPr>
                <w:lang w:val="en-IN"/>
              </w:rPr>
            </w:pPr>
            <w:r w:rsidRPr="00180963">
              <w:rPr>
                <w:lang w:val="en-IN"/>
              </w:rPr>
              <w:t>6.3</w:t>
            </w:r>
            <w:r w:rsidRPr="00180963">
              <w:rPr>
                <w:lang w:val="en-IN"/>
              </w:rPr>
              <w:tab/>
            </w:r>
            <w:r w:rsidR="0006546E" w:rsidRPr="00180963">
              <w:rPr>
                <w:lang w:val="en-IN"/>
              </w:rPr>
              <w:t>Unless obtained directly from the Employer, the Employer is not responsible for the completeness of the Bidding Documents, responses to requests for clarification, the minutes of the pre-Bid meeting (if any), or Addenda to the Bidding Documents in accordance with ITB 8. In case of any contradiction, documents obtained directly from the Employer shall prevail</w:t>
            </w:r>
            <w:r w:rsidR="007B586E" w:rsidRPr="00180963">
              <w:rPr>
                <w:lang w:val="en-IN"/>
              </w:rPr>
              <w:t>.</w:t>
            </w:r>
          </w:p>
          <w:p w14:paraId="5107E54A" w14:textId="77777777" w:rsidR="00F4549F" w:rsidRPr="00180963" w:rsidRDefault="00F4549F" w:rsidP="007B5857">
            <w:pPr>
              <w:ind w:left="747" w:hanging="747"/>
              <w:rPr>
                <w:lang w:val="en-IN"/>
              </w:rPr>
            </w:pPr>
          </w:p>
        </w:tc>
      </w:tr>
      <w:tr w:rsidR="007B586E" w:rsidRPr="00180963" w14:paraId="1E88F106" w14:textId="77777777">
        <w:trPr>
          <w:jc w:val="center"/>
        </w:trPr>
        <w:tc>
          <w:tcPr>
            <w:tcW w:w="2430" w:type="dxa"/>
          </w:tcPr>
          <w:p w14:paraId="51D67449" w14:textId="77777777"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14:paraId="2B3800F1" w14:textId="52B5F1CB" w:rsidR="008240EE" w:rsidRPr="00180963" w:rsidRDefault="00C03294" w:rsidP="00B1396A">
            <w:pPr>
              <w:pStyle w:val="Header2-SubClauses"/>
              <w:numPr>
                <w:ilvl w:val="0"/>
                <w:numId w:val="0"/>
              </w:numPr>
              <w:ind w:left="567" w:hanging="567"/>
              <w:rPr>
                <w:rFonts w:cs="Times New Roman"/>
                <w:lang w:val="en-IN"/>
              </w:rPr>
            </w:pPr>
            <w:r w:rsidRPr="00180963">
              <w:rPr>
                <w:rFonts w:cs="Times New Roman"/>
                <w:lang w:val="en-IN"/>
              </w:rPr>
              <w:t>6.4</w:t>
            </w:r>
            <w:r w:rsidRPr="00180963">
              <w:rPr>
                <w:rFonts w:cs="Times New Roman"/>
                <w:lang w:val="en-IN"/>
              </w:rPr>
              <w:tab/>
            </w:r>
            <w:r w:rsidR="007B586E" w:rsidRPr="00180963">
              <w:rPr>
                <w:rFonts w:cs="Times New Roman"/>
                <w:lang w:val="en-IN"/>
              </w:rPr>
              <w:t>The Bidder is expected to examine all instructions, forms, terms, and specifications in the Bidding Document</w:t>
            </w:r>
            <w:r w:rsidR="008240EE" w:rsidRPr="00180963">
              <w:rPr>
                <w:rFonts w:cs="Times New Roman"/>
                <w:lang w:val="en-IN"/>
              </w:rPr>
              <w:t xml:space="preserve">s </w:t>
            </w:r>
            <w:r w:rsidR="008240EE" w:rsidRPr="00180963">
              <w:rPr>
                <w:lang w:val="en-IN"/>
              </w:rPr>
              <w:t>and to furnish with its bid all information and documentation as required by the Bidding Documents</w:t>
            </w:r>
            <w:r w:rsidR="007B586E" w:rsidRPr="00180963">
              <w:rPr>
                <w:rFonts w:cs="Times New Roman"/>
                <w:lang w:val="en-IN"/>
              </w:rPr>
              <w:t>.</w:t>
            </w:r>
          </w:p>
        </w:tc>
      </w:tr>
      <w:tr w:rsidR="007B586E" w:rsidRPr="00180963" w14:paraId="6F358F51" w14:textId="77777777">
        <w:trPr>
          <w:cantSplit/>
          <w:jc w:val="center"/>
        </w:trPr>
        <w:tc>
          <w:tcPr>
            <w:tcW w:w="2430" w:type="dxa"/>
          </w:tcPr>
          <w:p w14:paraId="069333FF" w14:textId="77777777" w:rsidR="007B586E" w:rsidRPr="00180963" w:rsidRDefault="007B586E">
            <w:pPr>
              <w:pStyle w:val="S1-Header2"/>
              <w:rPr>
                <w:lang w:val="en-IN"/>
              </w:rPr>
            </w:pPr>
            <w:bookmarkStart w:id="95" w:name="_Toc438438827"/>
            <w:bookmarkStart w:id="96" w:name="_Toc438532575"/>
            <w:bookmarkStart w:id="97" w:name="_Toc438733971"/>
            <w:bookmarkStart w:id="98" w:name="_Toc438907011"/>
            <w:bookmarkStart w:id="99" w:name="_Toc438907210"/>
            <w:bookmarkStart w:id="100" w:name="_Toc97371009"/>
            <w:bookmarkStart w:id="101" w:name="_Toc139863109"/>
            <w:bookmarkStart w:id="102" w:name="_Toc363135750"/>
            <w:bookmarkStart w:id="103" w:name="_Toc480542484"/>
            <w:r w:rsidRPr="00180963">
              <w:rPr>
                <w:lang w:val="en-IN"/>
              </w:rPr>
              <w:t>Clarification of Bidding Document</w:t>
            </w:r>
            <w:bookmarkEnd w:id="95"/>
            <w:bookmarkEnd w:id="96"/>
            <w:bookmarkEnd w:id="97"/>
            <w:bookmarkEnd w:id="98"/>
            <w:bookmarkEnd w:id="99"/>
            <w:r w:rsidRPr="00180963">
              <w:rPr>
                <w:lang w:val="en-IN"/>
              </w:rPr>
              <w:t>, Site Visit, Pre-Bid Meeting</w:t>
            </w:r>
            <w:bookmarkEnd w:id="100"/>
            <w:bookmarkEnd w:id="101"/>
            <w:bookmarkEnd w:id="102"/>
            <w:bookmarkEnd w:id="103"/>
          </w:p>
        </w:tc>
        <w:tc>
          <w:tcPr>
            <w:tcW w:w="7020" w:type="dxa"/>
          </w:tcPr>
          <w:p w14:paraId="583E75AF" w14:textId="50F02DF4" w:rsidR="006D0868" w:rsidRPr="00180963" w:rsidRDefault="00C03294" w:rsidP="00C53CC0">
            <w:pPr>
              <w:pStyle w:val="Header2-SubClauses"/>
              <w:numPr>
                <w:ilvl w:val="0"/>
                <w:numId w:val="0"/>
              </w:numPr>
              <w:ind w:left="567" w:hanging="567"/>
              <w:rPr>
                <w:rFonts w:cs="Times New Roman"/>
                <w:lang w:val="en-IN"/>
              </w:rPr>
            </w:pPr>
            <w:r w:rsidRPr="00180963">
              <w:rPr>
                <w:rFonts w:cs="Times New Roman"/>
                <w:lang w:val="en-IN"/>
              </w:rPr>
              <w:t>7.1</w:t>
            </w:r>
            <w:r w:rsidRPr="00180963">
              <w:rPr>
                <w:rFonts w:cs="Times New Roman"/>
                <w:lang w:val="en-IN"/>
              </w:rPr>
              <w:tab/>
            </w:r>
            <w:r w:rsidR="00C53CC0" w:rsidRPr="00CA627D">
              <w:rPr>
                <w:rFonts w:cs="Times New Roman"/>
                <w:lang w:val="en-IN"/>
              </w:rPr>
              <w:t xml:space="preserve">The electronic bidding system </w:t>
            </w:r>
            <w:r w:rsidR="00C53CC0" w:rsidRPr="004D6347">
              <w:rPr>
                <w:rFonts w:cs="Times New Roman"/>
                <w:b/>
                <w:lang w:val="en-IN"/>
              </w:rPr>
              <w:t>specified in the BDS</w:t>
            </w:r>
            <w:r w:rsidR="00C53CC0">
              <w:rPr>
                <w:rFonts w:cs="Times New Roman"/>
                <w:lang w:val="en-IN"/>
              </w:rPr>
              <w:t xml:space="preserve"> </w:t>
            </w:r>
            <w:r w:rsidR="00C53CC0" w:rsidRPr="00CA627D">
              <w:rPr>
                <w:rFonts w:cs="Times New Roman"/>
                <w:lang w:val="en-IN"/>
              </w:rPr>
              <w:t>provides for online clarification</w:t>
            </w:r>
            <w:r w:rsidR="00C53CC0">
              <w:rPr>
                <w:rFonts w:cs="Times New Roman"/>
                <w:lang w:val="en-IN"/>
              </w:rPr>
              <w:t>s</w:t>
            </w:r>
            <w:r w:rsidR="00C53CC0" w:rsidRPr="00CA627D">
              <w:rPr>
                <w:rFonts w:cs="Times New Roman"/>
                <w:lang w:val="en-IN"/>
              </w:rPr>
              <w:t>.</w:t>
            </w:r>
            <w:r w:rsidR="00C53CC0">
              <w:rPr>
                <w:rFonts w:cs="Times New Roman"/>
                <w:lang w:val="en-IN"/>
              </w:rPr>
              <w:t xml:space="preserve"> </w:t>
            </w:r>
            <w:r w:rsidR="007B586E" w:rsidRPr="00180963">
              <w:rPr>
                <w:rFonts w:cs="Times New Roman"/>
                <w:lang w:val="en-IN"/>
              </w:rPr>
              <w:t xml:space="preserve">A prospective Bidder requiring any clarification </w:t>
            </w:r>
            <w:r w:rsidR="00C53CC0">
              <w:rPr>
                <w:rFonts w:cs="Times New Roman"/>
                <w:lang w:val="en-IN"/>
              </w:rPr>
              <w:t>on</w:t>
            </w:r>
            <w:r w:rsidR="007B586E" w:rsidRPr="00180963">
              <w:rPr>
                <w:rFonts w:cs="Times New Roman"/>
                <w:lang w:val="en-IN"/>
              </w:rPr>
              <w:t xml:space="preserve"> the Bidding Document </w:t>
            </w:r>
            <w:r w:rsidR="00C53CC0">
              <w:rPr>
                <w:rFonts w:cs="Times New Roman"/>
                <w:lang w:val="en-IN"/>
              </w:rPr>
              <w:t>may notify</w:t>
            </w:r>
            <w:r w:rsidR="007B586E" w:rsidRPr="00180963">
              <w:rPr>
                <w:rFonts w:cs="Times New Roman"/>
                <w:lang w:val="en-IN"/>
              </w:rPr>
              <w:t xml:space="preserve"> the </w:t>
            </w:r>
            <w:r w:rsidR="00283744" w:rsidRPr="00180963">
              <w:rPr>
                <w:rStyle w:val="StyleHeader2-SubClausesItalicChar"/>
                <w:rFonts w:cs="Times New Roman"/>
                <w:i w:val="0"/>
                <w:lang w:val="en-IN"/>
              </w:rPr>
              <w:t>Employer</w:t>
            </w:r>
            <w:r w:rsidR="007B586E" w:rsidRPr="00180963">
              <w:rPr>
                <w:rFonts w:cs="Times New Roman"/>
                <w:lang w:val="en-IN"/>
              </w:rPr>
              <w:t xml:space="preserve"> </w:t>
            </w:r>
            <w:r w:rsidR="00C53CC0">
              <w:rPr>
                <w:rFonts w:cs="Times New Roman"/>
                <w:lang w:val="en-IN"/>
              </w:rPr>
              <w:t>online</w:t>
            </w:r>
            <w:r w:rsidR="007B586E" w:rsidRPr="00180963">
              <w:rPr>
                <w:rFonts w:cs="Times New Roman"/>
                <w:lang w:val="en-IN"/>
              </w:rPr>
              <w:t xml:space="preserve"> or raise his inquiries during the pre-bid meeting if provided for in accordance with ITB 7.4. </w:t>
            </w:r>
            <w:r w:rsidR="00C53CC0">
              <w:rPr>
                <w:rFonts w:cs="Times New Roman"/>
              </w:rPr>
              <w:t>Clarifications</w:t>
            </w:r>
            <w:r w:rsidR="00C53CC0">
              <w:rPr>
                <w:rFonts w:cs="Times New Roman"/>
                <w:lang w:val="en-IN"/>
              </w:rPr>
              <w:t xml:space="preserve"> requested</w:t>
            </w:r>
            <w:r w:rsidR="00C53CC0" w:rsidRPr="00CA627D">
              <w:rPr>
                <w:rFonts w:cs="Times New Roman"/>
                <w:lang w:val="en-IN"/>
              </w:rPr>
              <w:t xml:space="preserve"> through any other mode shall not be considered by the Employer</w:t>
            </w:r>
            <w:r w:rsidR="00C53CC0">
              <w:rPr>
                <w:rFonts w:cs="Times New Roman"/>
                <w:lang w:val="en-IN"/>
              </w:rPr>
              <w:t xml:space="preserve">. </w:t>
            </w:r>
            <w:r w:rsidR="007B586E" w:rsidRPr="00180963">
              <w:rPr>
                <w:rFonts w:cs="Times New Roman"/>
                <w:lang w:val="en-IN"/>
              </w:rPr>
              <w:t xml:space="preserve">The </w:t>
            </w:r>
            <w:r w:rsidR="00283744" w:rsidRPr="00180963">
              <w:rPr>
                <w:rStyle w:val="StyleHeader2-SubClausesItalicChar"/>
                <w:rFonts w:cs="Times New Roman"/>
                <w:i w:val="0"/>
                <w:lang w:val="en-IN"/>
              </w:rPr>
              <w:t>Employer</w:t>
            </w:r>
            <w:r w:rsidR="007B586E" w:rsidRPr="00180963">
              <w:rPr>
                <w:rFonts w:cs="Times New Roman"/>
                <w:lang w:val="en-IN"/>
              </w:rPr>
              <w:t xml:space="preserve"> will respond to any request for clarification, provided that such request is received prior to the deadline for submission of bids, within a period </w:t>
            </w:r>
            <w:r w:rsidR="00C02A79" w:rsidRPr="00AC2961">
              <w:rPr>
                <w:rFonts w:cs="Times New Roman"/>
                <w:b/>
                <w:lang w:val="en-IN"/>
              </w:rPr>
              <w:t>specified</w:t>
            </w:r>
            <w:r w:rsidR="007B586E" w:rsidRPr="009C3290">
              <w:rPr>
                <w:rFonts w:cs="Times New Roman"/>
                <w:b/>
                <w:lang w:val="en-IN"/>
              </w:rPr>
              <w:t xml:space="preserve"> </w:t>
            </w:r>
            <w:r w:rsidR="007B586E" w:rsidRPr="00180963">
              <w:rPr>
                <w:rFonts w:cs="Times New Roman"/>
                <w:b/>
                <w:lang w:val="en-IN"/>
              </w:rPr>
              <w:t>in the BDS</w:t>
            </w:r>
            <w:r w:rsidR="007B586E" w:rsidRPr="00180963">
              <w:rPr>
                <w:rFonts w:cs="Times New Roman"/>
                <w:lang w:val="en-IN"/>
              </w:rPr>
              <w:t xml:space="preserve">. </w:t>
            </w:r>
            <w:r w:rsidR="00C53CC0" w:rsidRPr="00473621">
              <w:rPr>
                <w:rFonts w:cs="Times New Roman"/>
                <w:lang w:val="en-IN"/>
              </w:rPr>
              <w:t xml:space="preserve">Description of clarification sought and the response of </w:t>
            </w:r>
            <w:r w:rsidR="00C53CC0">
              <w:rPr>
                <w:rFonts w:cs="Times New Roman"/>
              </w:rPr>
              <w:t>t</w:t>
            </w:r>
            <w:r w:rsidR="00C53CC0" w:rsidRPr="00E06A99">
              <w:rPr>
                <w:rFonts w:cs="Times New Roman"/>
              </w:rPr>
              <w:t xml:space="preserve">he </w:t>
            </w:r>
            <w:r w:rsidR="00C53CC0" w:rsidRPr="00E06A99">
              <w:rPr>
                <w:rStyle w:val="StyleHeader2-SubClausesItalicChar"/>
                <w:rFonts w:cs="Times New Roman"/>
                <w:i w:val="0"/>
              </w:rPr>
              <w:t>Employer</w:t>
            </w:r>
            <w:r w:rsidR="00C53CC0" w:rsidRPr="00E06A99">
              <w:rPr>
                <w:rFonts w:cs="Times New Roman"/>
              </w:rPr>
              <w:t xml:space="preserve"> shall </w:t>
            </w:r>
            <w:r w:rsidR="00C53CC0">
              <w:rPr>
                <w:rFonts w:cs="Times New Roman"/>
              </w:rPr>
              <w:t>be uploaded</w:t>
            </w:r>
            <w:r w:rsidR="00C53CC0" w:rsidRPr="00E06A99">
              <w:rPr>
                <w:rFonts w:cs="Times New Roman"/>
              </w:rPr>
              <w:t xml:space="preserve"> </w:t>
            </w:r>
            <w:r w:rsidR="00C53CC0">
              <w:rPr>
                <w:rFonts w:cs="Times New Roman"/>
              </w:rPr>
              <w:t xml:space="preserve">for information of </w:t>
            </w:r>
            <w:r w:rsidR="00C53CC0" w:rsidRPr="00E06A99">
              <w:rPr>
                <w:rFonts w:cs="Times New Roman"/>
              </w:rPr>
              <w:t xml:space="preserve">all Bidders without identifying </w:t>
            </w:r>
            <w:r w:rsidR="00C53CC0">
              <w:rPr>
                <w:rFonts w:cs="Times New Roman"/>
              </w:rPr>
              <w:t>the</w:t>
            </w:r>
            <w:r w:rsidR="00C53CC0" w:rsidRPr="00E06A99">
              <w:rPr>
                <w:rFonts w:cs="Times New Roman"/>
              </w:rPr>
              <w:t xml:space="preserve"> source</w:t>
            </w:r>
            <w:r w:rsidR="00C53CC0">
              <w:rPr>
                <w:rFonts w:cs="Times New Roman"/>
              </w:rPr>
              <w:t xml:space="preserve"> of request for clarification</w:t>
            </w:r>
            <w:r w:rsidR="00C53CC0" w:rsidRPr="00E06A99">
              <w:rPr>
                <w:rFonts w:cs="Times New Roman"/>
              </w:rPr>
              <w:t>.</w:t>
            </w:r>
            <w:r w:rsidR="00C53CC0" w:rsidRPr="0069046C">
              <w:t xml:space="preserve"> </w:t>
            </w:r>
            <w:r w:rsidR="0046301A" w:rsidRPr="00180963">
              <w:rPr>
                <w:rFonts w:cs="Times New Roman"/>
                <w:lang w:val="en-IN"/>
              </w:rPr>
              <w:t>Should</w:t>
            </w:r>
            <w:r w:rsidR="00096E71">
              <w:rPr>
                <w:rFonts w:cs="Times New Roman"/>
                <w:lang w:val="en-IN"/>
              </w:rPr>
              <w:t xml:space="preserve"> </w:t>
            </w:r>
            <w:r w:rsidR="0046301A" w:rsidRPr="00180963">
              <w:rPr>
                <w:rFonts w:cs="Times New Roman"/>
                <w:lang w:val="en-IN"/>
              </w:rPr>
              <w:t>the clarification result in</w:t>
            </w:r>
            <w:r w:rsidR="00AD4377" w:rsidRPr="00180963">
              <w:rPr>
                <w:rFonts w:cs="Times New Roman"/>
                <w:lang w:val="en-IN"/>
              </w:rPr>
              <w:t xml:space="preserve"> changes to the essential elements of the Bidding Documents, the </w:t>
            </w:r>
            <w:r w:rsidR="00283744" w:rsidRPr="00180963">
              <w:rPr>
                <w:rStyle w:val="StyleHeader2-SubClausesItalicChar"/>
                <w:rFonts w:cs="Times New Roman"/>
                <w:i w:val="0"/>
                <w:lang w:val="en-IN"/>
              </w:rPr>
              <w:t>Employer</w:t>
            </w:r>
            <w:r w:rsidR="00096E71">
              <w:rPr>
                <w:rStyle w:val="StyleHeader2-SubClausesItalicChar"/>
                <w:rFonts w:cs="Times New Roman"/>
                <w:i w:val="0"/>
                <w:lang w:val="en-IN"/>
              </w:rPr>
              <w:t xml:space="preserve"> </w:t>
            </w:r>
            <w:r w:rsidR="00AD4377" w:rsidRPr="00180963">
              <w:rPr>
                <w:rFonts w:cs="Times New Roman"/>
                <w:lang w:val="en-IN"/>
              </w:rPr>
              <w:t>shall</w:t>
            </w:r>
            <w:r w:rsidR="007B586E" w:rsidRPr="00180963">
              <w:rPr>
                <w:rFonts w:cs="Times New Roman"/>
                <w:lang w:val="en-IN"/>
              </w:rPr>
              <w:t xml:space="preserve"> amend the Bidding Document</w:t>
            </w:r>
            <w:r w:rsidR="00AD4377" w:rsidRPr="00180963">
              <w:rPr>
                <w:rFonts w:cs="Times New Roman"/>
                <w:lang w:val="en-IN"/>
              </w:rPr>
              <w:t>s</w:t>
            </w:r>
            <w:r w:rsidR="007B586E" w:rsidRPr="00180963">
              <w:rPr>
                <w:rFonts w:cs="Times New Roman"/>
                <w:lang w:val="en-IN"/>
              </w:rPr>
              <w:t xml:space="preserve"> following the procedure under ITB 8 and ITB 22.2.</w:t>
            </w:r>
          </w:p>
        </w:tc>
      </w:tr>
      <w:tr w:rsidR="007B586E" w:rsidRPr="00180963" w14:paraId="494A63B3" w14:textId="77777777">
        <w:trPr>
          <w:jc w:val="center"/>
        </w:trPr>
        <w:tc>
          <w:tcPr>
            <w:tcW w:w="2430" w:type="dxa"/>
          </w:tcPr>
          <w:p w14:paraId="74C800F9" w14:textId="77777777" w:rsidR="007B586E" w:rsidRPr="00180963" w:rsidRDefault="007B586E">
            <w:pPr>
              <w:pStyle w:val="Header1-Clauses"/>
              <w:numPr>
                <w:ilvl w:val="0"/>
                <w:numId w:val="0"/>
              </w:numPr>
              <w:spacing w:before="180" w:after="180"/>
              <w:rPr>
                <w:rFonts w:ascii="Times New Roman" w:hAnsi="Times New Roman"/>
                <w:sz w:val="24"/>
                <w:szCs w:val="24"/>
                <w:lang w:val="en-IN"/>
              </w:rPr>
            </w:pPr>
          </w:p>
        </w:tc>
        <w:tc>
          <w:tcPr>
            <w:tcW w:w="7020" w:type="dxa"/>
          </w:tcPr>
          <w:p w14:paraId="37DA35B0" w14:textId="77777777" w:rsidR="006D0868" w:rsidRPr="00180963" w:rsidRDefault="007B586E" w:rsidP="00323B67">
            <w:pPr>
              <w:pStyle w:val="Header2-SubClauses"/>
              <w:tabs>
                <w:tab w:val="clear" w:pos="1404"/>
              </w:tabs>
              <w:ind w:left="657" w:hanging="657"/>
              <w:rPr>
                <w:lang w:val="en-IN"/>
              </w:rPr>
            </w:pPr>
            <w:r w:rsidRPr="00180963">
              <w:rPr>
                <w:lang w:val="en-IN"/>
              </w:rPr>
              <w:t xml:space="preserve">The Bidder is </w:t>
            </w:r>
            <w:r w:rsidR="00A77AEA" w:rsidRPr="00180963">
              <w:rPr>
                <w:lang w:val="en-IN"/>
              </w:rPr>
              <w:t>advised</w:t>
            </w:r>
            <w:r w:rsidRPr="00180963">
              <w:rPr>
                <w:lang w:val="en-IN"/>
              </w:rPr>
              <w:t xml:space="preserve"> to visit and examine the Site of Works and its surroundings and obtain for itself, on its own risk and responsibility, all information that may be necessary for preparing the bid and entering into a contract for construction of the Works. The costs of visiting the Site shall be at the Bidder’s own expense.</w:t>
            </w:r>
          </w:p>
        </w:tc>
      </w:tr>
      <w:tr w:rsidR="007B586E" w:rsidRPr="00180963" w14:paraId="02C19B0A" w14:textId="77777777">
        <w:trPr>
          <w:jc w:val="center"/>
        </w:trPr>
        <w:tc>
          <w:tcPr>
            <w:tcW w:w="2430" w:type="dxa"/>
          </w:tcPr>
          <w:p w14:paraId="45DF9DCC" w14:textId="77777777" w:rsidR="007B586E" w:rsidRPr="00180963" w:rsidRDefault="007B586E">
            <w:pPr>
              <w:pStyle w:val="Header1-Clauses"/>
              <w:numPr>
                <w:ilvl w:val="0"/>
                <w:numId w:val="0"/>
              </w:numPr>
              <w:spacing w:before="180" w:after="180"/>
              <w:rPr>
                <w:rFonts w:ascii="Times New Roman" w:hAnsi="Times New Roman"/>
                <w:sz w:val="24"/>
                <w:szCs w:val="24"/>
                <w:lang w:val="en-IN"/>
              </w:rPr>
            </w:pPr>
          </w:p>
        </w:tc>
        <w:tc>
          <w:tcPr>
            <w:tcW w:w="7020" w:type="dxa"/>
          </w:tcPr>
          <w:p w14:paraId="2EB577CC" w14:textId="77777777" w:rsidR="007B586E" w:rsidRPr="00180963" w:rsidRDefault="00E472A4" w:rsidP="00E472A4">
            <w:pPr>
              <w:pStyle w:val="Header2-SubClauses"/>
              <w:numPr>
                <w:ilvl w:val="0"/>
                <w:numId w:val="0"/>
              </w:numPr>
              <w:ind w:left="567" w:hanging="567"/>
              <w:rPr>
                <w:rFonts w:cs="Times New Roman"/>
                <w:lang w:val="en-IN"/>
              </w:rPr>
            </w:pPr>
            <w:r w:rsidRPr="00180963">
              <w:rPr>
                <w:rFonts w:cs="Times New Roman"/>
                <w:lang w:val="en-IN"/>
              </w:rPr>
              <w:t>7.3</w:t>
            </w:r>
            <w:r w:rsidRPr="00180963">
              <w:rPr>
                <w:rFonts w:cs="Times New Roman"/>
                <w:lang w:val="en-IN"/>
              </w:rPr>
              <w:tab/>
            </w:r>
            <w:r w:rsidR="007B586E" w:rsidRPr="00180963">
              <w:rPr>
                <w:rFonts w:cs="Times New Roman"/>
                <w:lang w:val="en-IN"/>
              </w:rPr>
              <w:t xml:space="preserve">The Bidder and any of its personnel or agents will be granted permission by the </w:t>
            </w:r>
            <w:r w:rsidR="00283744" w:rsidRPr="00180963">
              <w:rPr>
                <w:rStyle w:val="StyleHeader2-SubClausesItalicChar"/>
                <w:rFonts w:cs="Times New Roman"/>
                <w:i w:val="0"/>
                <w:lang w:val="en-IN"/>
              </w:rPr>
              <w:t>Employer</w:t>
            </w:r>
            <w:r w:rsidR="007B586E" w:rsidRPr="00180963">
              <w:rPr>
                <w:rFonts w:cs="Times New Roman"/>
                <w:lang w:val="en-IN"/>
              </w:rPr>
              <w:t xml:space="preserve"> to enter upon its premises and lands for the purpose of such visit, but only upon the express condition that the Bidder, its personnel, and agents will release and indemnify the </w:t>
            </w:r>
            <w:r w:rsidR="00283744" w:rsidRPr="00180963">
              <w:rPr>
                <w:rStyle w:val="StyleHeader2-SubClausesItalicChar"/>
                <w:rFonts w:cs="Times New Roman"/>
                <w:i w:val="0"/>
                <w:lang w:val="en-IN"/>
              </w:rPr>
              <w:t>Employer</w:t>
            </w:r>
            <w:r w:rsidR="007B586E" w:rsidRPr="00180963">
              <w:rPr>
                <w:rFonts w:cs="Times New Roman"/>
                <w:lang w:val="en-IN"/>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7B586E" w:rsidRPr="00180963" w14:paraId="20469D1D" w14:textId="77777777">
        <w:trPr>
          <w:jc w:val="center"/>
        </w:trPr>
        <w:tc>
          <w:tcPr>
            <w:tcW w:w="2430" w:type="dxa"/>
          </w:tcPr>
          <w:p w14:paraId="58657E83" w14:textId="77777777"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14:paraId="48B3440E" w14:textId="77777777" w:rsidR="006D0868" w:rsidRPr="00180963" w:rsidRDefault="00E472A4">
            <w:pPr>
              <w:pStyle w:val="Header2-SubClauses"/>
              <w:numPr>
                <w:ilvl w:val="0"/>
                <w:numId w:val="0"/>
              </w:numPr>
              <w:ind w:left="747" w:hanging="747"/>
              <w:rPr>
                <w:rFonts w:cs="Times New Roman"/>
                <w:lang w:val="en-IN"/>
              </w:rPr>
            </w:pPr>
            <w:r w:rsidRPr="00180963">
              <w:rPr>
                <w:rFonts w:cs="Times New Roman"/>
                <w:lang w:val="en-IN"/>
              </w:rPr>
              <w:t>7.4</w:t>
            </w:r>
            <w:r w:rsidRPr="00180963">
              <w:rPr>
                <w:rFonts w:cs="Times New Roman"/>
                <w:lang w:val="en-IN"/>
              </w:rPr>
              <w:tab/>
            </w:r>
            <w:r w:rsidR="00C02A79" w:rsidRPr="00AC2961">
              <w:rPr>
                <w:rFonts w:cs="Times New Roman"/>
                <w:lang w:val="en-IN"/>
              </w:rPr>
              <w:t>If so</w:t>
            </w:r>
            <w:r w:rsidR="00984426" w:rsidRPr="00180963">
              <w:rPr>
                <w:rFonts w:cs="Times New Roman"/>
                <w:b/>
                <w:lang w:val="en-IN"/>
              </w:rPr>
              <w:t xml:space="preserve"> specified in the BDS</w:t>
            </w:r>
            <w:r w:rsidR="00A77AEA" w:rsidRPr="00180963">
              <w:rPr>
                <w:rFonts w:cs="Times New Roman"/>
                <w:lang w:val="en-IN"/>
              </w:rPr>
              <w:t>, t</w:t>
            </w:r>
            <w:r w:rsidR="007B586E" w:rsidRPr="00180963">
              <w:rPr>
                <w:rFonts w:cs="Times New Roman"/>
                <w:lang w:val="en-IN"/>
              </w:rPr>
              <w:t>he Bidder’s designated representative is invited to attend a pre-bid meeting</w:t>
            </w:r>
            <w:r w:rsidR="00A77AEA" w:rsidRPr="00180963">
              <w:rPr>
                <w:rFonts w:cs="Times New Roman"/>
                <w:lang w:val="en-IN"/>
              </w:rPr>
              <w:t>.</w:t>
            </w:r>
            <w:r w:rsidR="007B586E" w:rsidRPr="00180963">
              <w:rPr>
                <w:rFonts w:cs="Times New Roman"/>
                <w:lang w:val="en-IN"/>
              </w:rPr>
              <w:t xml:space="preserve"> The purpose of the meeting will be to clarify issues and to answer questions on any matter that may be raised at that stage.</w:t>
            </w:r>
          </w:p>
        </w:tc>
      </w:tr>
      <w:tr w:rsidR="007B586E" w:rsidRPr="00180963" w14:paraId="2B419BAB" w14:textId="77777777">
        <w:trPr>
          <w:jc w:val="center"/>
        </w:trPr>
        <w:tc>
          <w:tcPr>
            <w:tcW w:w="2430" w:type="dxa"/>
          </w:tcPr>
          <w:p w14:paraId="500614B6" w14:textId="77777777"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14:paraId="14556648" w14:textId="45A6144F" w:rsidR="006D0868" w:rsidRPr="00180963" w:rsidRDefault="00E472A4" w:rsidP="00C53CC0">
            <w:pPr>
              <w:pStyle w:val="Header2-SubClauses"/>
              <w:numPr>
                <w:ilvl w:val="0"/>
                <w:numId w:val="0"/>
              </w:numPr>
              <w:ind w:left="747" w:hanging="747"/>
              <w:rPr>
                <w:rFonts w:cs="Times New Roman"/>
                <w:lang w:val="en-IN"/>
              </w:rPr>
            </w:pPr>
            <w:r w:rsidRPr="00180963">
              <w:rPr>
                <w:rFonts w:cs="Times New Roman"/>
                <w:lang w:val="en-IN"/>
              </w:rPr>
              <w:t>7.5</w:t>
            </w:r>
            <w:r w:rsidRPr="00180963">
              <w:rPr>
                <w:rFonts w:cs="Times New Roman"/>
                <w:lang w:val="en-IN"/>
              </w:rPr>
              <w:tab/>
            </w:r>
            <w:r w:rsidR="007B586E" w:rsidRPr="00180963">
              <w:rPr>
                <w:rFonts w:cs="Times New Roman"/>
                <w:lang w:val="en-IN"/>
              </w:rPr>
              <w:t xml:space="preserve">The Bidder is requested, to submit any questions </w:t>
            </w:r>
            <w:r w:rsidR="00C53CC0">
              <w:rPr>
                <w:rFonts w:cs="Times New Roman"/>
                <w:lang w:val="en-IN"/>
              </w:rPr>
              <w:t>only through the e-procurement portal,</w:t>
            </w:r>
            <w:r w:rsidR="007B586E" w:rsidRPr="00180963">
              <w:rPr>
                <w:rFonts w:cs="Times New Roman"/>
                <w:lang w:val="en-IN"/>
              </w:rPr>
              <w:t xml:space="preserve"> not later than one week before the meeting.</w:t>
            </w:r>
            <w:r w:rsidR="00C53CC0">
              <w:rPr>
                <w:rFonts w:cs="Times New Roman"/>
                <w:lang w:val="en-IN"/>
              </w:rPr>
              <w:t xml:space="preserve"> </w:t>
            </w:r>
            <w:r w:rsidR="00C53CC0" w:rsidRPr="00DC25CF">
              <w:rPr>
                <w:rFonts w:cs="Times New Roman"/>
                <w:lang w:val="en-IN"/>
              </w:rPr>
              <w:t xml:space="preserve">Clarifications </w:t>
            </w:r>
            <w:r w:rsidR="00C53CC0">
              <w:rPr>
                <w:rFonts w:cs="Times New Roman"/>
                <w:lang w:val="en-IN"/>
              </w:rPr>
              <w:t>requested</w:t>
            </w:r>
            <w:r w:rsidR="00C53CC0" w:rsidRPr="00DC25CF">
              <w:rPr>
                <w:rFonts w:cs="Times New Roman"/>
                <w:lang w:val="en-IN"/>
              </w:rPr>
              <w:t xml:space="preserve"> through any other mode shall not be considered by the Employer.</w:t>
            </w:r>
          </w:p>
        </w:tc>
      </w:tr>
      <w:tr w:rsidR="007B586E" w:rsidRPr="00180963" w14:paraId="53DC9128" w14:textId="77777777">
        <w:trPr>
          <w:jc w:val="center"/>
        </w:trPr>
        <w:tc>
          <w:tcPr>
            <w:tcW w:w="2430" w:type="dxa"/>
          </w:tcPr>
          <w:p w14:paraId="0EFDBBDA" w14:textId="77777777"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14:paraId="371C4DAC" w14:textId="340D601D" w:rsidR="007B586E" w:rsidRPr="00180963" w:rsidRDefault="00E472A4" w:rsidP="00F02F47">
            <w:pPr>
              <w:pStyle w:val="Header2-SubClauses"/>
              <w:numPr>
                <w:ilvl w:val="0"/>
                <w:numId w:val="0"/>
              </w:numPr>
              <w:ind w:left="747" w:hanging="747"/>
              <w:rPr>
                <w:rFonts w:cs="Times New Roman"/>
                <w:lang w:val="en-IN"/>
              </w:rPr>
            </w:pPr>
            <w:r w:rsidRPr="00180963">
              <w:rPr>
                <w:rFonts w:cs="Times New Roman"/>
                <w:lang w:val="en-IN"/>
              </w:rPr>
              <w:t>7.6</w:t>
            </w:r>
            <w:r w:rsidRPr="00180963">
              <w:rPr>
                <w:rFonts w:cs="Times New Roman"/>
                <w:lang w:val="en-IN"/>
              </w:rPr>
              <w:tab/>
            </w:r>
            <w:r w:rsidR="007B586E" w:rsidRPr="00180963">
              <w:rPr>
                <w:rFonts w:cs="Times New Roman"/>
                <w:lang w:val="en-IN"/>
              </w:rPr>
              <w:t xml:space="preserve">Minutes of the pre-bid meeting, including the text of the questions raised, without identifying the source, and the responses given, together with any responses prepared after the meeting, will be </w:t>
            </w:r>
            <w:r w:rsidR="00C53CC0">
              <w:rPr>
                <w:rFonts w:cs="Times New Roman"/>
                <w:lang w:val="en-IN"/>
              </w:rPr>
              <w:t>uploaded online on e-procurement system</w:t>
            </w:r>
            <w:r w:rsidR="007B586E" w:rsidRPr="00180963">
              <w:rPr>
                <w:rFonts w:cs="Times New Roman"/>
                <w:lang w:val="en-IN"/>
              </w:rPr>
              <w:t>. Any modification to the Bidding Document</w:t>
            </w:r>
            <w:r w:rsidR="00645247" w:rsidRPr="00180963">
              <w:rPr>
                <w:rFonts w:cs="Times New Roman"/>
                <w:lang w:val="en-IN"/>
              </w:rPr>
              <w:t>s</w:t>
            </w:r>
            <w:r w:rsidR="007B586E" w:rsidRPr="00180963">
              <w:rPr>
                <w:rFonts w:cs="Times New Roman"/>
                <w:lang w:val="en-IN"/>
              </w:rPr>
              <w:t xml:space="preserve"> that may become necessary as a result of the pre-bid meeting shall be made by the </w:t>
            </w:r>
            <w:r w:rsidR="00283744" w:rsidRPr="00180963">
              <w:rPr>
                <w:rStyle w:val="StyleHeader2-SubClausesItalicChar"/>
                <w:rFonts w:cs="Times New Roman"/>
                <w:i w:val="0"/>
                <w:lang w:val="en-IN"/>
              </w:rPr>
              <w:t>Employer</w:t>
            </w:r>
            <w:r w:rsidR="007B586E" w:rsidRPr="00180963">
              <w:rPr>
                <w:rFonts w:cs="Times New Roman"/>
                <w:lang w:val="en-IN"/>
              </w:rPr>
              <w:t xml:space="preserve"> exclusively through the issue of an addendum pursuant to ITB 8 and not through the minutes of the pre-bid meeting.</w:t>
            </w:r>
            <w:r w:rsidR="00C53CC0">
              <w:rPr>
                <w:rFonts w:cs="Times New Roman"/>
                <w:lang w:val="en-IN"/>
              </w:rPr>
              <w:t xml:space="preserve"> </w:t>
            </w:r>
            <w:r w:rsidR="00C53CC0" w:rsidRPr="004C0167">
              <w:rPr>
                <w:rFonts w:cs="Times New Roman"/>
                <w:lang w:val="en-IN"/>
              </w:rPr>
              <w:t xml:space="preserve">It is the bidder’s responsibility to check on the e- procurement system, for any addendum/ amendment/ corrigendum </w:t>
            </w:r>
            <w:r w:rsidR="00C53CC0">
              <w:rPr>
                <w:rFonts w:cs="Times New Roman"/>
                <w:lang w:val="en-IN"/>
              </w:rPr>
              <w:t>to</w:t>
            </w:r>
            <w:r w:rsidR="00C53CC0" w:rsidRPr="004C0167">
              <w:rPr>
                <w:rFonts w:cs="Times New Roman"/>
                <w:lang w:val="en-IN"/>
              </w:rPr>
              <w:t xml:space="preserve"> the bidding document</w:t>
            </w:r>
            <w:r w:rsidR="00C53CC0">
              <w:rPr>
                <w:rFonts w:cs="Times New Roman"/>
                <w:lang w:val="en-IN"/>
              </w:rPr>
              <w:t>s</w:t>
            </w:r>
            <w:r w:rsidR="00C53CC0" w:rsidRPr="004C0167">
              <w:rPr>
                <w:rFonts w:cs="Times New Roman"/>
                <w:lang w:val="en-IN"/>
              </w:rPr>
              <w:t>.</w:t>
            </w:r>
          </w:p>
        </w:tc>
      </w:tr>
      <w:tr w:rsidR="007B586E" w:rsidRPr="00180963" w14:paraId="2D2FEC1F" w14:textId="77777777">
        <w:trPr>
          <w:jc w:val="center"/>
        </w:trPr>
        <w:tc>
          <w:tcPr>
            <w:tcW w:w="2430" w:type="dxa"/>
          </w:tcPr>
          <w:p w14:paraId="4FB984EC" w14:textId="77777777"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14:paraId="1B2D1FF6" w14:textId="77777777" w:rsidR="007B586E" w:rsidRPr="00180963" w:rsidRDefault="00E472A4" w:rsidP="00E472A4">
            <w:pPr>
              <w:pStyle w:val="Header2-SubClauses"/>
              <w:numPr>
                <w:ilvl w:val="0"/>
                <w:numId w:val="0"/>
              </w:numPr>
              <w:ind w:left="747" w:hanging="747"/>
              <w:rPr>
                <w:rFonts w:cs="Times New Roman"/>
                <w:lang w:val="en-IN"/>
              </w:rPr>
            </w:pPr>
            <w:r w:rsidRPr="00180963">
              <w:rPr>
                <w:rFonts w:cs="Times New Roman"/>
                <w:lang w:val="en-IN"/>
              </w:rPr>
              <w:t>7.7</w:t>
            </w:r>
            <w:r w:rsidRPr="00180963">
              <w:rPr>
                <w:rFonts w:cs="Times New Roman"/>
                <w:lang w:val="en-IN"/>
              </w:rPr>
              <w:tab/>
            </w:r>
            <w:r w:rsidR="007B586E" w:rsidRPr="00180963">
              <w:rPr>
                <w:rFonts w:cs="Times New Roman"/>
                <w:lang w:val="en-IN"/>
              </w:rPr>
              <w:t>Nonattendance at the pre-bid meeting will not be a cause for disqualification of a Bidder.</w:t>
            </w:r>
          </w:p>
        </w:tc>
      </w:tr>
      <w:tr w:rsidR="007B586E" w:rsidRPr="00180963" w14:paraId="7D3AA083" w14:textId="77777777">
        <w:trPr>
          <w:jc w:val="center"/>
        </w:trPr>
        <w:tc>
          <w:tcPr>
            <w:tcW w:w="2430" w:type="dxa"/>
          </w:tcPr>
          <w:p w14:paraId="22822D3E" w14:textId="77777777" w:rsidR="007B586E" w:rsidRPr="00180963" w:rsidRDefault="007B586E">
            <w:pPr>
              <w:pStyle w:val="S1-Header2"/>
              <w:rPr>
                <w:lang w:val="en-IN"/>
              </w:rPr>
            </w:pPr>
            <w:bookmarkStart w:id="104" w:name="_Toc438438828"/>
            <w:bookmarkStart w:id="105" w:name="_Toc438532576"/>
            <w:bookmarkStart w:id="106" w:name="_Toc438733972"/>
            <w:bookmarkStart w:id="107" w:name="_Toc438907012"/>
            <w:bookmarkStart w:id="108" w:name="_Toc438907211"/>
            <w:bookmarkStart w:id="109" w:name="_Toc97371010"/>
            <w:bookmarkStart w:id="110" w:name="_Toc139863110"/>
            <w:bookmarkStart w:id="111" w:name="_Toc363135751"/>
            <w:bookmarkStart w:id="112" w:name="_Toc480542485"/>
            <w:r w:rsidRPr="00180963">
              <w:rPr>
                <w:lang w:val="en-IN"/>
              </w:rPr>
              <w:t>Amendment of Bidding Document</w:t>
            </w:r>
            <w:bookmarkEnd w:id="104"/>
            <w:bookmarkEnd w:id="105"/>
            <w:bookmarkEnd w:id="106"/>
            <w:bookmarkEnd w:id="107"/>
            <w:bookmarkEnd w:id="108"/>
            <w:bookmarkEnd w:id="109"/>
            <w:bookmarkEnd w:id="110"/>
            <w:bookmarkEnd w:id="111"/>
            <w:bookmarkEnd w:id="112"/>
          </w:p>
        </w:tc>
        <w:tc>
          <w:tcPr>
            <w:tcW w:w="7020" w:type="dxa"/>
          </w:tcPr>
          <w:p w14:paraId="770E5E0A" w14:textId="29200CB4" w:rsidR="007B586E" w:rsidRPr="00180963" w:rsidRDefault="00E472A4" w:rsidP="00E472A4">
            <w:pPr>
              <w:pStyle w:val="Header2-SubClauses"/>
              <w:numPr>
                <w:ilvl w:val="0"/>
                <w:numId w:val="0"/>
              </w:numPr>
              <w:ind w:left="747" w:hanging="747"/>
              <w:rPr>
                <w:rFonts w:cs="Times New Roman"/>
                <w:lang w:val="en-IN"/>
              </w:rPr>
            </w:pPr>
            <w:r w:rsidRPr="00180963">
              <w:rPr>
                <w:rFonts w:cs="Times New Roman"/>
                <w:lang w:val="en-IN"/>
              </w:rPr>
              <w:t>8.1</w:t>
            </w:r>
            <w:r w:rsidRPr="00180963">
              <w:rPr>
                <w:rFonts w:cs="Times New Roman"/>
                <w:lang w:val="en-IN"/>
              </w:rPr>
              <w:tab/>
            </w:r>
            <w:r w:rsidR="007B586E" w:rsidRPr="00180963">
              <w:rPr>
                <w:rFonts w:cs="Times New Roman"/>
                <w:lang w:val="en-IN"/>
              </w:rPr>
              <w:t xml:space="preserve">At any time prior to the deadline for submission of bids, the </w:t>
            </w:r>
            <w:r w:rsidR="00283744" w:rsidRPr="00180963">
              <w:rPr>
                <w:rStyle w:val="StyleHeader2-SubClausesItalicChar"/>
                <w:rFonts w:cs="Times New Roman"/>
                <w:i w:val="0"/>
                <w:lang w:val="en-IN"/>
              </w:rPr>
              <w:t>Employer</w:t>
            </w:r>
            <w:r w:rsidR="007B586E" w:rsidRPr="00180963">
              <w:rPr>
                <w:rFonts w:cs="Times New Roman"/>
                <w:lang w:val="en-IN"/>
              </w:rPr>
              <w:t xml:space="preserve"> may amend the Bidding Document</w:t>
            </w:r>
            <w:r w:rsidR="00645247" w:rsidRPr="00180963">
              <w:rPr>
                <w:rFonts w:cs="Times New Roman"/>
                <w:lang w:val="en-IN"/>
              </w:rPr>
              <w:t>s</w:t>
            </w:r>
            <w:r w:rsidR="007B586E" w:rsidRPr="00180963">
              <w:rPr>
                <w:rFonts w:cs="Times New Roman"/>
                <w:lang w:val="en-IN"/>
              </w:rPr>
              <w:t xml:space="preserve"> by issuing addenda. </w:t>
            </w:r>
            <w:r w:rsidR="00C53CC0" w:rsidRPr="00C95A68">
              <w:rPr>
                <w:rFonts w:cs="Times New Roman"/>
                <w:lang w:val="en-IN"/>
              </w:rPr>
              <w:t xml:space="preserve">The addendum will appear on the e-procurement system under “Latest Corrigendum” and email notification is </w:t>
            </w:r>
            <w:r w:rsidR="00C53CC0" w:rsidRPr="00C95A68">
              <w:rPr>
                <w:rFonts w:cs="Times New Roman"/>
                <w:lang w:val="en-IN"/>
              </w:rPr>
              <w:lastRenderedPageBreak/>
              <w:t xml:space="preserve">also automatically sent to those bidders who have </w:t>
            </w:r>
            <w:r w:rsidR="00C53CC0">
              <w:rPr>
                <w:rFonts w:cs="Times New Roman"/>
                <w:lang w:val="en-IN"/>
              </w:rPr>
              <w:t xml:space="preserve">started working on the tender, or as </w:t>
            </w:r>
            <w:r w:rsidR="00C53CC0" w:rsidRPr="006F2412">
              <w:rPr>
                <w:rFonts w:cs="Times New Roman"/>
                <w:b/>
                <w:lang w:val="en-IN"/>
              </w:rPr>
              <w:t>otherwise specified in BDS</w:t>
            </w:r>
            <w:r w:rsidR="00C53CC0" w:rsidRPr="00C95A68">
              <w:rPr>
                <w:rFonts w:cs="Times New Roman"/>
                <w:lang w:val="en-IN"/>
              </w:rPr>
              <w:t>.</w:t>
            </w:r>
          </w:p>
        </w:tc>
      </w:tr>
      <w:tr w:rsidR="007B586E" w:rsidRPr="00180963" w14:paraId="671C4A41" w14:textId="77777777">
        <w:trPr>
          <w:jc w:val="center"/>
        </w:trPr>
        <w:tc>
          <w:tcPr>
            <w:tcW w:w="2430" w:type="dxa"/>
          </w:tcPr>
          <w:p w14:paraId="4D2CBD98" w14:textId="77777777"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14:paraId="487261BC" w14:textId="623854F8" w:rsidR="007B586E" w:rsidRPr="00180963" w:rsidRDefault="007B586E" w:rsidP="00B1396A">
            <w:pPr>
              <w:pStyle w:val="Header2-SubClauses"/>
              <w:ind w:left="747" w:hanging="747"/>
              <w:rPr>
                <w:rFonts w:cs="Times New Roman"/>
                <w:lang w:val="en-IN"/>
              </w:rPr>
            </w:pPr>
            <w:r w:rsidRPr="00180963">
              <w:rPr>
                <w:rFonts w:cs="Times New Roman"/>
                <w:lang w:val="en-IN"/>
              </w:rPr>
              <w:t>Any addendum</w:t>
            </w:r>
            <w:r w:rsidR="00EB20A5">
              <w:rPr>
                <w:rFonts w:cs="Times New Roman"/>
                <w:lang w:val="en-IN"/>
              </w:rPr>
              <w:t xml:space="preserve"> thus</w:t>
            </w:r>
            <w:r w:rsidRPr="00180963">
              <w:rPr>
                <w:rFonts w:cs="Times New Roman"/>
                <w:lang w:val="en-IN"/>
              </w:rPr>
              <w:t xml:space="preserve"> issued shall be part of the Bidding Document and shall be </w:t>
            </w:r>
            <w:r w:rsidR="00EB20A5">
              <w:rPr>
                <w:rFonts w:cs="Times New Roman"/>
                <w:lang w:val="en-IN"/>
              </w:rPr>
              <w:t xml:space="preserve">deemed to have been </w:t>
            </w:r>
            <w:r w:rsidRPr="00180963">
              <w:rPr>
                <w:rFonts w:cs="Times New Roman"/>
                <w:lang w:val="en-IN"/>
              </w:rPr>
              <w:t xml:space="preserve">communicated to all </w:t>
            </w:r>
            <w:r w:rsidR="00EB20A5">
              <w:rPr>
                <w:rFonts w:cs="Times New Roman"/>
                <w:lang w:val="en-IN"/>
              </w:rPr>
              <w:t>bidders</w:t>
            </w:r>
            <w:r w:rsidR="00F30CBE" w:rsidRPr="00180963">
              <w:rPr>
                <w:lang w:val="en-IN"/>
              </w:rPr>
              <w:t>.</w:t>
            </w:r>
          </w:p>
        </w:tc>
      </w:tr>
      <w:tr w:rsidR="007B586E" w:rsidRPr="00180963" w14:paraId="2158A68C" w14:textId="77777777">
        <w:trPr>
          <w:jc w:val="center"/>
        </w:trPr>
        <w:tc>
          <w:tcPr>
            <w:tcW w:w="2430" w:type="dxa"/>
          </w:tcPr>
          <w:p w14:paraId="43597B1A" w14:textId="77777777" w:rsidR="007B586E" w:rsidRPr="00180963" w:rsidRDefault="007B586E">
            <w:pPr>
              <w:pStyle w:val="Header1-Clauses"/>
              <w:keepNext/>
              <w:numPr>
                <w:ilvl w:val="0"/>
                <w:numId w:val="0"/>
              </w:numPr>
              <w:spacing w:after="120"/>
              <w:rPr>
                <w:rFonts w:ascii="Times New Roman" w:hAnsi="Times New Roman"/>
                <w:b w:val="0"/>
                <w:sz w:val="24"/>
                <w:szCs w:val="24"/>
                <w:lang w:val="en-IN"/>
              </w:rPr>
            </w:pPr>
          </w:p>
        </w:tc>
        <w:tc>
          <w:tcPr>
            <w:tcW w:w="7020" w:type="dxa"/>
          </w:tcPr>
          <w:p w14:paraId="5AD465F7" w14:textId="77777777" w:rsidR="007B586E" w:rsidRPr="00180963" w:rsidRDefault="00E472A4" w:rsidP="00E472A4">
            <w:pPr>
              <w:pStyle w:val="Header2-SubClauses"/>
              <w:numPr>
                <w:ilvl w:val="0"/>
                <w:numId w:val="0"/>
              </w:numPr>
              <w:ind w:left="747" w:hanging="747"/>
              <w:rPr>
                <w:rFonts w:cs="Times New Roman"/>
                <w:lang w:val="en-IN"/>
              </w:rPr>
            </w:pPr>
            <w:r w:rsidRPr="00180963">
              <w:rPr>
                <w:rFonts w:cs="Times New Roman"/>
                <w:lang w:val="en-IN"/>
              </w:rPr>
              <w:t>8.3</w:t>
            </w:r>
            <w:r w:rsidRPr="00180963">
              <w:rPr>
                <w:rFonts w:cs="Times New Roman"/>
                <w:lang w:val="en-IN"/>
              </w:rPr>
              <w:tab/>
            </w:r>
            <w:r w:rsidR="007B586E" w:rsidRPr="00180963">
              <w:rPr>
                <w:rFonts w:cs="Times New Roman"/>
                <w:lang w:val="en-IN"/>
              </w:rPr>
              <w:t xml:space="preserve">To give prospective Bidders reasonable time in which to take an addendum into account in preparing their bids, the </w:t>
            </w:r>
            <w:r w:rsidR="00283744" w:rsidRPr="00180963">
              <w:rPr>
                <w:rStyle w:val="StyleHeader2-SubClausesItalicChar"/>
                <w:rFonts w:cs="Times New Roman"/>
                <w:i w:val="0"/>
                <w:lang w:val="en-IN"/>
              </w:rPr>
              <w:t>Employer</w:t>
            </w:r>
            <w:r w:rsidR="007B586E" w:rsidRPr="00180963">
              <w:rPr>
                <w:rFonts w:cs="Times New Roman"/>
                <w:lang w:val="en-IN"/>
              </w:rPr>
              <w:t xml:space="preserve"> may, at its discretion, extend the deadline for the submission of bids, pursuant to ITB 22.2</w:t>
            </w:r>
          </w:p>
        </w:tc>
      </w:tr>
      <w:tr w:rsidR="007B586E" w:rsidRPr="00180963" w14:paraId="7690A484" w14:textId="77777777">
        <w:trPr>
          <w:cantSplit/>
          <w:jc w:val="center"/>
        </w:trPr>
        <w:tc>
          <w:tcPr>
            <w:tcW w:w="9450" w:type="dxa"/>
            <w:gridSpan w:val="2"/>
          </w:tcPr>
          <w:p w14:paraId="60FA1F53" w14:textId="77777777" w:rsidR="007B586E" w:rsidRPr="00180963" w:rsidRDefault="007B586E">
            <w:pPr>
              <w:pStyle w:val="StyleStyleS1-Header1TimesNewRoman14pt1"/>
              <w:rPr>
                <w:lang w:val="en-IN"/>
              </w:rPr>
            </w:pPr>
            <w:bookmarkStart w:id="113" w:name="_Toc438438829"/>
            <w:bookmarkStart w:id="114" w:name="_Toc438532577"/>
            <w:bookmarkStart w:id="115" w:name="_Toc438733973"/>
            <w:bookmarkStart w:id="116" w:name="_Toc438962055"/>
            <w:bookmarkStart w:id="117" w:name="_Toc461939618"/>
            <w:bookmarkStart w:id="118" w:name="_Toc97371011"/>
            <w:bookmarkStart w:id="119" w:name="_Toc363135752"/>
            <w:bookmarkStart w:id="120" w:name="_Toc480542486"/>
            <w:r w:rsidRPr="00180963">
              <w:rPr>
                <w:lang w:val="en-IN"/>
              </w:rPr>
              <w:t>Preparation of Bids</w:t>
            </w:r>
            <w:bookmarkEnd w:id="113"/>
            <w:bookmarkEnd w:id="114"/>
            <w:bookmarkEnd w:id="115"/>
            <w:bookmarkEnd w:id="116"/>
            <w:bookmarkEnd w:id="117"/>
            <w:bookmarkEnd w:id="118"/>
            <w:bookmarkEnd w:id="119"/>
            <w:bookmarkEnd w:id="120"/>
          </w:p>
        </w:tc>
      </w:tr>
      <w:tr w:rsidR="007B586E" w:rsidRPr="00180963" w14:paraId="3E1ACC3B" w14:textId="77777777">
        <w:trPr>
          <w:jc w:val="center"/>
        </w:trPr>
        <w:tc>
          <w:tcPr>
            <w:tcW w:w="2430" w:type="dxa"/>
          </w:tcPr>
          <w:p w14:paraId="26045557" w14:textId="77777777" w:rsidR="007B586E" w:rsidRPr="00180963" w:rsidRDefault="007B586E">
            <w:pPr>
              <w:pStyle w:val="S1-Header2"/>
              <w:rPr>
                <w:lang w:val="en-IN"/>
              </w:rPr>
            </w:pPr>
            <w:bookmarkStart w:id="121" w:name="_Toc438438830"/>
            <w:bookmarkStart w:id="122" w:name="_Toc438532578"/>
            <w:bookmarkStart w:id="123" w:name="_Toc438733974"/>
            <w:bookmarkStart w:id="124" w:name="_Toc438907013"/>
            <w:bookmarkStart w:id="125" w:name="_Toc438907212"/>
            <w:bookmarkStart w:id="126" w:name="_Toc97371012"/>
            <w:bookmarkStart w:id="127" w:name="_Toc139863111"/>
            <w:bookmarkStart w:id="128" w:name="_Toc363135753"/>
            <w:bookmarkStart w:id="129" w:name="_Toc480542487"/>
            <w:r w:rsidRPr="00180963">
              <w:rPr>
                <w:lang w:val="en-IN"/>
              </w:rPr>
              <w:t>Cost of Bidding</w:t>
            </w:r>
            <w:bookmarkEnd w:id="121"/>
            <w:bookmarkEnd w:id="122"/>
            <w:bookmarkEnd w:id="123"/>
            <w:bookmarkEnd w:id="124"/>
            <w:bookmarkEnd w:id="125"/>
            <w:bookmarkEnd w:id="126"/>
            <w:bookmarkEnd w:id="127"/>
            <w:bookmarkEnd w:id="128"/>
            <w:bookmarkEnd w:id="129"/>
          </w:p>
        </w:tc>
        <w:tc>
          <w:tcPr>
            <w:tcW w:w="7020" w:type="dxa"/>
          </w:tcPr>
          <w:p w14:paraId="0F4AA7FA" w14:textId="77777777" w:rsidR="007B586E" w:rsidRPr="00180963" w:rsidRDefault="00E472A4" w:rsidP="00E472A4">
            <w:pPr>
              <w:pStyle w:val="Header2-SubClauses"/>
              <w:numPr>
                <w:ilvl w:val="0"/>
                <w:numId w:val="0"/>
              </w:numPr>
              <w:ind w:left="747" w:hanging="747"/>
              <w:rPr>
                <w:lang w:val="en-IN"/>
              </w:rPr>
            </w:pPr>
            <w:r w:rsidRPr="00180963">
              <w:rPr>
                <w:lang w:val="en-IN"/>
              </w:rPr>
              <w:t>9.1</w:t>
            </w:r>
            <w:r w:rsidRPr="00180963">
              <w:rPr>
                <w:lang w:val="en-IN"/>
              </w:rPr>
              <w:tab/>
            </w:r>
            <w:r w:rsidR="007B586E" w:rsidRPr="00180963">
              <w:rPr>
                <w:lang w:val="en-IN"/>
              </w:rPr>
              <w:t xml:space="preserve">The Bidder shall bear all costs associated with the preparation and submission of its Bid, and the </w:t>
            </w:r>
            <w:r w:rsidR="00283744" w:rsidRPr="00180963">
              <w:rPr>
                <w:rStyle w:val="StyleHeader2-SubClausesItalicChar"/>
                <w:rFonts w:cs="Times New Roman"/>
                <w:i w:val="0"/>
                <w:lang w:val="en-IN"/>
              </w:rPr>
              <w:t>Employer</w:t>
            </w:r>
            <w:r w:rsidR="007B586E" w:rsidRPr="00180963">
              <w:rPr>
                <w:lang w:val="en-IN"/>
              </w:rPr>
              <w:t xml:space="preserve"> shall in no case be responsible or liable for those costs, regardless of the conduct or outcome of the bidding process.</w:t>
            </w:r>
          </w:p>
        </w:tc>
      </w:tr>
      <w:tr w:rsidR="007B586E" w:rsidRPr="00180963" w14:paraId="51E8DD8D" w14:textId="77777777">
        <w:trPr>
          <w:jc w:val="center"/>
        </w:trPr>
        <w:tc>
          <w:tcPr>
            <w:tcW w:w="2430" w:type="dxa"/>
          </w:tcPr>
          <w:p w14:paraId="2519C5EE" w14:textId="77777777" w:rsidR="007B586E" w:rsidRPr="00180963" w:rsidRDefault="007B586E">
            <w:pPr>
              <w:pStyle w:val="S1-Header2"/>
              <w:rPr>
                <w:lang w:val="en-IN"/>
              </w:rPr>
            </w:pPr>
            <w:bookmarkStart w:id="130" w:name="_Toc438438831"/>
            <w:bookmarkStart w:id="131" w:name="_Toc438532579"/>
            <w:bookmarkStart w:id="132" w:name="_Toc438733975"/>
            <w:bookmarkStart w:id="133" w:name="_Toc438907014"/>
            <w:bookmarkStart w:id="134" w:name="_Toc438907213"/>
            <w:bookmarkStart w:id="135" w:name="_Toc97371013"/>
            <w:bookmarkStart w:id="136" w:name="_Toc139863112"/>
            <w:bookmarkStart w:id="137" w:name="_Toc363135754"/>
            <w:bookmarkStart w:id="138" w:name="_Toc480542488"/>
            <w:r w:rsidRPr="00180963">
              <w:rPr>
                <w:lang w:val="en-IN"/>
              </w:rPr>
              <w:t>Language of Bid</w:t>
            </w:r>
            <w:bookmarkEnd w:id="130"/>
            <w:bookmarkEnd w:id="131"/>
            <w:bookmarkEnd w:id="132"/>
            <w:bookmarkEnd w:id="133"/>
            <w:bookmarkEnd w:id="134"/>
            <w:bookmarkEnd w:id="135"/>
            <w:bookmarkEnd w:id="136"/>
            <w:bookmarkEnd w:id="137"/>
            <w:bookmarkEnd w:id="138"/>
          </w:p>
        </w:tc>
        <w:tc>
          <w:tcPr>
            <w:tcW w:w="7020" w:type="dxa"/>
          </w:tcPr>
          <w:p w14:paraId="68CB14C6" w14:textId="77777777" w:rsidR="007B586E" w:rsidRPr="00180963" w:rsidRDefault="00E472A4" w:rsidP="00E472A4">
            <w:pPr>
              <w:pStyle w:val="Header2-SubClauses"/>
              <w:numPr>
                <w:ilvl w:val="0"/>
                <w:numId w:val="0"/>
              </w:numPr>
              <w:ind w:left="747" w:hanging="747"/>
              <w:rPr>
                <w:lang w:val="en-IN"/>
              </w:rPr>
            </w:pPr>
            <w:r w:rsidRPr="00180963">
              <w:rPr>
                <w:lang w:val="en-IN"/>
              </w:rPr>
              <w:t>10.1</w:t>
            </w:r>
            <w:r w:rsidRPr="00180963">
              <w:rPr>
                <w:lang w:val="en-IN"/>
              </w:rPr>
              <w:tab/>
            </w:r>
            <w:r w:rsidR="007B586E" w:rsidRPr="00180963">
              <w:rPr>
                <w:lang w:val="en-IN"/>
              </w:rPr>
              <w:t xml:space="preserve">The Bid, as well as all correspondence and documents relating to the bid exchanged by the Bidder and the </w:t>
            </w:r>
            <w:r w:rsidR="00283744" w:rsidRPr="00180963">
              <w:rPr>
                <w:rStyle w:val="StyleHeader2-SubClausesItalicChar"/>
                <w:rFonts w:cs="Times New Roman"/>
                <w:i w:val="0"/>
                <w:lang w:val="en-IN"/>
              </w:rPr>
              <w:t>Employer</w:t>
            </w:r>
            <w:r w:rsidR="007B586E" w:rsidRPr="00180963">
              <w:rPr>
                <w:lang w:val="en-IN"/>
              </w:rPr>
              <w:t xml:space="preserve">, shall be written in </w:t>
            </w:r>
            <w:r w:rsidR="00034E1E" w:rsidRPr="00180963">
              <w:rPr>
                <w:lang w:val="en-IN"/>
              </w:rPr>
              <w:t>English.</w:t>
            </w:r>
          </w:p>
        </w:tc>
      </w:tr>
      <w:tr w:rsidR="007B586E" w:rsidRPr="00180963" w14:paraId="7D0B56B8" w14:textId="77777777">
        <w:trPr>
          <w:jc w:val="center"/>
        </w:trPr>
        <w:tc>
          <w:tcPr>
            <w:tcW w:w="2430" w:type="dxa"/>
          </w:tcPr>
          <w:p w14:paraId="6D883A18" w14:textId="77777777" w:rsidR="007B586E" w:rsidRPr="00180963" w:rsidRDefault="007B586E">
            <w:pPr>
              <w:pStyle w:val="S1-Header2"/>
              <w:rPr>
                <w:lang w:val="en-IN"/>
              </w:rPr>
            </w:pPr>
            <w:bookmarkStart w:id="139" w:name="_Toc438438832"/>
            <w:bookmarkStart w:id="140" w:name="_Toc438532580"/>
            <w:bookmarkStart w:id="141" w:name="_Toc438733976"/>
            <w:bookmarkStart w:id="142" w:name="_Toc438907015"/>
            <w:bookmarkStart w:id="143" w:name="_Toc438907214"/>
            <w:bookmarkStart w:id="144" w:name="_Toc97371014"/>
            <w:bookmarkStart w:id="145" w:name="_Toc139863113"/>
            <w:bookmarkStart w:id="146" w:name="_Toc363135755"/>
            <w:bookmarkStart w:id="147" w:name="_Toc480542489"/>
            <w:r w:rsidRPr="00180963">
              <w:rPr>
                <w:lang w:val="en-IN"/>
              </w:rPr>
              <w:t>Documents Comprising the Bid</w:t>
            </w:r>
            <w:bookmarkEnd w:id="139"/>
            <w:bookmarkEnd w:id="140"/>
            <w:bookmarkEnd w:id="141"/>
            <w:bookmarkEnd w:id="142"/>
            <w:bookmarkEnd w:id="143"/>
            <w:bookmarkEnd w:id="144"/>
            <w:bookmarkEnd w:id="145"/>
            <w:bookmarkEnd w:id="146"/>
            <w:bookmarkEnd w:id="147"/>
          </w:p>
        </w:tc>
        <w:tc>
          <w:tcPr>
            <w:tcW w:w="7020" w:type="dxa"/>
          </w:tcPr>
          <w:p w14:paraId="1E299CB0" w14:textId="77777777" w:rsidR="007B586E" w:rsidRPr="00180963" w:rsidRDefault="00E472A4" w:rsidP="00E472A4">
            <w:pPr>
              <w:pStyle w:val="Header2-SubClauses"/>
              <w:numPr>
                <w:ilvl w:val="0"/>
                <w:numId w:val="0"/>
              </w:numPr>
              <w:ind w:left="-14"/>
              <w:rPr>
                <w:rFonts w:cs="Times New Roman"/>
                <w:lang w:val="en-IN"/>
              </w:rPr>
            </w:pPr>
            <w:r w:rsidRPr="00180963">
              <w:rPr>
                <w:rFonts w:cs="Times New Roman"/>
                <w:lang w:val="en-IN"/>
              </w:rPr>
              <w:t>11.1</w:t>
            </w:r>
            <w:r w:rsidRPr="00180963">
              <w:rPr>
                <w:rFonts w:cs="Times New Roman"/>
                <w:lang w:val="en-IN"/>
              </w:rPr>
              <w:tab/>
            </w:r>
            <w:r w:rsidR="007B586E" w:rsidRPr="00180963">
              <w:rPr>
                <w:rFonts w:cs="Times New Roman"/>
                <w:lang w:val="en-IN"/>
              </w:rPr>
              <w:t>The Bid shall comprise the following:</w:t>
            </w:r>
          </w:p>
          <w:p w14:paraId="3D6CCA0E" w14:textId="77777777" w:rsidR="007B586E" w:rsidRPr="00180963" w:rsidRDefault="007B586E" w:rsidP="00FB6EFE">
            <w:pPr>
              <w:pStyle w:val="P3Header1-Clauses"/>
              <w:numPr>
                <w:ilvl w:val="0"/>
                <w:numId w:val="31"/>
              </w:numPr>
              <w:tabs>
                <w:tab w:val="clear" w:pos="1224"/>
              </w:tabs>
              <w:ind w:left="927"/>
              <w:rPr>
                <w:szCs w:val="24"/>
                <w:lang w:val="en-IN"/>
              </w:rPr>
            </w:pPr>
            <w:r w:rsidRPr="00180963">
              <w:rPr>
                <w:szCs w:val="24"/>
                <w:lang w:val="en-IN"/>
              </w:rPr>
              <w:t>Letter of Bid;</w:t>
            </w:r>
          </w:p>
          <w:p w14:paraId="119044D2" w14:textId="349B1E24" w:rsidR="007B586E" w:rsidRPr="00180963" w:rsidRDefault="007B586E" w:rsidP="00FB6EFE">
            <w:pPr>
              <w:pStyle w:val="P3Header1-Clauses"/>
              <w:numPr>
                <w:ilvl w:val="0"/>
                <w:numId w:val="31"/>
              </w:numPr>
              <w:tabs>
                <w:tab w:val="clear" w:pos="1224"/>
              </w:tabs>
              <w:ind w:left="927"/>
              <w:rPr>
                <w:szCs w:val="24"/>
                <w:lang w:val="en-IN"/>
              </w:rPr>
            </w:pPr>
            <w:r w:rsidRPr="00180963">
              <w:rPr>
                <w:szCs w:val="24"/>
                <w:lang w:val="en-IN"/>
              </w:rPr>
              <w:t>completed Schedules</w:t>
            </w:r>
            <w:r w:rsidR="00330D8C">
              <w:rPr>
                <w:szCs w:val="24"/>
                <w:lang w:val="en-IN"/>
              </w:rPr>
              <w:t xml:space="preserve"> including priced bill of quantities</w:t>
            </w:r>
            <w:r w:rsidRPr="00180963">
              <w:rPr>
                <w:szCs w:val="24"/>
                <w:lang w:val="en-IN"/>
              </w:rPr>
              <w:t>, in accordance with ITB 12 and 14,</w:t>
            </w:r>
            <w:r w:rsidR="00F30CBE" w:rsidRPr="00180963">
              <w:rPr>
                <w:szCs w:val="24"/>
                <w:lang w:val="en-IN"/>
              </w:rPr>
              <w:t xml:space="preserve"> as </w:t>
            </w:r>
            <w:r w:rsidR="00C02A79" w:rsidRPr="00AC2961">
              <w:rPr>
                <w:b/>
                <w:szCs w:val="24"/>
                <w:lang w:val="en-IN"/>
              </w:rPr>
              <w:t>specified in BDS</w:t>
            </w:r>
            <w:r w:rsidRPr="00180963">
              <w:rPr>
                <w:szCs w:val="24"/>
                <w:lang w:val="en-IN"/>
              </w:rPr>
              <w:t>;</w:t>
            </w:r>
          </w:p>
          <w:p w14:paraId="66ACD593" w14:textId="77777777" w:rsidR="007B586E" w:rsidRPr="00180963" w:rsidRDefault="007B586E" w:rsidP="00FB6EFE">
            <w:pPr>
              <w:pStyle w:val="P3Header1-Clauses"/>
              <w:numPr>
                <w:ilvl w:val="0"/>
                <w:numId w:val="31"/>
              </w:numPr>
              <w:tabs>
                <w:tab w:val="clear" w:pos="1224"/>
              </w:tabs>
              <w:ind w:left="927"/>
              <w:rPr>
                <w:szCs w:val="24"/>
                <w:lang w:val="en-IN"/>
              </w:rPr>
            </w:pPr>
            <w:r w:rsidRPr="00180963">
              <w:rPr>
                <w:szCs w:val="24"/>
                <w:lang w:val="en-IN"/>
              </w:rPr>
              <w:t>Bid Security, in accordance with ITB 19;</w:t>
            </w:r>
          </w:p>
          <w:p w14:paraId="0F8A4577" w14:textId="77777777" w:rsidR="00F30CBE" w:rsidRPr="00180963" w:rsidRDefault="00F30CBE" w:rsidP="00FB6EFE">
            <w:pPr>
              <w:pStyle w:val="P3Header1-Clauses"/>
              <w:numPr>
                <w:ilvl w:val="0"/>
                <w:numId w:val="31"/>
              </w:numPr>
              <w:tabs>
                <w:tab w:val="clear" w:pos="1224"/>
              </w:tabs>
              <w:ind w:left="927"/>
              <w:rPr>
                <w:szCs w:val="24"/>
                <w:lang w:val="en-IN"/>
              </w:rPr>
            </w:pPr>
            <w:r w:rsidRPr="00180963">
              <w:rPr>
                <w:szCs w:val="24"/>
                <w:lang w:val="en-IN"/>
              </w:rPr>
              <w:t>alternative bids, if permissible, in accordance with ITB 13;</w:t>
            </w:r>
          </w:p>
          <w:p w14:paraId="4697B0A2" w14:textId="77777777" w:rsidR="007B586E" w:rsidRPr="00180963" w:rsidRDefault="007B586E" w:rsidP="00FB6EFE">
            <w:pPr>
              <w:pStyle w:val="P3Header1-Clauses"/>
              <w:numPr>
                <w:ilvl w:val="0"/>
                <w:numId w:val="31"/>
              </w:numPr>
              <w:tabs>
                <w:tab w:val="clear" w:pos="1224"/>
              </w:tabs>
              <w:ind w:left="927"/>
              <w:rPr>
                <w:szCs w:val="24"/>
                <w:lang w:val="en-IN"/>
              </w:rPr>
            </w:pPr>
            <w:r w:rsidRPr="00180963">
              <w:rPr>
                <w:szCs w:val="24"/>
                <w:lang w:val="en-IN"/>
              </w:rPr>
              <w:t>written confirmation authorizing the signatory of the Bid to commit the Bidder, in accordance with ITB 20.2;</w:t>
            </w:r>
          </w:p>
          <w:p w14:paraId="44601EDA" w14:textId="4B25D8F7" w:rsidR="007B586E" w:rsidRPr="00180963" w:rsidRDefault="007B586E" w:rsidP="00FB6EFE">
            <w:pPr>
              <w:pStyle w:val="P3Header1-Clauses"/>
              <w:numPr>
                <w:ilvl w:val="0"/>
                <w:numId w:val="31"/>
              </w:numPr>
              <w:tabs>
                <w:tab w:val="clear" w:pos="1224"/>
              </w:tabs>
              <w:ind w:left="927"/>
              <w:rPr>
                <w:szCs w:val="24"/>
                <w:lang w:val="en-IN"/>
              </w:rPr>
            </w:pPr>
            <w:r w:rsidRPr="00180963">
              <w:rPr>
                <w:szCs w:val="24"/>
                <w:lang w:val="en-IN"/>
              </w:rPr>
              <w:t>documentary evidence in accordance with ITB 17 establishing the Bidder’s qualifications to perform the contract</w:t>
            </w:r>
            <w:r w:rsidR="00E82C68">
              <w:rPr>
                <w:szCs w:val="24"/>
                <w:lang w:val="en-IN"/>
              </w:rPr>
              <w:t>, if its Bid is accepted</w:t>
            </w:r>
            <w:r w:rsidRPr="00180963">
              <w:rPr>
                <w:szCs w:val="24"/>
                <w:lang w:val="en-IN"/>
              </w:rPr>
              <w:t xml:space="preserve">; </w:t>
            </w:r>
          </w:p>
          <w:p w14:paraId="368C6F88" w14:textId="77777777" w:rsidR="00C5337F" w:rsidRPr="00180963" w:rsidRDefault="007B586E" w:rsidP="00FB6EFE">
            <w:pPr>
              <w:pStyle w:val="P3Header1-Clauses"/>
              <w:numPr>
                <w:ilvl w:val="0"/>
                <w:numId w:val="31"/>
              </w:numPr>
              <w:tabs>
                <w:tab w:val="clear" w:pos="1224"/>
              </w:tabs>
              <w:ind w:left="927"/>
              <w:rPr>
                <w:szCs w:val="24"/>
                <w:lang w:val="en-IN"/>
              </w:rPr>
            </w:pPr>
            <w:r w:rsidRPr="00180963">
              <w:rPr>
                <w:szCs w:val="24"/>
                <w:lang w:val="en-IN"/>
              </w:rPr>
              <w:t>Technical Proposal in accordance with ITB 16;</w:t>
            </w:r>
          </w:p>
          <w:p w14:paraId="449F822F" w14:textId="77777777" w:rsidR="00034E1E" w:rsidRPr="00180963" w:rsidRDefault="00034E1E" w:rsidP="00FB6EFE">
            <w:pPr>
              <w:pStyle w:val="P3Header1-Clauses"/>
              <w:numPr>
                <w:ilvl w:val="0"/>
                <w:numId w:val="31"/>
              </w:numPr>
              <w:tabs>
                <w:tab w:val="clear" w:pos="1224"/>
              </w:tabs>
              <w:ind w:left="927"/>
              <w:rPr>
                <w:szCs w:val="24"/>
                <w:lang w:val="en-IN"/>
              </w:rPr>
            </w:pPr>
            <w:r w:rsidRPr="00180963">
              <w:rPr>
                <w:szCs w:val="24"/>
                <w:lang w:val="en-IN"/>
              </w:rPr>
              <w:t xml:space="preserve">Construction methodology </w:t>
            </w:r>
            <w:r w:rsidR="002668E8">
              <w:rPr>
                <w:szCs w:val="24"/>
                <w:lang w:val="en-IN"/>
              </w:rPr>
              <w:t xml:space="preserve">proposed </w:t>
            </w:r>
            <w:r w:rsidR="007834CA" w:rsidRPr="00180963">
              <w:rPr>
                <w:szCs w:val="24"/>
                <w:lang w:val="en-IN"/>
              </w:rPr>
              <w:t>as detailed in</w:t>
            </w:r>
            <w:r w:rsidR="00FA4E9F">
              <w:rPr>
                <w:szCs w:val="24"/>
                <w:lang w:val="en-IN"/>
              </w:rPr>
              <w:t xml:space="preserve"> </w:t>
            </w:r>
            <w:r w:rsidRPr="00180963">
              <w:rPr>
                <w:szCs w:val="24"/>
                <w:lang w:val="en-IN"/>
              </w:rPr>
              <w:t>Para 1.1 of Section III Evaluation Criteria;</w:t>
            </w:r>
            <w:r w:rsidR="003C5EAD" w:rsidRPr="00180963">
              <w:rPr>
                <w:szCs w:val="24"/>
                <w:lang w:val="en-IN"/>
              </w:rPr>
              <w:t xml:space="preserve"> and</w:t>
            </w:r>
          </w:p>
          <w:p w14:paraId="36520D62" w14:textId="77777777" w:rsidR="007B586E" w:rsidRPr="00180963" w:rsidRDefault="007B586E" w:rsidP="00FB6EFE">
            <w:pPr>
              <w:pStyle w:val="P3Header1-Clauses"/>
              <w:numPr>
                <w:ilvl w:val="0"/>
                <w:numId w:val="31"/>
              </w:numPr>
              <w:tabs>
                <w:tab w:val="clear" w:pos="1224"/>
              </w:tabs>
              <w:ind w:left="927"/>
              <w:rPr>
                <w:szCs w:val="24"/>
                <w:lang w:val="en-IN"/>
              </w:rPr>
            </w:pPr>
            <w:r w:rsidRPr="00180963">
              <w:rPr>
                <w:szCs w:val="24"/>
                <w:lang w:val="en-IN"/>
              </w:rPr>
              <w:t xml:space="preserve">Any other document </w:t>
            </w:r>
            <w:r w:rsidRPr="00180963">
              <w:rPr>
                <w:b/>
                <w:szCs w:val="24"/>
                <w:lang w:val="en-IN"/>
              </w:rPr>
              <w:t>required in the BDS</w:t>
            </w:r>
            <w:r w:rsidRPr="00180963">
              <w:rPr>
                <w:szCs w:val="24"/>
                <w:lang w:val="en-IN"/>
              </w:rPr>
              <w:t>.</w:t>
            </w:r>
          </w:p>
          <w:p w14:paraId="04D826F2" w14:textId="77777777" w:rsidR="003C5EAD" w:rsidRPr="00180963" w:rsidRDefault="003C5EAD" w:rsidP="003C5EAD">
            <w:pPr>
              <w:pStyle w:val="P3Header1-Clauses"/>
              <w:numPr>
                <w:ilvl w:val="0"/>
                <w:numId w:val="0"/>
              </w:numPr>
              <w:ind w:left="806" w:hanging="806"/>
              <w:rPr>
                <w:lang w:val="en-IN"/>
              </w:rPr>
            </w:pPr>
            <w:r w:rsidRPr="00180963">
              <w:rPr>
                <w:szCs w:val="24"/>
                <w:lang w:val="en-IN"/>
              </w:rPr>
              <w:t xml:space="preserve">11.2      </w:t>
            </w:r>
            <w:r w:rsidRPr="00180963">
              <w:rPr>
                <w:lang w:val="en-IN"/>
              </w:rPr>
              <w:t xml:space="preserve">In addition to the requirements under ITB 11.1, bids submitted by a JV </w:t>
            </w:r>
            <w:r w:rsidR="00C04445" w:rsidRPr="00180963">
              <w:rPr>
                <w:lang w:val="en-IN"/>
              </w:rPr>
              <w:t>(</w:t>
            </w:r>
            <w:r w:rsidR="006E2062">
              <w:rPr>
                <w:lang w:val="en-IN"/>
              </w:rPr>
              <w:t>w</w:t>
            </w:r>
            <w:r w:rsidR="00C04445" w:rsidRPr="00180963">
              <w:rPr>
                <w:lang w:val="en-IN"/>
              </w:rPr>
              <w:t>here permitted)</w:t>
            </w:r>
            <w:r w:rsidR="00FA4E9F">
              <w:rPr>
                <w:lang w:val="en-IN"/>
              </w:rPr>
              <w:t xml:space="preserve"> </w:t>
            </w:r>
            <w:r w:rsidRPr="00180963">
              <w:rPr>
                <w:lang w:val="en-IN"/>
              </w:rPr>
              <w:t xml:space="preserve">shall include a copy of the Joint </w:t>
            </w:r>
            <w:r w:rsidRPr="00180963">
              <w:rPr>
                <w:lang w:val="en-IN"/>
              </w:rPr>
              <w:lastRenderedPageBreak/>
              <w:t>Venture Agreement entered into by all members.  Alternatively, a letter of intent to execute a Joint Venture Agreement in the event of a successful bid shall be signed by all members and submitted with the bid, together with a copy of the proposed Agreement.</w:t>
            </w:r>
          </w:p>
          <w:p w14:paraId="735ACA2F" w14:textId="77777777" w:rsidR="003C5EAD" w:rsidRPr="00180963" w:rsidRDefault="003C5EAD" w:rsidP="00761B1F">
            <w:pPr>
              <w:pStyle w:val="P3Header1-Clauses"/>
              <w:numPr>
                <w:ilvl w:val="0"/>
                <w:numId w:val="0"/>
              </w:numPr>
              <w:tabs>
                <w:tab w:val="left" w:pos="717"/>
              </w:tabs>
              <w:ind w:left="806" w:hanging="806"/>
              <w:rPr>
                <w:lang w:val="en-IN"/>
              </w:rPr>
            </w:pPr>
            <w:r w:rsidRPr="00180963">
              <w:rPr>
                <w:lang w:val="en-IN"/>
              </w:rPr>
              <w:t>11.3    The Bidder shall furnish in the Letter of Bid information on commissions and gratuities, if any, paid or to be paid to agents or any other party relating to this Bid.</w:t>
            </w:r>
          </w:p>
        </w:tc>
      </w:tr>
      <w:tr w:rsidR="007B586E" w:rsidRPr="00180963" w14:paraId="16203C9C" w14:textId="77777777">
        <w:trPr>
          <w:jc w:val="center"/>
        </w:trPr>
        <w:tc>
          <w:tcPr>
            <w:tcW w:w="2430" w:type="dxa"/>
          </w:tcPr>
          <w:p w14:paraId="370AD58B" w14:textId="4B02B6DD" w:rsidR="007B586E" w:rsidRPr="00180963" w:rsidRDefault="00EB20A5" w:rsidP="00EB20A5">
            <w:pPr>
              <w:pStyle w:val="S1-Header2"/>
              <w:rPr>
                <w:lang w:val="en-IN"/>
              </w:rPr>
            </w:pPr>
            <w:bookmarkStart w:id="148" w:name="_Toc97371015"/>
            <w:bookmarkStart w:id="149" w:name="_Toc139863114"/>
            <w:bookmarkStart w:id="150" w:name="_Toc363135756"/>
            <w:bookmarkStart w:id="151" w:name="_Toc480542490"/>
            <w:r>
              <w:rPr>
                <w:lang w:val="en-IN"/>
              </w:rPr>
              <w:lastRenderedPageBreak/>
              <w:t>Process of</w:t>
            </w:r>
            <w:r w:rsidR="007B586E" w:rsidRPr="00180963">
              <w:rPr>
                <w:lang w:val="en-IN"/>
              </w:rPr>
              <w:t xml:space="preserve"> Bid</w:t>
            </w:r>
            <w:bookmarkEnd w:id="148"/>
            <w:r w:rsidR="007B586E" w:rsidRPr="00180963">
              <w:rPr>
                <w:lang w:val="en-IN"/>
              </w:rPr>
              <w:t xml:space="preserve"> </w:t>
            </w:r>
            <w:r>
              <w:rPr>
                <w:lang w:val="en-IN"/>
              </w:rPr>
              <w:t>Submission</w:t>
            </w:r>
            <w:bookmarkEnd w:id="149"/>
            <w:bookmarkEnd w:id="150"/>
            <w:bookmarkEnd w:id="151"/>
          </w:p>
        </w:tc>
        <w:tc>
          <w:tcPr>
            <w:tcW w:w="7020" w:type="dxa"/>
          </w:tcPr>
          <w:p w14:paraId="50D17B24" w14:textId="7C1D694A" w:rsidR="007B586E" w:rsidRDefault="00E472A4" w:rsidP="00E472A4">
            <w:pPr>
              <w:pStyle w:val="Header2-SubClauses"/>
              <w:numPr>
                <w:ilvl w:val="0"/>
                <w:numId w:val="0"/>
              </w:numPr>
              <w:ind w:left="747" w:hanging="747"/>
              <w:rPr>
                <w:lang w:val="en-IN"/>
              </w:rPr>
            </w:pPr>
            <w:r w:rsidRPr="00180963">
              <w:rPr>
                <w:lang w:val="en-IN"/>
              </w:rPr>
              <w:t>12.1</w:t>
            </w:r>
            <w:r w:rsidRPr="00180963">
              <w:rPr>
                <w:lang w:val="en-IN"/>
              </w:rPr>
              <w:tab/>
            </w:r>
            <w:r w:rsidR="007B586E" w:rsidRPr="00180963">
              <w:rPr>
                <w:lang w:val="en-IN"/>
              </w:rPr>
              <w:t xml:space="preserve">The Letter of Bid, Schedules, and </w:t>
            </w:r>
            <w:r w:rsidR="00EB20A5">
              <w:rPr>
                <w:lang w:val="en-IN"/>
              </w:rPr>
              <w:t>Bill of Quantities</w:t>
            </w:r>
            <w:r w:rsidR="00E54BD4">
              <w:rPr>
                <w:lang w:val="en-IN"/>
              </w:rPr>
              <w:t xml:space="preserve"> </w:t>
            </w:r>
            <w:r w:rsidR="00E54BD4" w:rsidRPr="009933BD">
              <w:t>including the Bill of Quantities</w:t>
            </w:r>
            <w:r w:rsidR="007B586E" w:rsidRPr="00180963">
              <w:rPr>
                <w:lang w:val="en-IN"/>
              </w:rPr>
              <w:t xml:space="preserve">, shall be prepared using the relevant forms in Section </w:t>
            </w:r>
            <w:r w:rsidR="007B586E" w:rsidRPr="00180963">
              <w:rPr>
                <w:rStyle w:val="StyleHeader2-SubClausesItalicChar"/>
                <w:rFonts w:cs="Times New Roman"/>
                <w:i w:val="0"/>
                <w:lang w:val="en-IN"/>
              </w:rPr>
              <w:t>IV</w:t>
            </w:r>
            <w:r w:rsidR="00FA4E9F">
              <w:rPr>
                <w:rStyle w:val="StyleHeader2-SubClausesItalicChar"/>
                <w:rFonts w:cs="Times New Roman"/>
                <w:i w:val="0"/>
                <w:lang w:val="en-IN"/>
              </w:rPr>
              <w:t xml:space="preserve"> </w:t>
            </w:r>
            <w:r w:rsidR="007B586E" w:rsidRPr="00180963">
              <w:rPr>
                <w:lang w:val="en-IN"/>
              </w:rPr>
              <w:t>(Bidding Forms). The forms must be completed without any alterations to the text, and no substitutes shall be accepted. All blank spaces shall be filled in with the information requested.</w:t>
            </w:r>
          </w:p>
          <w:p w14:paraId="565FEC70" w14:textId="1C821B9D" w:rsidR="00EB20A5" w:rsidRPr="00EB20A5" w:rsidRDefault="00EB20A5" w:rsidP="00EB20A5">
            <w:pPr>
              <w:pStyle w:val="Header2-SubClauses"/>
              <w:ind w:left="747" w:hanging="747"/>
              <w:rPr>
                <w:lang w:val="en-IN"/>
              </w:rPr>
            </w:pPr>
            <w:r w:rsidRPr="00EB20A5">
              <w:rPr>
                <w:lang w:val="en-IN"/>
              </w:rPr>
              <w:t>Entire Bid including the Letter of Bid and filled-up Bill of Quantity shall be submitted online on e-procurement system specified in ITB 7.1. Details and process of online submission of the tender and relevant documents are given in the website mentioned above. Scanned copies of documents listed in ITB clauses 11 and 12.3 should also be uploaded on this website.</w:t>
            </w:r>
          </w:p>
          <w:p w14:paraId="35AF0359" w14:textId="03F88E51" w:rsidR="00EB20A5" w:rsidRPr="00180963" w:rsidRDefault="00EB20A5" w:rsidP="00F02F47">
            <w:pPr>
              <w:pStyle w:val="Header2-SubClauses"/>
              <w:numPr>
                <w:ilvl w:val="0"/>
                <w:numId w:val="0"/>
              </w:numPr>
              <w:ind w:left="747" w:hanging="747"/>
              <w:rPr>
                <w:lang w:val="en-IN"/>
              </w:rPr>
            </w:pPr>
            <w:r w:rsidRPr="00EB20A5">
              <w:rPr>
                <w:lang w:val="en-IN"/>
              </w:rPr>
              <w:t>12.</w:t>
            </w:r>
            <w:r w:rsidR="008C7B67">
              <w:rPr>
                <w:lang w:val="en-IN"/>
              </w:rPr>
              <w:t>3</w:t>
            </w:r>
            <w:r w:rsidRPr="00EB20A5">
              <w:rPr>
                <w:lang w:val="en-IN"/>
              </w:rPr>
              <w:tab/>
            </w:r>
            <w:r w:rsidRPr="008C7B67">
              <w:rPr>
                <w:b/>
                <w:lang w:val="en-IN"/>
              </w:rPr>
              <w:t>Submission of Original Documents:</w:t>
            </w:r>
            <w:r w:rsidRPr="00EB20A5">
              <w:rPr>
                <w:lang w:val="en-IN"/>
              </w:rPr>
              <w:t xml:space="preserve">  The bidders are required to separately submit (i) original demand drafts towards the cost of bid document and registration on e-procurement website (if not previously registered) (as per </w:t>
            </w:r>
            <w:r w:rsidR="008C7B67">
              <w:rPr>
                <w:lang w:val="en-IN"/>
              </w:rPr>
              <w:t>I</w:t>
            </w:r>
            <w:r w:rsidRPr="00EB20A5">
              <w:rPr>
                <w:lang w:val="en-IN"/>
              </w:rPr>
              <w:t xml:space="preserve">FB); and (ii) original bid security in approved form; and (iii) original affidavit regarding correctness of information furnished with bid document, with the office </w:t>
            </w:r>
            <w:r w:rsidRPr="00F02F47">
              <w:rPr>
                <w:b/>
                <w:lang w:val="en-IN"/>
              </w:rPr>
              <w:t>specified in the BDS</w:t>
            </w:r>
            <w:r w:rsidRPr="00EB20A5">
              <w:rPr>
                <w:lang w:val="en-IN"/>
              </w:rPr>
              <w:t>, before the opening of the Bid, either by registered/speed post/courier or by hand, failing which the bids will be declared non-responsive and will not be opened. Hard copy of rest of the bid or any other document are not to be submitted.</w:t>
            </w:r>
          </w:p>
        </w:tc>
      </w:tr>
      <w:tr w:rsidR="007B586E" w:rsidRPr="00180963" w14:paraId="64A4D2DE" w14:textId="77777777">
        <w:trPr>
          <w:jc w:val="center"/>
        </w:trPr>
        <w:tc>
          <w:tcPr>
            <w:tcW w:w="2430" w:type="dxa"/>
          </w:tcPr>
          <w:p w14:paraId="6DC1E6E4" w14:textId="77777777" w:rsidR="007B586E" w:rsidRPr="00180963" w:rsidRDefault="007B586E">
            <w:pPr>
              <w:pStyle w:val="S1-Header2"/>
              <w:rPr>
                <w:lang w:val="en-IN"/>
              </w:rPr>
            </w:pPr>
            <w:bookmarkStart w:id="152" w:name="_Toc438438834"/>
            <w:bookmarkStart w:id="153" w:name="_Toc438532587"/>
            <w:bookmarkStart w:id="154" w:name="_Toc438733978"/>
            <w:bookmarkStart w:id="155" w:name="_Toc438907017"/>
            <w:bookmarkStart w:id="156" w:name="_Toc438907216"/>
            <w:bookmarkStart w:id="157" w:name="_Toc97371016"/>
            <w:bookmarkStart w:id="158" w:name="_Toc139863115"/>
            <w:bookmarkStart w:id="159" w:name="_Toc363135757"/>
            <w:bookmarkStart w:id="160" w:name="_Toc480542491"/>
            <w:r w:rsidRPr="00180963">
              <w:rPr>
                <w:lang w:val="en-IN"/>
              </w:rPr>
              <w:t>Alternative Bids</w:t>
            </w:r>
            <w:bookmarkEnd w:id="152"/>
            <w:bookmarkEnd w:id="153"/>
            <w:bookmarkEnd w:id="154"/>
            <w:bookmarkEnd w:id="155"/>
            <w:bookmarkEnd w:id="156"/>
            <w:bookmarkEnd w:id="157"/>
            <w:bookmarkEnd w:id="158"/>
            <w:bookmarkEnd w:id="159"/>
            <w:bookmarkEnd w:id="160"/>
          </w:p>
        </w:tc>
        <w:tc>
          <w:tcPr>
            <w:tcW w:w="7020" w:type="dxa"/>
          </w:tcPr>
          <w:p w14:paraId="42C397D6" w14:textId="77777777" w:rsidR="00F30CBE" w:rsidRPr="00180963" w:rsidRDefault="00E472A4" w:rsidP="00262BC1">
            <w:pPr>
              <w:pStyle w:val="Header2-SubClauses"/>
              <w:numPr>
                <w:ilvl w:val="0"/>
                <w:numId w:val="0"/>
              </w:numPr>
              <w:ind w:left="747" w:hanging="792"/>
              <w:rPr>
                <w:b/>
                <w:i/>
                <w:lang w:val="en-IN"/>
              </w:rPr>
            </w:pPr>
            <w:r w:rsidRPr="00180963">
              <w:rPr>
                <w:lang w:val="en-IN"/>
              </w:rPr>
              <w:t>13.1</w:t>
            </w:r>
            <w:r w:rsidRPr="00180963">
              <w:rPr>
                <w:lang w:val="en-IN"/>
              </w:rPr>
              <w:tab/>
            </w:r>
            <w:r w:rsidR="00034E1E" w:rsidRPr="00180963">
              <w:rPr>
                <w:lang w:val="en-IN"/>
              </w:rPr>
              <w:t>Bidders shall submit offers that comply with the requirements of the bidding documents, including the basic technical design as indicated in the drawing and specifications.  Alternatives will not be considered.</w:t>
            </w:r>
          </w:p>
        </w:tc>
      </w:tr>
      <w:tr w:rsidR="007B586E" w:rsidRPr="00180963" w14:paraId="4E3BE5C3" w14:textId="77777777">
        <w:trPr>
          <w:jc w:val="center"/>
        </w:trPr>
        <w:tc>
          <w:tcPr>
            <w:tcW w:w="2430" w:type="dxa"/>
          </w:tcPr>
          <w:p w14:paraId="223A7E98" w14:textId="77777777" w:rsidR="007B586E" w:rsidRPr="00180963" w:rsidRDefault="007B586E">
            <w:pPr>
              <w:pStyle w:val="S1-Header2"/>
              <w:rPr>
                <w:lang w:val="en-IN"/>
              </w:rPr>
            </w:pPr>
            <w:bookmarkStart w:id="161" w:name="_Toc438438835"/>
            <w:bookmarkStart w:id="162" w:name="_Toc438532588"/>
            <w:bookmarkStart w:id="163" w:name="_Toc438733979"/>
            <w:bookmarkStart w:id="164" w:name="_Toc438907018"/>
            <w:bookmarkStart w:id="165" w:name="_Toc438907217"/>
            <w:bookmarkStart w:id="166" w:name="_Toc97371017"/>
            <w:bookmarkStart w:id="167" w:name="_Toc139863116"/>
            <w:bookmarkStart w:id="168" w:name="_Toc363135758"/>
            <w:bookmarkStart w:id="169" w:name="_Toc480542492"/>
            <w:r w:rsidRPr="00180963">
              <w:rPr>
                <w:lang w:val="en-IN"/>
              </w:rPr>
              <w:t>Bid Prices and Discounts</w:t>
            </w:r>
            <w:bookmarkEnd w:id="161"/>
            <w:bookmarkEnd w:id="162"/>
            <w:bookmarkEnd w:id="163"/>
            <w:bookmarkEnd w:id="164"/>
            <w:bookmarkEnd w:id="165"/>
            <w:bookmarkEnd w:id="166"/>
            <w:bookmarkEnd w:id="167"/>
            <w:bookmarkEnd w:id="168"/>
            <w:bookmarkEnd w:id="169"/>
          </w:p>
        </w:tc>
        <w:tc>
          <w:tcPr>
            <w:tcW w:w="7020" w:type="dxa"/>
          </w:tcPr>
          <w:p w14:paraId="39174EEE" w14:textId="77777777" w:rsidR="006D0868" w:rsidRPr="00180963" w:rsidRDefault="0072518D" w:rsidP="00FA770E">
            <w:pPr>
              <w:pStyle w:val="Header2-SubClauses"/>
              <w:numPr>
                <w:ilvl w:val="0"/>
                <w:numId w:val="0"/>
              </w:numPr>
              <w:ind w:left="747" w:hanging="765"/>
              <w:rPr>
                <w:lang w:val="en-IN"/>
              </w:rPr>
            </w:pPr>
            <w:r w:rsidRPr="00180963">
              <w:rPr>
                <w:lang w:val="en-IN"/>
              </w:rPr>
              <w:t>14.1</w:t>
            </w:r>
            <w:r w:rsidRPr="00180963">
              <w:rPr>
                <w:lang w:val="en-IN"/>
              </w:rPr>
              <w:tab/>
            </w:r>
            <w:r w:rsidR="007B586E" w:rsidRPr="00180963">
              <w:rPr>
                <w:lang w:val="en-IN"/>
              </w:rPr>
              <w:t>The prices and discounts</w:t>
            </w:r>
            <w:r w:rsidR="00ED5B70" w:rsidRPr="00180963">
              <w:rPr>
                <w:lang w:val="en-IN"/>
              </w:rPr>
              <w:t xml:space="preserve"> (including any price reduction) </w:t>
            </w:r>
            <w:r w:rsidR="007B586E" w:rsidRPr="00180963">
              <w:rPr>
                <w:lang w:val="en-IN"/>
              </w:rPr>
              <w:t>quoted by the Bidder in the Letter of Bid and in the Schedules shall conform to the requirements specified below.</w:t>
            </w:r>
          </w:p>
        </w:tc>
      </w:tr>
      <w:tr w:rsidR="007B586E" w:rsidRPr="00180963" w14:paraId="21F79648" w14:textId="77777777">
        <w:trPr>
          <w:jc w:val="center"/>
        </w:trPr>
        <w:tc>
          <w:tcPr>
            <w:tcW w:w="2430" w:type="dxa"/>
          </w:tcPr>
          <w:p w14:paraId="6AEA59DB" w14:textId="77777777" w:rsidR="007B586E" w:rsidRPr="00180963" w:rsidRDefault="007B586E">
            <w:pPr>
              <w:pStyle w:val="Header1-Clauses"/>
              <w:numPr>
                <w:ilvl w:val="0"/>
                <w:numId w:val="0"/>
              </w:numPr>
              <w:spacing w:before="140" w:after="120"/>
              <w:rPr>
                <w:rFonts w:ascii="Times New Roman" w:hAnsi="Times New Roman"/>
                <w:sz w:val="24"/>
                <w:szCs w:val="24"/>
                <w:lang w:val="en-IN"/>
              </w:rPr>
            </w:pPr>
          </w:p>
        </w:tc>
        <w:tc>
          <w:tcPr>
            <w:tcW w:w="7020" w:type="dxa"/>
          </w:tcPr>
          <w:p w14:paraId="3B86159A" w14:textId="0BB9C448" w:rsidR="007B586E" w:rsidRPr="00180963" w:rsidRDefault="007B586E" w:rsidP="008C7B67">
            <w:pPr>
              <w:pStyle w:val="Header2-SubClauses"/>
              <w:tabs>
                <w:tab w:val="clear" w:pos="1404"/>
              </w:tabs>
              <w:ind w:left="747" w:hanging="720"/>
              <w:rPr>
                <w:rFonts w:cs="Times New Roman"/>
                <w:lang w:val="en-IN"/>
              </w:rPr>
            </w:pPr>
            <w:r w:rsidRPr="00180963">
              <w:rPr>
                <w:rFonts w:cs="Times New Roman"/>
                <w:lang w:val="en-IN"/>
              </w:rPr>
              <w:t>The Bidder shall submit a bid for the whole of the works described in ITB 1.1 by filling in prices for all items of the Works</w:t>
            </w:r>
            <w:r w:rsidR="007834CA" w:rsidRPr="00180963">
              <w:rPr>
                <w:rFonts w:cs="Times New Roman"/>
                <w:lang w:val="en-IN"/>
              </w:rPr>
              <w:t xml:space="preserve"> (both in figures and words)</w:t>
            </w:r>
            <w:r w:rsidRPr="00180963">
              <w:rPr>
                <w:rFonts w:cs="Times New Roman"/>
                <w:lang w:val="en-IN"/>
              </w:rPr>
              <w:t xml:space="preserve">, as identified in Section IV, </w:t>
            </w:r>
            <w:r w:rsidRPr="00180963">
              <w:rPr>
                <w:rFonts w:cs="Times New Roman"/>
                <w:lang w:val="en-IN"/>
              </w:rPr>
              <w:lastRenderedPageBreak/>
              <w:t>Bidding Forms</w:t>
            </w:r>
            <w:r w:rsidR="00392505">
              <w:rPr>
                <w:rFonts w:cs="Times New Roman"/>
                <w:lang w:val="en-IN"/>
              </w:rPr>
              <w:t xml:space="preserve"> </w:t>
            </w:r>
            <w:proofErr w:type="spellStart"/>
            <w:r w:rsidR="00392505">
              <w:rPr>
                <w:rFonts w:cs="Times New Roman"/>
                <w:lang w:val="en-IN"/>
              </w:rPr>
              <w:t>along</w:t>
            </w:r>
            <w:r w:rsidR="007834CA" w:rsidRPr="00180963">
              <w:rPr>
                <w:rFonts w:cs="Times New Roman"/>
                <w:lang w:val="en-IN"/>
              </w:rPr>
              <w:t>with</w:t>
            </w:r>
            <w:proofErr w:type="spellEnd"/>
            <w:r w:rsidR="007834CA" w:rsidRPr="00180963">
              <w:rPr>
                <w:rFonts w:cs="Times New Roman"/>
                <w:lang w:val="en-IN"/>
              </w:rPr>
              <w:t xml:space="preserve"> the total bid price (both in figures and words)</w:t>
            </w:r>
            <w:r w:rsidRPr="00180963">
              <w:rPr>
                <w:rFonts w:cs="Times New Roman"/>
                <w:lang w:val="en-IN"/>
              </w:rPr>
              <w:t xml:space="preserve">. </w:t>
            </w:r>
            <w:r w:rsidR="00B61963" w:rsidRPr="00180963">
              <w:rPr>
                <w:rFonts w:cs="Times New Roman"/>
                <w:lang w:val="en-IN"/>
              </w:rPr>
              <w:t>T</w:t>
            </w:r>
            <w:r w:rsidRPr="00180963">
              <w:rPr>
                <w:rFonts w:cs="Times New Roman"/>
                <w:lang w:val="en-IN"/>
              </w:rPr>
              <w:t xml:space="preserve">he Bidder shall fill in rates and prices for all items of the Works described in the Bill of Quantities.  </w:t>
            </w:r>
            <w:r w:rsidRPr="00180963">
              <w:rPr>
                <w:rFonts w:cs="Times New Roman"/>
                <w:b/>
                <w:lang w:val="en-IN"/>
              </w:rPr>
              <w:t xml:space="preserve">Items against which no rate or price is entered by the Bidder will not be paid for by the </w:t>
            </w:r>
            <w:r w:rsidR="00283744" w:rsidRPr="00180963">
              <w:rPr>
                <w:rStyle w:val="StyleHeader2-SubClausesItalicChar"/>
                <w:rFonts w:cs="Times New Roman"/>
                <w:b/>
                <w:i w:val="0"/>
                <w:lang w:val="en-IN"/>
              </w:rPr>
              <w:t>Employer</w:t>
            </w:r>
            <w:r w:rsidRPr="00180963">
              <w:rPr>
                <w:rFonts w:cs="Times New Roman"/>
                <w:b/>
                <w:lang w:val="en-IN"/>
              </w:rPr>
              <w:t xml:space="preserve"> when executed and shall be deemed covered by the rates for other items and prices in the Bill of Quantities.</w:t>
            </w:r>
            <w:r w:rsidR="00B61963" w:rsidRPr="00180963">
              <w:rPr>
                <w:rFonts w:cs="Times New Roman"/>
                <w:lang w:val="en-IN"/>
              </w:rPr>
              <w:t xml:space="preserve"> Corrections if any</w:t>
            </w:r>
            <w:r w:rsidR="004E1BB4" w:rsidRPr="00180963">
              <w:rPr>
                <w:rFonts w:cs="Times New Roman"/>
                <w:lang w:val="en-IN"/>
              </w:rPr>
              <w:t xml:space="preserve"> in the bid</w:t>
            </w:r>
            <w:r w:rsidR="00B61963" w:rsidRPr="00180963">
              <w:rPr>
                <w:rFonts w:cs="Times New Roman"/>
                <w:lang w:val="en-IN"/>
              </w:rPr>
              <w:t xml:space="preserve"> </w:t>
            </w:r>
            <w:r w:rsidR="008C7B67">
              <w:rPr>
                <w:rFonts w:cs="Times New Roman"/>
                <w:lang w:val="en-IN"/>
              </w:rPr>
              <w:t xml:space="preserve">can be carried out by </w:t>
            </w:r>
            <w:r w:rsidR="008C7B67">
              <w:rPr>
                <w:rFonts w:cs="Times New Roman"/>
              </w:rPr>
              <w:t>editing the information before electronic submission on e-procurement portal</w:t>
            </w:r>
            <w:r w:rsidR="00B61963" w:rsidRPr="00180963">
              <w:rPr>
                <w:rFonts w:cs="Times New Roman"/>
                <w:lang w:val="en-IN"/>
              </w:rPr>
              <w:t>.</w:t>
            </w:r>
          </w:p>
        </w:tc>
      </w:tr>
      <w:tr w:rsidR="007B586E" w:rsidRPr="00180963" w14:paraId="4D0A61CD" w14:textId="77777777">
        <w:trPr>
          <w:jc w:val="center"/>
        </w:trPr>
        <w:tc>
          <w:tcPr>
            <w:tcW w:w="2430" w:type="dxa"/>
          </w:tcPr>
          <w:p w14:paraId="324CF9C3" w14:textId="77777777" w:rsidR="007B586E" w:rsidRPr="00180963" w:rsidRDefault="007B586E">
            <w:pPr>
              <w:pStyle w:val="Header1-Clauses"/>
              <w:numPr>
                <w:ilvl w:val="0"/>
                <w:numId w:val="0"/>
              </w:numPr>
              <w:spacing w:before="140" w:after="120"/>
              <w:rPr>
                <w:rFonts w:ascii="Times New Roman" w:hAnsi="Times New Roman"/>
                <w:sz w:val="24"/>
                <w:szCs w:val="24"/>
                <w:lang w:val="en-IN"/>
              </w:rPr>
            </w:pPr>
          </w:p>
        </w:tc>
        <w:tc>
          <w:tcPr>
            <w:tcW w:w="7020" w:type="dxa"/>
          </w:tcPr>
          <w:p w14:paraId="4E166AC2" w14:textId="77777777" w:rsidR="007B586E" w:rsidRPr="00180963" w:rsidRDefault="0072518D" w:rsidP="0072518D">
            <w:pPr>
              <w:pStyle w:val="Header2-SubClauses"/>
              <w:numPr>
                <w:ilvl w:val="0"/>
                <w:numId w:val="0"/>
              </w:numPr>
              <w:ind w:left="567" w:hanging="567"/>
              <w:rPr>
                <w:rFonts w:cs="Times New Roman"/>
                <w:lang w:val="en-IN"/>
              </w:rPr>
            </w:pPr>
            <w:r w:rsidRPr="00180963">
              <w:rPr>
                <w:rFonts w:cs="Times New Roman"/>
                <w:lang w:val="en-IN"/>
              </w:rPr>
              <w:t>14.3</w:t>
            </w:r>
            <w:r w:rsidRPr="00180963">
              <w:rPr>
                <w:rFonts w:cs="Times New Roman"/>
                <w:lang w:val="en-IN"/>
              </w:rPr>
              <w:tab/>
            </w:r>
            <w:r w:rsidR="007B586E" w:rsidRPr="00180963">
              <w:rPr>
                <w:rFonts w:cs="Times New Roman"/>
                <w:lang w:val="en-IN"/>
              </w:rPr>
              <w:t xml:space="preserve">The price to be quoted in the Letter of Bid </w:t>
            </w:r>
            <w:r w:rsidR="00ED5B70" w:rsidRPr="00180963">
              <w:rPr>
                <w:rFonts w:cs="Times New Roman"/>
                <w:lang w:val="en-IN"/>
              </w:rPr>
              <w:t>in accordance with ITB 12.1,</w:t>
            </w:r>
            <w:r w:rsidR="009A036B">
              <w:rPr>
                <w:rFonts w:cs="Times New Roman"/>
                <w:lang w:val="en-IN"/>
              </w:rPr>
              <w:t xml:space="preserve"> </w:t>
            </w:r>
            <w:r w:rsidR="007B586E" w:rsidRPr="00180963">
              <w:rPr>
                <w:rFonts w:cs="Times New Roman"/>
                <w:lang w:val="en-IN"/>
              </w:rPr>
              <w:t xml:space="preserve">shall be the total price of the Bid, excluding any discounts offered. </w:t>
            </w:r>
          </w:p>
        </w:tc>
      </w:tr>
      <w:tr w:rsidR="007B586E" w:rsidRPr="00180963" w14:paraId="0F8B5953" w14:textId="77777777">
        <w:trPr>
          <w:jc w:val="center"/>
        </w:trPr>
        <w:tc>
          <w:tcPr>
            <w:tcW w:w="2430" w:type="dxa"/>
          </w:tcPr>
          <w:p w14:paraId="2256E0B2" w14:textId="77777777" w:rsidR="007B586E" w:rsidRPr="00180963" w:rsidRDefault="007B586E">
            <w:pPr>
              <w:pStyle w:val="Header1-Clauses"/>
              <w:numPr>
                <w:ilvl w:val="0"/>
                <w:numId w:val="0"/>
              </w:numPr>
              <w:spacing w:before="140" w:after="120"/>
              <w:rPr>
                <w:rFonts w:ascii="Times New Roman" w:hAnsi="Times New Roman"/>
                <w:sz w:val="24"/>
                <w:szCs w:val="24"/>
                <w:lang w:val="en-IN"/>
              </w:rPr>
            </w:pPr>
          </w:p>
        </w:tc>
        <w:tc>
          <w:tcPr>
            <w:tcW w:w="7020" w:type="dxa"/>
          </w:tcPr>
          <w:p w14:paraId="79F6E3BA" w14:textId="77777777" w:rsidR="007B586E" w:rsidRPr="00180963" w:rsidRDefault="0072518D" w:rsidP="0072518D">
            <w:pPr>
              <w:pStyle w:val="Header2-SubClauses"/>
              <w:numPr>
                <w:ilvl w:val="0"/>
                <w:numId w:val="0"/>
              </w:numPr>
              <w:ind w:left="567" w:hanging="567"/>
              <w:rPr>
                <w:rFonts w:cs="Times New Roman"/>
                <w:lang w:val="en-IN"/>
              </w:rPr>
            </w:pPr>
            <w:r w:rsidRPr="00180963">
              <w:rPr>
                <w:rFonts w:cs="Times New Roman"/>
                <w:lang w:val="en-IN"/>
              </w:rPr>
              <w:t>14.4</w:t>
            </w:r>
            <w:r w:rsidRPr="00180963">
              <w:rPr>
                <w:rFonts w:cs="Times New Roman"/>
                <w:lang w:val="en-IN"/>
              </w:rPr>
              <w:tab/>
            </w:r>
            <w:r w:rsidR="007B586E" w:rsidRPr="00180963">
              <w:rPr>
                <w:rFonts w:cs="Times New Roman"/>
                <w:lang w:val="en-IN"/>
              </w:rPr>
              <w:t>Unconditional discounts, if any, and the methodology for their application shall be quoted in the Letter of Bid, in accordance with ITB 12.1.</w:t>
            </w:r>
          </w:p>
        </w:tc>
      </w:tr>
      <w:tr w:rsidR="007B586E" w:rsidRPr="00180963" w14:paraId="1168BB19" w14:textId="77777777">
        <w:trPr>
          <w:jc w:val="center"/>
        </w:trPr>
        <w:tc>
          <w:tcPr>
            <w:tcW w:w="2430" w:type="dxa"/>
          </w:tcPr>
          <w:p w14:paraId="6FEE7747" w14:textId="77777777" w:rsidR="007B586E" w:rsidRPr="00180963" w:rsidRDefault="007B586E">
            <w:pPr>
              <w:pStyle w:val="i"/>
              <w:suppressAutoHyphens w:val="0"/>
              <w:spacing w:after="200"/>
              <w:rPr>
                <w:rFonts w:ascii="Times New Roman" w:hAnsi="Times New Roman"/>
                <w:sz w:val="24"/>
                <w:szCs w:val="24"/>
                <w:lang w:val="en-IN"/>
              </w:rPr>
            </w:pPr>
          </w:p>
        </w:tc>
        <w:tc>
          <w:tcPr>
            <w:tcW w:w="7020" w:type="dxa"/>
          </w:tcPr>
          <w:p w14:paraId="2A62CC7D" w14:textId="08F22130" w:rsidR="00ED5B70" w:rsidRPr="00180963" w:rsidRDefault="0072518D" w:rsidP="0072518D">
            <w:pPr>
              <w:pStyle w:val="Header2-SubClauses"/>
              <w:numPr>
                <w:ilvl w:val="0"/>
                <w:numId w:val="0"/>
              </w:numPr>
              <w:ind w:left="567" w:hanging="567"/>
              <w:rPr>
                <w:rFonts w:cs="Times New Roman"/>
                <w:lang w:val="en-IN"/>
              </w:rPr>
            </w:pPr>
            <w:r w:rsidRPr="00180963">
              <w:rPr>
                <w:rFonts w:cs="Times New Roman"/>
                <w:lang w:val="en-IN"/>
              </w:rPr>
              <w:t>14.5</w:t>
            </w:r>
            <w:r w:rsidRPr="00180963">
              <w:rPr>
                <w:rFonts w:cs="Times New Roman"/>
                <w:lang w:val="en-IN"/>
              </w:rPr>
              <w:tab/>
            </w:r>
            <w:r w:rsidR="00ED5B70" w:rsidRPr="00180963">
              <w:rPr>
                <w:rFonts w:cs="Times New Roman"/>
                <w:lang w:val="en-IN"/>
              </w:rPr>
              <w:t xml:space="preserve">Unless otherwise </w:t>
            </w:r>
            <w:r w:rsidR="00E54BD4" w:rsidRPr="001B1CEF">
              <w:rPr>
                <w:rFonts w:cs="Times New Roman"/>
                <w:b/>
                <w:lang w:val="en-IN"/>
              </w:rPr>
              <w:t>specified</w:t>
            </w:r>
            <w:r w:rsidR="00ED5B70" w:rsidRPr="00180963">
              <w:rPr>
                <w:rFonts w:cs="Times New Roman"/>
                <w:b/>
                <w:lang w:val="en-IN"/>
              </w:rPr>
              <w:t xml:space="preserve"> in the BDS</w:t>
            </w:r>
            <w:r w:rsidR="00ED5B70" w:rsidRPr="00180963">
              <w:rPr>
                <w:rFonts w:cs="Times New Roman"/>
                <w:lang w:val="en-IN"/>
              </w:rPr>
              <w:t xml:space="preserve"> and the Conditions of Contract, the </w:t>
            </w:r>
            <w:r w:rsidR="000603DE">
              <w:rPr>
                <w:rFonts w:cs="Times New Roman"/>
                <w:lang w:val="en-IN"/>
              </w:rPr>
              <w:t xml:space="preserve">rates and </w:t>
            </w:r>
            <w:r w:rsidR="00ED5B70" w:rsidRPr="00180963">
              <w:rPr>
                <w:rFonts w:cs="Times New Roman"/>
                <w:lang w:val="en-IN"/>
              </w:rPr>
              <w:t xml:space="preserve">prices quoted by the Bidder shall be fixed </w:t>
            </w:r>
          </w:p>
          <w:p w14:paraId="2B4BAE41" w14:textId="77777777" w:rsidR="006D0868" w:rsidRPr="00180963" w:rsidRDefault="00ED5B70">
            <w:pPr>
              <w:pStyle w:val="Header2-SubClauses"/>
              <w:numPr>
                <w:ilvl w:val="0"/>
                <w:numId w:val="0"/>
              </w:numPr>
              <w:ind w:left="567" w:hanging="567"/>
              <w:rPr>
                <w:rFonts w:cs="Times New Roman"/>
                <w:lang w:val="en-IN"/>
              </w:rPr>
            </w:pPr>
            <w:r w:rsidRPr="00180963">
              <w:rPr>
                <w:rFonts w:cs="Times New Roman"/>
                <w:lang w:val="en-IN"/>
              </w:rPr>
              <w:t>14.6 If</w:t>
            </w:r>
            <w:r w:rsidR="007B586E" w:rsidRPr="00180963">
              <w:rPr>
                <w:rFonts w:cs="Times New Roman"/>
                <w:lang w:val="en-IN"/>
              </w:rPr>
              <w:t xml:space="preserve"> so indicated in ITB 1.1, bids are invited for individual </w:t>
            </w:r>
            <w:r w:rsidR="00DB08A7">
              <w:rPr>
                <w:rFonts w:cs="Times New Roman"/>
                <w:lang w:val="en-IN"/>
              </w:rPr>
              <w:t>lots (</w:t>
            </w:r>
            <w:r w:rsidR="007B586E" w:rsidRPr="00180963">
              <w:rPr>
                <w:rFonts w:cs="Times New Roman"/>
                <w:lang w:val="en-IN"/>
              </w:rPr>
              <w:t>contracts</w:t>
            </w:r>
            <w:r w:rsidR="00DB08A7">
              <w:rPr>
                <w:rFonts w:cs="Times New Roman"/>
                <w:lang w:val="en-IN"/>
              </w:rPr>
              <w:t>)</w:t>
            </w:r>
            <w:r w:rsidR="007B586E" w:rsidRPr="00180963">
              <w:rPr>
                <w:rFonts w:cs="Times New Roman"/>
                <w:lang w:val="en-IN"/>
              </w:rPr>
              <w:t xml:space="preserve"> or for any combination of </w:t>
            </w:r>
            <w:r w:rsidRPr="00180963">
              <w:rPr>
                <w:rFonts w:cs="Times New Roman"/>
                <w:lang w:val="en-IN"/>
              </w:rPr>
              <w:t>lots/</w:t>
            </w:r>
            <w:r w:rsidR="007B586E" w:rsidRPr="00180963">
              <w:rPr>
                <w:rFonts w:cs="Times New Roman"/>
                <w:lang w:val="en-IN"/>
              </w:rPr>
              <w:t>contracts (packages). Bidders wishing to offer any price reduction for the award of more than one Contract shall specify in their bid the price reductions applicable to each package, or alternatively, to individual Contracts within the package. Price reductions or discounts shall be submitted in accordance with ITB 14.</w:t>
            </w:r>
            <w:r w:rsidR="009E2C8B" w:rsidRPr="00180963">
              <w:rPr>
                <w:rFonts w:cs="Times New Roman"/>
                <w:lang w:val="en-IN"/>
              </w:rPr>
              <w:t>4</w:t>
            </w:r>
            <w:r w:rsidR="007B586E" w:rsidRPr="00180963">
              <w:rPr>
                <w:rFonts w:cs="Times New Roman"/>
                <w:lang w:val="en-IN"/>
              </w:rPr>
              <w:t xml:space="preserve">, provided the bids for all </w:t>
            </w:r>
            <w:r w:rsidRPr="00180963">
              <w:rPr>
                <w:rFonts w:cs="Times New Roman"/>
                <w:lang w:val="en-IN"/>
              </w:rPr>
              <w:t>lots/</w:t>
            </w:r>
            <w:r w:rsidR="007B586E" w:rsidRPr="00180963">
              <w:rPr>
                <w:rFonts w:cs="Times New Roman"/>
                <w:lang w:val="en-IN"/>
              </w:rPr>
              <w:t xml:space="preserve">contracts are </w:t>
            </w:r>
            <w:r w:rsidR="007B586E" w:rsidRPr="00180963">
              <w:rPr>
                <w:rFonts w:cs="Times New Roman"/>
                <w:u w:val="single"/>
                <w:lang w:val="en-IN"/>
              </w:rPr>
              <w:t>submitted and opened at the same time.</w:t>
            </w:r>
          </w:p>
        </w:tc>
      </w:tr>
      <w:tr w:rsidR="007B586E" w:rsidRPr="00180963" w14:paraId="2C4F1D31" w14:textId="77777777">
        <w:trPr>
          <w:jc w:val="center"/>
        </w:trPr>
        <w:tc>
          <w:tcPr>
            <w:tcW w:w="2430" w:type="dxa"/>
          </w:tcPr>
          <w:p w14:paraId="79DE6C7E" w14:textId="77777777" w:rsidR="007B586E" w:rsidRPr="00180963" w:rsidRDefault="007B586E">
            <w:pPr>
              <w:pStyle w:val="i"/>
              <w:suppressAutoHyphens w:val="0"/>
              <w:spacing w:before="100" w:after="100"/>
              <w:rPr>
                <w:rFonts w:ascii="Times New Roman" w:hAnsi="Times New Roman"/>
                <w:sz w:val="24"/>
                <w:szCs w:val="24"/>
                <w:lang w:val="en-IN"/>
              </w:rPr>
            </w:pPr>
          </w:p>
        </w:tc>
        <w:tc>
          <w:tcPr>
            <w:tcW w:w="7020" w:type="dxa"/>
          </w:tcPr>
          <w:p w14:paraId="64F529BD" w14:textId="4BEFDA6C" w:rsidR="007B586E" w:rsidRPr="00180963" w:rsidRDefault="0072518D" w:rsidP="00773B48">
            <w:pPr>
              <w:pStyle w:val="Header2-SubClauses"/>
              <w:numPr>
                <w:ilvl w:val="0"/>
                <w:numId w:val="0"/>
              </w:numPr>
              <w:ind w:left="522" w:hanging="522"/>
              <w:rPr>
                <w:rFonts w:cs="Times New Roman"/>
                <w:lang w:val="en-IN"/>
              </w:rPr>
            </w:pPr>
            <w:r w:rsidRPr="00180963">
              <w:rPr>
                <w:rFonts w:cs="Times New Roman"/>
                <w:lang w:val="en-IN"/>
              </w:rPr>
              <w:t>14.7</w:t>
            </w:r>
            <w:r w:rsidRPr="00180963">
              <w:rPr>
                <w:rFonts w:cs="Times New Roman"/>
                <w:lang w:val="en-IN"/>
              </w:rPr>
              <w:tab/>
            </w:r>
            <w:r w:rsidR="007B586E" w:rsidRPr="00180963">
              <w:rPr>
                <w:rFonts w:cs="Times New Roman"/>
                <w:lang w:val="en-IN"/>
              </w:rPr>
              <w:t xml:space="preserve">All duties, taxes, and other levies payable by the Contractor under the Contract, or for any other cause, </w:t>
            </w:r>
            <w:r w:rsidR="00AC2961">
              <w:rPr>
                <w:rFonts w:cs="Times New Roman"/>
                <w:lang w:val="en-IN"/>
              </w:rPr>
              <w:t xml:space="preserve">as applicable on the </w:t>
            </w:r>
            <w:r w:rsidR="00773B48">
              <w:rPr>
                <w:rFonts w:cs="Times New Roman"/>
                <w:lang w:val="en-IN"/>
              </w:rPr>
              <w:t>deadline</w:t>
            </w:r>
            <w:r w:rsidR="00AC2961">
              <w:rPr>
                <w:rFonts w:cs="Times New Roman"/>
                <w:lang w:val="en-IN"/>
              </w:rPr>
              <w:t xml:space="preserve"> </w:t>
            </w:r>
            <w:r w:rsidR="00773B48">
              <w:rPr>
                <w:rFonts w:cs="Times New Roman"/>
                <w:lang w:val="en-IN"/>
              </w:rPr>
              <w:t xml:space="preserve">for </w:t>
            </w:r>
            <w:r w:rsidR="00AC2961">
              <w:rPr>
                <w:rFonts w:cs="Times New Roman"/>
                <w:lang w:val="en-IN"/>
              </w:rPr>
              <w:t>submission of Bid</w:t>
            </w:r>
            <w:r w:rsidR="00773B48">
              <w:rPr>
                <w:rFonts w:cs="Times New Roman"/>
                <w:lang w:val="en-IN"/>
              </w:rPr>
              <w:t>s</w:t>
            </w:r>
            <w:r w:rsidR="00AC2961">
              <w:rPr>
                <w:rFonts w:cs="Times New Roman"/>
                <w:lang w:val="en-IN"/>
              </w:rPr>
              <w:t xml:space="preserve">, </w:t>
            </w:r>
            <w:r w:rsidR="007B586E" w:rsidRPr="00180963">
              <w:rPr>
                <w:rFonts w:cs="Times New Roman"/>
                <w:lang w:val="en-IN"/>
              </w:rPr>
              <w:t>shall be included in the rates and prices and the total bid price submitted by the Bidder.</w:t>
            </w:r>
          </w:p>
        </w:tc>
      </w:tr>
      <w:tr w:rsidR="00B61963" w:rsidRPr="00180963" w14:paraId="390B114B" w14:textId="77777777">
        <w:trPr>
          <w:jc w:val="center"/>
        </w:trPr>
        <w:tc>
          <w:tcPr>
            <w:tcW w:w="2430" w:type="dxa"/>
          </w:tcPr>
          <w:p w14:paraId="721F98FF" w14:textId="77777777" w:rsidR="00B61963" w:rsidRPr="00180963" w:rsidRDefault="00B61963" w:rsidP="00B61963">
            <w:pPr>
              <w:pStyle w:val="S1-Header2"/>
              <w:numPr>
                <w:ilvl w:val="0"/>
                <w:numId w:val="0"/>
              </w:numPr>
              <w:rPr>
                <w:lang w:val="en-IN"/>
              </w:rPr>
            </w:pPr>
          </w:p>
        </w:tc>
        <w:tc>
          <w:tcPr>
            <w:tcW w:w="7020" w:type="dxa"/>
          </w:tcPr>
          <w:p w14:paraId="413D5151" w14:textId="76AD3271" w:rsidR="00371396" w:rsidRPr="00180963" w:rsidRDefault="00B61963" w:rsidP="00B61963">
            <w:pPr>
              <w:pStyle w:val="Header2-SubClauses"/>
              <w:numPr>
                <w:ilvl w:val="0"/>
                <w:numId w:val="0"/>
              </w:numPr>
              <w:ind w:left="567" w:hanging="567"/>
              <w:rPr>
                <w:rFonts w:cs="Times New Roman"/>
                <w:lang w:val="en-IN"/>
              </w:rPr>
            </w:pPr>
            <w:r w:rsidRPr="00180963">
              <w:rPr>
                <w:rFonts w:cs="Times New Roman"/>
                <w:lang w:val="en-IN"/>
              </w:rPr>
              <w:t>14.8</w:t>
            </w:r>
            <w:r w:rsidRPr="00180963">
              <w:rPr>
                <w:rFonts w:cs="Times New Roman"/>
                <w:lang w:val="en-IN"/>
              </w:rPr>
              <w:tab/>
              <w:t xml:space="preserve">Bidders may like to ascertain availability of excise/custom duty exemption benefits available in India to the contracts financed under World Bank loan/credits.  They are solely responsible for obtaining such benefits which they have considered in their bid </w:t>
            </w:r>
            <w:r w:rsidR="0072518D" w:rsidRPr="00180963">
              <w:rPr>
                <w:rFonts w:cs="Times New Roman"/>
                <w:lang w:val="en-IN"/>
              </w:rPr>
              <w:t>and</w:t>
            </w:r>
            <w:r w:rsidRPr="00180963">
              <w:rPr>
                <w:rFonts w:cs="Times New Roman"/>
                <w:lang w:val="en-IN"/>
              </w:rPr>
              <w:t xml:space="preserve"> in case of failure to receive such benefits for reasons whatsoever, the </w:t>
            </w:r>
            <w:r w:rsidR="00371396" w:rsidRPr="00180963">
              <w:rPr>
                <w:rFonts w:cs="Times New Roman"/>
                <w:lang w:val="en-IN"/>
              </w:rPr>
              <w:t>E</w:t>
            </w:r>
            <w:r w:rsidRPr="00180963">
              <w:rPr>
                <w:rFonts w:cs="Times New Roman"/>
                <w:lang w:val="en-IN"/>
              </w:rPr>
              <w:t xml:space="preserve">mployer will not compensate the bidder (contractor). </w:t>
            </w:r>
            <w:r w:rsidR="00371396" w:rsidRPr="00180963">
              <w:rPr>
                <w:iCs/>
                <w:lang w:val="en-IN"/>
              </w:rPr>
              <w:t xml:space="preserve">The bidder shall furnish </w:t>
            </w:r>
            <w:proofErr w:type="spellStart"/>
            <w:r w:rsidR="00371396" w:rsidRPr="00180963">
              <w:rPr>
                <w:iCs/>
                <w:lang w:val="en-IN"/>
              </w:rPr>
              <w:t>alongwith</w:t>
            </w:r>
            <w:proofErr w:type="spellEnd"/>
            <w:r w:rsidR="00371396" w:rsidRPr="00180963">
              <w:rPr>
                <w:iCs/>
                <w:lang w:val="en-IN"/>
              </w:rPr>
              <w:t xml:space="preserve"> his bid a declaration to this effect in the Declaration Format provided in Section IV of the bidding documents.</w:t>
            </w:r>
          </w:p>
          <w:p w14:paraId="686572CE" w14:textId="1B0B5289" w:rsidR="007731C6" w:rsidRPr="00180963" w:rsidRDefault="00B61963" w:rsidP="007731C6">
            <w:pPr>
              <w:pStyle w:val="Header2-SubClauses"/>
              <w:numPr>
                <w:ilvl w:val="0"/>
                <w:numId w:val="0"/>
              </w:numPr>
              <w:ind w:left="522"/>
              <w:rPr>
                <w:rFonts w:cs="Times New Roman"/>
                <w:lang w:val="en-IN"/>
              </w:rPr>
            </w:pPr>
            <w:r w:rsidRPr="00180963">
              <w:rPr>
                <w:rFonts w:cs="Times New Roman"/>
                <w:lang w:val="en-IN"/>
              </w:rPr>
              <w:t xml:space="preserve">Where the bidder has quoted taking into account such benefits, </w:t>
            </w:r>
            <w:r w:rsidR="007834CA" w:rsidRPr="00180963">
              <w:rPr>
                <w:rFonts w:cs="Times New Roman"/>
                <w:lang w:val="en-IN"/>
              </w:rPr>
              <w:t>it</w:t>
            </w:r>
            <w:r w:rsidRPr="00180963">
              <w:rPr>
                <w:rFonts w:cs="Times New Roman"/>
                <w:lang w:val="en-IN"/>
              </w:rPr>
              <w:t xml:space="preserve"> must give all information required for issue of certificates in terms </w:t>
            </w:r>
            <w:r w:rsidRPr="00180963">
              <w:rPr>
                <w:rFonts w:cs="Times New Roman"/>
                <w:lang w:val="en-IN"/>
              </w:rPr>
              <w:lastRenderedPageBreak/>
              <w:t xml:space="preserve">of </w:t>
            </w:r>
            <w:r w:rsidR="007731C6" w:rsidRPr="00180963">
              <w:rPr>
                <w:iCs/>
                <w:lang w:val="en-IN"/>
              </w:rPr>
              <w:t>the Government of India Central Excise Notification and Customs Notification</w:t>
            </w:r>
            <w:r w:rsidRPr="00180963">
              <w:rPr>
                <w:rFonts w:cs="Times New Roman"/>
                <w:lang w:val="en-IN"/>
              </w:rPr>
              <w:t xml:space="preserve"> as per form </w:t>
            </w:r>
            <w:r w:rsidR="007731C6" w:rsidRPr="00180963">
              <w:rPr>
                <w:iCs/>
                <w:lang w:val="en-IN"/>
              </w:rPr>
              <w:t xml:space="preserve">stipulated in </w:t>
            </w:r>
            <w:r w:rsidR="000216CD">
              <w:rPr>
                <w:iCs/>
                <w:lang w:val="en-IN"/>
              </w:rPr>
              <w:t>S</w:t>
            </w:r>
            <w:r w:rsidR="000216CD" w:rsidRPr="00180963">
              <w:rPr>
                <w:iCs/>
                <w:lang w:val="en-IN"/>
              </w:rPr>
              <w:t xml:space="preserve">ection </w:t>
            </w:r>
            <w:r w:rsidR="007731C6" w:rsidRPr="00180963">
              <w:rPr>
                <w:iCs/>
                <w:lang w:val="en-IN"/>
              </w:rPr>
              <w:t>IV</w:t>
            </w:r>
            <w:r w:rsidRPr="00180963">
              <w:rPr>
                <w:rFonts w:cs="Times New Roman"/>
                <w:lang w:val="en-IN"/>
              </w:rPr>
              <w:t xml:space="preserve">. </w:t>
            </w:r>
            <w:r w:rsidR="007731C6" w:rsidRPr="00180963">
              <w:rPr>
                <w:iCs/>
                <w:lang w:val="en-IN"/>
              </w:rPr>
              <w:t>In case the bidder has not provided the required information or has indicated to be furnished later on in the Declaration Format, the same shall be construed that the goods/construction equipment for which certificate is required is Nil.</w:t>
            </w:r>
          </w:p>
          <w:p w14:paraId="16F235A2" w14:textId="1C6A20E5" w:rsidR="007731C6" w:rsidRPr="00180963" w:rsidRDefault="00B61963" w:rsidP="007731C6">
            <w:pPr>
              <w:pStyle w:val="Header2-SubClauses"/>
              <w:numPr>
                <w:ilvl w:val="0"/>
                <w:numId w:val="0"/>
              </w:numPr>
              <w:ind w:left="522"/>
              <w:rPr>
                <w:rFonts w:cs="Times New Roman"/>
                <w:lang w:val="en-IN"/>
              </w:rPr>
            </w:pPr>
            <w:r w:rsidRPr="00180963">
              <w:rPr>
                <w:rFonts w:cs="Times New Roman"/>
                <w:lang w:val="en-IN"/>
              </w:rPr>
              <w:t xml:space="preserve">To the extent the </w:t>
            </w:r>
            <w:r w:rsidR="007731C6" w:rsidRPr="00180963">
              <w:rPr>
                <w:rFonts w:cs="Times New Roman"/>
                <w:lang w:val="en-IN"/>
              </w:rPr>
              <w:t>E</w:t>
            </w:r>
            <w:r w:rsidRPr="00180963">
              <w:rPr>
                <w:rFonts w:cs="Times New Roman"/>
                <w:lang w:val="en-IN"/>
              </w:rPr>
              <w:t xml:space="preserve">mployer determines the quantity indicated therein are reasonable keeping in view the </w:t>
            </w:r>
            <w:r w:rsidR="007834CA" w:rsidRPr="00180963">
              <w:rPr>
                <w:rFonts w:cs="Times New Roman"/>
                <w:lang w:val="en-IN"/>
              </w:rPr>
              <w:t xml:space="preserve">quantities in </w:t>
            </w:r>
            <w:r w:rsidRPr="00180963">
              <w:rPr>
                <w:rFonts w:cs="Times New Roman"/>
                <w:lang w:val="en-IN"/>
              </w:rPr>
              <w:t>bill of quantities, construction program and methodology, the certificates will be issued within 60 days of signing of the contract and no subsequent changes will be permitted</w:t>
            </w:r>
            <w:r w:rsidR="007731C6" w:rsidRPr="00180963">
              <w:rPr>
                <w:iCs/>
                <w:lang w:val="en-IN"/>
              </w:rPr>
              <w:t xml:space="preserve">. In case of materials pertaining to Variation items and quantities the certificate shall be issued only on request from the contractor when in need and duly certified by the </w:t>
            </w:r>
            <w:r w:rsidR="00B1396A">
              <w:rPr>
                <w:iCs/>
                <w:lang w:val="en-IN"/>
              </w:rPr>
              <w:t>Project Manager</w:t>
            </w:r>
            <w:r w:rsidRPr="00180963">
              <w:rPr>
                <w:rFonts w:cs="Times New Roman"/>
                <w:lang w:val="en-IN"/>
              </w:rPr>
              <w:t xml:space="preserve">.  </w:t>
            </w:r>
          </w:p>
          <w:p w14:paraId="650057CC" w14:textId="77777777" w:rsidR="007731C6" w:rsidRPr="00180963" w:rsidRDefault="00B61963" w:rsidP="007731C6">
            <w:pPr>
              <w:pStyle w:val="Header2-SubClauses"/>
              <w:numPr>
                <w:ilvl w:val="0"/>
                <w:numId w:val="0"/>
              </w:numPr>
              <w:ind w:left="522"/>
              <w:rPr>
                <w:rFonts w:cs="Times New Roman"/>
                <w:lang w:val="en-IN"/>
              </w:rPr>
            </w:pPr>
            <w:r w:rsidRPr="00180963">
              <w:rPr>
                <w:rFonts w:cs="Times New Roman"/>
                <w:lang w:val="en-IN"/>
              </w:rPr>
              <w:t xml:space="preserve">No certificate will be issued for items where no quantity/capacity of equipment is indicated in the statement.  </w:t>
            </w:r>
          </w:p>
          <w:p w14:paraId="5935260B" w14:textId="77777777" w:rsidR="00E04405" w:rsidRPr="00180963" w:rsidRDefault="007731C6" w:rsidP="007731C6">
            <w:pPr>
              <w:pStyle w:val="Header2-SubClauses"/>
              <w:numPr>
                <w:ilvl w:val="0"/>
                <w:numId w:val="0"/>
              </w:numPr>
              <w:ind w:left="522"/>
              <w:rPr>
                <w:rFonts w:cs="Times New Roman"/>
                <w:lang w:val="en-IN"/>
              </w:rPr>
            </w:pPr>
            <w:r w:rsidRPr="00180963">
              <w:rPr>
                <w:iCs/>
                <w:lang w:val="en-IN"/>
              </w:rPr>
              <w:t>If the bidder has considered the customs/excise duty exemption for materials/construction equipment to be bought for the work, the bidder shall confirm and certify that the Employer will not be required to undertake any responsibilities of the Government of India Scheme or the said exemptions being available during the contract execution, except issuing the required certificate.</w:t>
            </w:r>
            <w:r w:rsidR="00071404">
              <w:rPr>
                <w:iCs/>
                <w:lang w:val="en-IN"/>
              </w:rPr>
              <w:t xml:space="preserve"> </w:t>
            </w:r>
            <w:r w:rsidR="00B61963" w:rsidRPr="00180963">
              <w:rPr>
                <w:rFonts w:cs="Times New Roman"/>
                <w:lang w:val="en-IN"/>
              </w:rPr>
              <w:t xml:space="preserve">The bids which do not conform to the above provisions </w:t>
            </w:r>
            <w:r w:rsidRPr="00180963">
              <w:rPr>
                <w:iCs/>
                <w:lang w:val="en-IN"/>
              </w:rPr>
              <w:t xml:space="preserve">or any condition by the bidder which makes the bid subject to availability of customs/excise duty exemption for materials/construction equipment or compensation on withdrawal of any variations to the said exemptions </w:t>
            </w:r>
            <w:r w:rsidR="00B61963" w:rsidRPr="00180963">
              <w:rPr>
                <w:rFonts w:cs="Times New Roman"/>
                <w:lang w:val="en-IN"/>
              </w:rPr>
              <w:t>will be treated as non</w:t>
            </w:r>
            <w:r w:rsidRPr="00180963">
              <w:rPr>
                <w:rFonts w:cs="Times New Roman"/>
                <w:lang w:val="en-IN"/>
              </w:rPr>
              <w:t>-</w:t>
            </w:r>
            <w:r w:rsidR="00B61963" w:rsidRPr="00180963">
              <w:rPr>
                <w:rFonts w:cs="Times New Roman"/>
                <w:lang w:val="en-IN"/>
              </w:rPr>
              <w:t xml:space="preserve">responsive and rejected.  </w:t>
            </w:r>
          </w:p>
          <w:p w14:paraId="67015447" w14:textId="77777777" w:rsidR="00E04405" w:rsidRPr="00180963" w:rsidRDefault="00B61963" w:rsidP="00761B1F">
            <w:pPr>
              <w:pStyle w:val="Header2-SubClauses"/>
              <w:numPr>
                <w:ilvl w:val="0"/>
                <w:numId w:val="0"/>
              </w:numPr>
              <w:ind w:left="522"/>
              <w:rPr>
                <w:rFonts w:cs="Times New Roman"/>
                <w:lang w:val="en-IN"/>
              </w:rPr>
            </w:pPr>
            <w:r w:rsidRPr="00180963">
              <w:rPr>
                <w:rFonts w:cs="Times New Roman"/>
                <w:lang w:val="en-IN"/>
              </w:rPr>
              <w:t>Any delay in procurement of the construction equipment/machinery/goods as a result of the above shall not be a cause for granting any extension of time.</w:t>
            </w:r>
          </w:p>
        </w:tc>
      </w:tr>
      <w:tr w:rsidR="007B586E" w:rsidRPr="00180963" w14:paraId="2E7E4E4B" w14:textId="77777777">
        <w:trPr>
          <w:jc w:val="center"/>
        </w:trPr>
        <w:tc>
          <w:tcPr>
            <w:tcW w:w="2430" w:type="dxa"/>
          </w:tcPr>
          <w:p w14:paraId="78A33A7E" w14:textId="77777777" w:rsidR="007B586E" w:rsidRPr="00180963" w:rsidRDefault="007B586E">
            <w:pPr>
              <w:pStyle w:val="S1-Header2"/>
              <w:rPr>
                <w:lang w:val="en-IN"/>
              </w:rPr>
            </w:pPr>
            <w:bookmarkStart w:id="170" w:name="_Toc438438836"/>
            <w:bookmarkStart w:id="171" w:name="_Toc438532597"/>
            <w:bookmarkStart w:id="172" w:name="_Toc438733980"/>
            <w:bookmarkStart w:id="173" w:name="_Toc438907019"/>
            <w:bookmarkStart w:id="174" w:name="_Toc438907218"/>
            <w:bookmarkStart w:id="175" w:name="_Toc97371018"/>
            <w:bookmarkStart w:id="176" w:name="_Toc139863117"/>
            <w:bookmarkStart w:id="177" w:name="_Toc363135759"/>
            <w:bookmarkStart w:id="178" w:name="_Toc480542493"/>
            <w:r w:rsidRPr="00180963">
              <w:rPr>
                <w:lang w:val="en-IN"/>
              </w:rPr>
              <w:lastRenderedPageBreak/>
              <w:t>Cu</w:t>
            </w:r>
            <w:bookmarkStart w:id="179" w:name="_Hlt438531797"/>
            <w:bookmarkEnd w:id="179"/>
            <w:r w:rsidRPr="00180963">
              <w:rPr>
                <w:lang w:val="en-IN"/>
              </w:rPr>
              <w:t>rrencies of Bid</w:t>
            </w:r>
            <w:bookmarkEnd w:id="170"/>
            <w:bookmarkEnd w:id="171"/>
            <w:bookmarkEnd w:id="172"/>
            <w:bookmarkEnd w:id="173"/>
            <w:bookmarkEnd w:id="174"/>
            <w:r w:rsidRPr="00180963">
              <w:rPr>
                <w:lang w:val="en-IN"/>
              </w:rPr>
              <w:t xml:space="preserve"> and Payment</w:t>
            </w:r>
            <w:bookmarkEnd w:id="175"/>
            <w:bookmarkEnd w:id="176"/>
            <w:bookmarkEnd w:id="177"/>
            <w:bookmarkEnd w:id="178"/>
          </w:p>
        </w:tc>
        <w:tc>
          <w:tcPr>
            <w:tcW w:w="7020" w:type="dxa"/>
          </w:tcPr>
          <w:p w14:paraId="2907E238" w14:textId="77777777" w:rsidR="007B586E" w:rsidRPr="00180963" w:rsidRDefault="0072518D" w:rsidP="0072518D">
            <w:pPr>
              <w:pStyle w:val="Header2-SubClauses"/>
              <w:numPr>
                <w:ilvl w:val="0"/>
                <w:numId w:val="0"/>
              </w:numPr>
              <w:ind w:left="747" w:hanging="747"/>
              <w:rPr>
                <w:rFonts w:cs="Times New Roman"/>
                <w:i/>
                <w:lang w:val="en-IN"/>
              </w:rPr>
            </w:pPr>
            <w:r w:rsidRPr="00180963">
              <w:rPr>
                <w:rFonts w:cs="Times New Roman"/>
                <w:lang w:val="en-IN"/>
              </w:rPr>
              <w:t>15.1</w:t>
            </w:r>
            <w:r w:rsidRPr="00180963">
              <w:rPr>
                <w:rFonts w:cs="Times New Roman"/>
                <w:lang w:val="en-IN"/>
              </w:rPr>
              <w:tab/>
            </w:r>
            <w:r w:rsidR="00B61963" w:rsidRPr="00180963">
              <w:rPr>
                <w:rFonts w:cs="Times New Roman"/>
                <w:lang w:val="en-IN"/>
              </w:rPr>
              <w:t xml:space="preserve">The unit rates and prices shall be quoted by the Bidder </w:t>
            </w:r>
            <w:r w:rsidR="00662EBD">
              <w:rPr>
                <w:rFonts w:cs="Times New Roman"/>
                <w:lang w:val="en-IN"/>
              </w:rPr>
              <w:t>and shall be paid for</w:t>
            </w:r>
            <w:r w:rsidR="007E2DFC">
              <w:rPr>
                <w:rFonts w:cs="Times New Roman"/>
                <w:lang w:val="en-IN"/>
              </w:rPr>
              <w:t>,</w:t>
            </w:r>
            <w:r w:rsidR="00662EBD">
              <w:rPr>
                <w:rFonts w:cs="Times New Roman"/>
                <w:lang w:val="en-IN"/>
              </w:rPr>
              <w:t xml:space="preserve"> </w:t>
            </w:r>
            <w:r w:rsidR="00B61963" w:rsidRPr="00180963">
              <w:rPr>
                <w:rFonts w:cs="Times New Roman"/>
                <w:lang w:val="en-IN"/>
              </w:rPr>
              <w:t>entirely in Indian Rupees.</w:t>
            </w:r>
          </w:p>
        </w:tc>
      </w:tr>
      <w:tr w:rsidR="007B586E" w:rsidRPr="00180963" w14:paraId="22ED51C1" w14:textId="77777777">
        <w:trPr>
          <w:jc w:val="center"/>
        </w:trPr>
        <w:tc>
          <w:tcPr>
            <w:tcW w:w="2430" w:type="dxa"/>
          </w:tcPr>
          <w:p w14:paraId="3E8E65D1" w14:textId="77777777" w:rsidR="007B586E" w:rsidRPr="00180963" w:rsidRDefault="007B586E">
            <w:pPr>
              <w:pStyle w:val="S1-Header2"/>
              <w:rPr>
                <w:lang w:val="en-IN"/>
              </w:rPr>
            </w:pPr>
            <w:bookmarkStart w:id="180" w:name="_Toc97371019"/>
            <w:bookmarkStart w:id="181" w:name="_Toc139863118"/>
            <w:bookmarkStart w:id="182" w:name="_Toc363135760"/>
            <w:bookmarkStart w:id="183" w:name="_Toc480542494"/>
            <w:r w:rsidRPr="00180963">
              <w:rPr>
                <w:lang w:val="en-IN"/>
              </w:rPr>
              <w:t>Documents Comprising the Technical Proposal</w:t>
            </w:r>
            <w:bookmarkEnd w:id="180"/>
            <w:bookmarkEnd w:id="181"/>
            <w:bookmarkEnd w:id="182"/>
            <w:bookmarkEnd w:id="183"/>
          </w:p>
        </w:tc>
        <w:tc>
          <w:tcPr>
            <w:tcW w:w="7020" w:type="dxa"/>
          </w:tcPr>
          <w:p w14:paraId="77E4E335" w14:textId="77777777" w:rsidR="007B586E" w:rsidRPr="00180963" w:rsidRDefault="0072518D" w:rsidP="0072518D">
            <w:pPr>
              <w:pStyle w:val="Header2-SubClauses"/>
              <w:numPr>
                <w:ilvl w:val="0"/>
                <w:numId w:val="0"/>
              </w:numPr>
              <w:ind w:left="747" w:hanging="747"/>
              <w:rPr>
                <w:rFonts w:cs="Times New Roman"/>
                <w:lang w:val="en-IN"/>
              </w:rPr>
            </w:pPr>
            <w:r w:rsidRPr="00180963">
              <w:rPr>
                <w:rFonts w:cs="Times New Roman"/>
                <w:lang w:val="en-IN"/>
              </w:rPr>
              <w:t>16.1</w:t>
            </w:r>
            <w:r w:rsidRPr="00180963">
              <w:rPr>
                <w:rFonts w:cs="Times New Roman"/>
                <w:lang w:val="en-IN"/>
              </w:rPr>
              <w:tab/>
            </w:r>
            <w:r w:rsidR="007B586E" w:rsidRPr="00180963">
              <w:rPr>
                <w:rFonts w:cs="Times New Roman"/>
                <w:lang w:val="en-IN"/>
              </w:rPr>
              <w:t xml:space="preserve">The Bidder shall furnish a Technical Proposal including a statement of work methods, equipment, personnel, schedule and any other information as </w:t>
            </w:r>
            <w:r w:rsidR="007834CA" w:rsidRPr="00180963">
              <w:rPr>
                <w:rFonts w:cs="Times New Roman"/>
                <w:lang w:val="en-IN"/>
              </w:rPr>
              <w:t xml:space="preserve">per details </w:t>
            </w:r>
            <w:r w:rsidR="007B586E" w:rsidRPr="00180963">
              <w:rPr>
                <w:rFonts w:cs="Times New Roman"/>
                <w:lang w:val="en-IN"/>
              </w:rPr>
              <w:t xml:space="preserve">stipulated in Section </w:t>
            </w:r>
            <w:r w:rsidR="007B586E" w:rsidRPr="006E2062">
              <w:rPr>
                <w:rStyle w:val="StyleHeader2-SubClausesItalicChar"/>
                <w:rFonts w:cs="Times New Roman"/>
                <w:i w:val="0"/>
                <w:lang w:val="en-IN"/>
              </w:rPr>
              <w:t>IV</w:t>
            </w:r>
            <w:r w:rsidR="009C3290">
              <w:rPr>
                <w:rStyle w:val="StyleHeader2-SubClausesItalicChar"/>
                <w:rFonts w:cs="Times New Roman"/>
                <w:i w:val="0"/>
                <w:lang w:val="en-IN"/>
              </w:rPr>
              <w:t xml:space="preserve"> </w:t>
            </w:r>
            <w:r w:rsidR="007B586E" w:rsidRPr="00180963">
              <w:rPr>
                <w:rFonts w:cs="Times New Roman"/>
                <w:lang w:val="en-IN"/>
              </w:rPr>
              <w:t xml:space="preserve">(Bidding Forms), in sufficient detail to demonstrate the adequacy of the Bidders’ proposal to meet the work requirements and the completion time.  </w:t>
            </w:r>
          </w:p>
        </w:tc>
      </w:tr>
      <w:tr w:rsidR="007B586E" w:rsidRPr="00180963" w14:paraId="2B87C073" w14:textId="77777777">
        <w:trPr>
          <w:jc w:val="center"/>
        </w:trPr>
        <w:tc>
          <w:tcPr>
            <w:tcW w:w="2430" w:type="dxa"/>
          </w:tcPr>
          <w:p w14:paraId="0566295E" w14:textId="77777777" w:rsidR="007B586E" w:rsidRPr="00180963" w:rsidRDefault="007B586E">
            <w:pPr>
              <w:pStyle w:val="S1-Header2"/>
              <w:rPr>
                <w:lang w:val="en-IN"/>
              </w:rPr>
            </w:pPr>
            <w:bookmarkStart w:id="184" w:name="_Toc438438840"/>
            <w:bookmarkStart w:id="185" w:name="_Toc438532603"/>
            <w:bookmarkStart w:id="186" w:name="_Toc438733984"/>
            <w:bookmarkStart w:id="187" w:name="_Toc438907023"/>
            <w:bookmarkStart w:id="188" w:name="_Toc438907222"/>
            <w:bookmarkStart w:id="189" w:name="_Toc97371020"/>
            <w:bookmarkStart w:id="190" w:name="_Toc139863119"/>
            <w:bookmarkStart w:id="191" w:name="_Toc363135761"/>
            <w:bookmarkStart w:id="192" w:name="_Toc480542495"/>
            <w:r w:rsidRPr="00180963">
              <w:rPr>
                <w:lang w:val="en-IN"/>
              </w:rPr>
              <w:t xml:space="preserve">Documents Establishing the </w:t>
            </w:r>
            <w:r w:rsidRPr="00180963">
              <w:rPr>
                <w:lang w:val="en-IN"/>
              </w:rPr>
              <w:lastRenderedPageBreak/>
              <w:t>Qualifications of the Bidder</w:t>
            </w:r>
            <w:bookmarkEnd w:id="184"/>
            <w:bookmarkEnd w:id="185"/>
            <w:bookmarkEnd w:id="186"/>
            <w:bookmarkEnd w:id="187"/>
            <w:bookmarkEnd w:id="188"/>
            <w:bookmarkEnd w:id="189"/>
            <w:bookmarkEnd w:id="190"/>
            <w:bookmarkEnd w:id="191"/>
            <w:bookmarkEnd w:id="192"/>
          </w:p>
        </w:tc>
        <w:tc>
          <w:tcPr>
            <w:tcW w:w="7020" w:type="dxa"/>
          </w:tcPr>
          <w:p w14:paraId="4CEF8CB8" w14:textId="77777777" w:rsidR="000C3079" w:rsidRDefault="0072518D" w:rsidP="000C3079">
            <w:pPr>
              <w:tabs>
                <w:tab w:val="num" w:pos="601"/>
              </w:tabs>
              <w:ind w:left="620" w:hanging="634"/>
            </w:pPr>
            <w:r w:rsidRPr="00180963">
              <w:rPr>
                <w:lang w:val="en-IN"/>
              </w:rPr>
              <w:lastRenderedPageBreak/>
              <w:t>17.1</w:t>
            </w:r>
            <w:r w:rsidRPr="00180963">
              <w:rPr>
                <w:lang w:val="en-IN"/>
              </w:rPr>
              <w:tab/>
            </w:r>
            <w:r w:rsidR="000C3079" w:rsidRPr="000C3079">
              <w:t>To establish Bidder’s eligibility in accordance with ITB 4, Bidd</w:t>
            </w:r>
            <w:bookmarkStart w:id="193" w:name="_Hlt438531784"/>
            <w:bookmarkEnd w:id="193"/>
            <w:r w:rsidR="000C3079" w:rsidRPr="000C3079">
              <w:t>ers shall complete the Letter of Bid, included in Section IV, Bidding Forms.</w:t>
            </w:r>
          </w:p>
          <w:p w14:paraId="211C121C" w14:textId="1CF652CD" w:rsidR="000C3079" w:rsidRPr="000C3079" w:rsidRDefault="000C3079" w:rsidP="000C3079">
            <w:pPr>
              <w:tabs>
                <w:tab w:val="num" w:pos="601"/>
              </w:tabs>
              <w:ind w:left="620" w:hanging="634"/>
            </w:pPr>
            <w:r w:rsidRPr="000C3079">
              <w:lastRenderedPageBreak/>
              <w:t xml:space="preserve"> </w:t>
            </w:r>
          </w:p>
          <w:p w14:paraId="3B4D9CDE" w14:textId="6D8041CB" w:rsidR="007B586E" w:rsidRPr="00180963" w:rsidRDefault="000C3079" w:rsidP="000C3079">
            <w:pPr>
              <w:pStyle w:val="Header2-SubClauses"/>
              <w:numPr>
                <w:ilvl w:val="0"/>
                <w:numId w:val="0"/>
              </w:numPr>
              <w:tabs>
                <w:tab w:val="left" w:pos="216"/>
                <w:tab w:val="left" w:pos="612"/>
                <w:tab w:val="left" w:pos="702"/>
              </w:tabs>
              <w:ind w:left="747" w:hanging="747"/>
              <w:rPr>
                <w:lang w:val="en-IN"/>
              </w:rPr>
            </w:pPr>
            <w:r>
              <w:rPr>
                <w:lang w:val="en-IN"/>
              </w:rPr>
              <w:t xml:space="preserve">17.2 </w:t>
            </w:r>
            <w:r w:rsidR="007B586E" w:rsidRPr="00180963">
              <w:rPr>
                <w:lang w:val="en-IN"/>
              </w:rPr>
              <w:t xml:space="preserve">To establish its qualifications to perform the Contract in accordance with Section </w:t>
            </w:r>
            <w:r w:rsidR="007B586E" w:rsidRPr="00180963">
              <w:rPr>
                <w:rStyle w:val="StyleHeader2-SubClausesItalicChar"/>
                <w:rFonts w:cs="Times New Roman"/>
                <w:i w:val="0"/>
                <w:iCs w:val="0"/>
                <w:lang w:val="en-IN"/>
              </w:rPr>
              <w:t>III</w:t>
            </w:r>
            <w:r w:rsidR="007B586E" w:rsidRPr="00180963">
              <w:rPr>
                <w:lang w:val="en-IN"/>
              </w:rPr>
              <w:t xml:space="preserve"> (Evaluation and Qualification Criteria) the Bidder shall provide the </w:t>
            </w:r>
            <w:r w:rsidR="007834CA" w:rsidRPr="00180963">
              <w:rPr>
                <w:lang w:val="en-IN"/>
              </w:rPr>
              <w:t xml:space="preserve">complete </w:t>
            </w:r>
            <w:r w:rsidR="007B586E" w:rsidRPr="00180963">
              <w:rPr>
                <w:lang w:val="en-IN"/>
              </w:rPr>
              <w:t>information</w:t>
            </w:r>
            <w:r w:rsidR="007834CA" w:rsidRPr="00180963">
              <w:rPr>
                <w:lang w:val="en-IN"/>
              </w:rPr>
              <w:t xml:space="preserve"> as</w:t>
            </w:r>
            <w:r w:rsidR="007B586E" w:rsidRPr="00180963">
              <w:rPr>
                <w:lang w:val="en-IN"/>
              </w:rPr>
              <w:t xml:space="preserve"> requested in the corresponding information sheets included in Section </w:t>
            </w:r>
            <w:r w:rsidR="00F45A91" w:rsidRPr="00F45A91">
              <w:rPr>
                <w:rStyle w:val="StyleHeader2-SubClausesItalicChar"/>
                <w:rFonts w:cs="Times New Roman"/>
                <w:i w:val="0"/>
                <w:lang w:val="en-IN"/>
              </w:rPr>
              <w:t>IV</w:t>
            </w:r>
            <w:r w:rsidR="009C3290">
              <w:rPr>
                <w:rStyle w:val="StyleHeader2-SubClausesItalicChar"/>
                <w:rFonts w:cs="Times New Roman"/>
                <w:b/>
                <w:i w:val="0"/>
                <w:lang w:val="en-IN"/>
              </w:rPr>
              <w:t xml:space="preserve"> </w:t>
            </w:r>
            <w:r w:rsidR="007B586E" w:rsidRPr="00180963">
              <w:rPr>
                <w:lang w:val="en-IN"/>
              </w:rPr>
              <w:t>(Bidding Forms).</w:t>
            </w:r>
          </w:p>
        </w:tc>
      </w:tr>
      <w:tr w:rsidR="007B586E" w:rsidRPr="00180963" w14:paraId="4D1ADCDF" w14:textId="77777777">
        <w:trPr>
          <w:jc w:val="center"/>
        </w:trPr>
        <w:tc>
          <w:tcPr>
            <w:tcW w:w="2430" w:type="dxa"/>
          </w:tcPr>
          <w:p w14:paraId="11EEC06A" w14:textId="77777777" w:rsidR="007B586E" w:rsidRPr="00180963" w:rsidRDefault="007B586E">
            <w:pPr>
              <w:pStyle w:val="S1-Header2"/>
              <w:rPr>
                <w:lang w:val="en-IN"/>
              </w:rPr>
            </w:pPr>
            <w:bookmarkStart w:id="194" w:name="_Toc438438841"/>
            <w:bookmarkStart w:id="195" w:name="_Toc438532604"/>
            <w:bookmarkStart w:id="196" w:name="_Toc438733985"/>
            <w:bookmarkStart w:id="197" w:name="_Toc438907024"/>
            <w:bookmarkStart w:id="198" w:name="_Toc438907223"/>
            <w:bookmarkStart w:id="199" w:name="_Toc97371021"/>
            <w:bookmarkStart w:id="200" w:name="_Toc139863120"/>
            <w:bookmarkStart w:id="201" w:name="_Toc363135762"/>
            <w:bookmarkStart w:id="202" w:name="_Toc480542496"/>
            <w:r w:rsidRPr="00180963">
              <w:rPr>
                <w:lang w:val="en-IN"/>
              </w:rPr>
              <w:lastRenderedPageBreak/>
              <w:t>Period of Validity of Bids</w:t>
            </w:r>
            <w:bookmarkEnd w:id="194"/>
            <w:bookmarkEnd w:id="195"/>
            <w:bookmarkEnd w:id="196"/>
            <w:bookmarkEnd w:id="197"/>
            <w:bookmarkEnd w:id="198"/>
            <w:bookmarkEnd w:id="199"/>
            <w:bookmarkEnd w:id="200"/>
            <w:bookmarkEnd w:id="201"/>
            <w:bookmarkEnd w:id="202"/>
          </w:p>
        </w:tc>
        <w:tc>
          <w:tcPr>
            <w:tcW w:w="7020" w:type="dxa"/>
          </w:tcPr>
          <w:p w14:paraId="0F5864AC" w14:textId="77777777" w:rsidR="007B586E" w:rsidRPr="00180963" w:rsidRDefault="0072518D" w:rsidP="005A18BA">
            <w:pPr>
              <w:pStyle w:val="Header2-SubClauses"/>
              <w:numPr>
                <w:ilvl w:val="0"/>
                <w:numId w:val="0"/>
              </w:numPr>
              <w:ind w:left="747" w:hanging="747"/>
              <w:rPr>
                <w:lang w:val="en-IN"/>
              </w:rPr>
            </w:pPr>
            <w:r w:rsidRPr="00180963">
              <w:rPr>
                <w:lang w:val="en-IN"/>
              </w:rPr>
              <w:t>18.1</w:t>
            </w:r>
            <w:r w:rsidRPr="00180963">
              <w:rPr>
                <w:lang w:val="en-IN"/>
              </w:rPr>
              <w:tab/>
            </w:r>
            <w:r w:rsidR="007B586E" w:rsidRPr="00180963">
              <w:rPr>
                <w:lang w:val="en-IN"/>
              </w:rPr>
              <w:t xml:space="preserve">Bids shall remain valid for </w:t>
            </w:r>
            <w:r w:rsidR="00E036F4" w:rsidRPr="00180963">
              <w:rPr>
                <w:lang w:val="en-IN"/>
              </w:rPr>
              <w:t xml:space="preserve">90 days </w:t>
            </w:r>
            <w:r w:rsidR="00A0294E" w:rsidRPr="00180963">
              <w:rPr>
                <w:lang w:val="en-IN"/>
              </w:rPr>
              <w:t xml:space="preserve">or for a period </w:t>
            </w:r>
            <w:r w:rsidR="00C02A79" w:rsidRPr="00AC2961">
              <w:rPr>
                <w:b/>
                <w:lang w:val="en-IN"/>
              </w:rPr>
              <w:t>specified in the BDS</w:t>
            </w:r>
            <w:r w:rsidR="00A0294E" w:rsidRPr="00180963">
              <w:rPr>
                <w:lang w:val="en-IN"/>
              </w:rPr>
              <w:t xml:space="preserve"> </w:t>
            </w:r>
            <w:r w:rsidR="007B586E" w:rsidRPr="00180963">
              <w:rPr>
                <w:lang w:val="en-IN"/>
              </w:rPr>
              <w:t xml:space="preserve">after the bid submission deadline date prescribed by the </w:t>
            </w:r>
            <w:r w:rsidR="00283744" w:rsidRPr="00180963">
              <w:rPr>
                <w:rStyle w:val="StyleHeader2-SubClausesItalicChar"/>
                <w:rFonts w:cs="Times New Roman"/>
                <w:i w:val="0"/>
                <w:lang w:val="en-IN"/>
              </w:rPr>
              <w:t>Employer</w:t>
            </w:r>
            <w:r w:rsidR="00986533">
              <w:rPr>
                <w:rStyle w:val="StyleHeader2-SubClausesItalicChar"/>
                <w:rFonts w:cs="Times New Roman"/>
                <w:i w:val="0"/>
                <w:lang w:val="en-IN"/>
              </w:rPr>
              <w:t xml:space="preserve"> in accordance with ITB 22.1</w:t>
            </w:r>
            <w:r w:rsidR="007B586E" w:rsidRPr="00180963">
              <w:rPr>
                <w:lang w:val="en-IN"/>
              </w:rPr>
              <w:t xml:space="preserve">. A bid valid for a shorter period shall be rejected by the </w:t>
            </w:r>
            <w:r w:rsidR="00283744" w:rsidRPr="00180963">
              <w:rPr>
                <w:rStyle w:val="StyleHeader2-SubClausesItalicChar"/>
                <w:rFonts w:cs="Times New Roman"/>
                <w:i w:val="0"/>
                <w:lang w:val="en-IN"/>
              </w:rPr>
              <w:t>Employer</w:t>
            </w:r>
            <w:r w:rsidR="007B586E" w:rsidRPr="00180963">
              <w:rPr>
                <w:lang w:val="en-IN"/>
              </w:rPr>
              <w:t xml:space="preserve"> as nonresponsive.</w:t>
            </w:r>
          </w:p>
        </w:tc>
      </w:tr>
      <w:tr w:rsidR="007B586E" w:rsidRPr="00180963" w14:paraId="22AFC9C2" w14:textId="77777777">
        <w:trPr>
          <w:jc w:val="center"/>
        </w:trPr>
        <w:tc>
          <w:tcPr>
            <w:tcW w:w="2430" w:type="dxa"/>
          </w:tcPr>
          <w:p w14:paraId="1A982E4E" w14:textId="77777777" w:rsidR="007B586E" w:rsidRPr="00180963" w:rsidRDefault="007B586E">
            <w:pPr>
              <w:pStyle w:val="Header1-Clauses"/>
              <w:keepNext/>
              <w:numPr>
                <w:ilvl w:val="0"/>
                <w:numId w:val="0"/>
              </w:numPr>
              <w:spacing w:after="120"/>
              <w:rPr>
                <w:rFonts w:ascii="Times New Roman" w:hAnsi="Times New Roman"/>
                <w:sz w:val="24"/>
                <w:szCs w:val="24"/>
                <w:lang w:val="en-IN"/>
              </w:rPr>
            </w:pPr>
          </w:p>
        </w:tc>
        <w:tc>
          <w:tcPr>
            <w:tcW w:w="7020" w:type="dxa"/>
          </w:tcPr>
          <w:p w14:paraId="5B353143" w14:textId="2E7CC3D7" w:rsidR="007B586E" w:rsidRPr="00180963" w:rsidRDefault="007B586E" w:rsidP="00D316C5">
            <w:pPr>
              <w:pStyle w:val="Header2-SubClauses"/>
              <w:tabs>
                <w:tab w:val="clear" w:pos="1404"/>
              </w:tabs>
              <w:ind w:left="747" w:hanging="720"/>
              <w:rPr>
                <w:lang w:val="en-IN"/>
              </w:rPr>
            </w:pPr>
            <w:r w:rsidRPr="00180963">
              <w:rPr>
                <w:lang w:val="en-IN"/>
              </w:rPr>
              <w:t xml:space="preserve">In exceptional circumstances, prior to the expiration of the bid validity period, the </w:t>
            </w:r>
            <w:r w:rsidR="00283744" w:rsidRPr="00180963">
              <w:rPr>
                <w:rStyle w:val="StyleHeader2-SubClausesItalicChar"/>
                <w:rFonts w:cs="Times New Roman"/>
                <w:i w:val="0"/>
                <w:lang w:val="en-IN"/>
              </w:rPr>
              <w:t>Employer</w:t>
            </w:r>
            <w:r w:rsidRPr="00180963">
              <w:rPr>
                <w:lang w:val="en-IN"/>
              </w:rPr>
              <w:t xml:space="preserve"> may request Bidders to extend the period of validity of their bids. The request and the responses shall be made in writing. If a bid security is requested in accordance with ITB 19, it shall also be extended </w:t>
            </w:r>
            <w:r w:rsidR="00D316C5">
              <w:rPr>
                <w:spacing w:val="-4"/>
                <w:lang w:val="en-IN"/>
              </w:rPr>
              <w:t>for</w:t>
            </w:r>
            <w:r w:rsidR="00F67F19" w:rsidRPr="00180963">
              <w:rPr>
                <w:spacing w:val="-4"/>
                <w:lang w:val="en-IN"/>
              </w:rPr>
              <w:t xml:space="preserve"> </w:t>
            </w:r>
            <w:r w:rsidR="00BD0B8E" w:rsidRPr="00180963">
              <w:rPr>
                <w:spacing w:val="-4"/>
                <w:lang w:val="en-IN"/>
              </w:rPr>
              <w:t>f</w:t>
            </w:r>
            <w:r w:rsidR="005A18BA" w:rsidRPr="00180963">
              <w:rPr>
                <w:lang w:val="en-IN"/>
              </w:rPr>
              <w:t xml:space="preserve">orty five (45) days beyond the deadline of the extended validity period. </w:t>
            </w:r>
            <w:r w:rsidRPr="00180963">
              <w:rPr>
                <w:spacing w:val="-4"/>
                <w:lang w:val="en-IN"/>
              </w:rPr>
              <w:t xml:space="preserve"> A Bidder may refuse the request without forfeiting its bid security. A Bidder granting the request shall not be required or permitted to modify its bid.</w:t>
            </w:r>
          </w:p>
        </w:tc>
      </w:tr>
      <w:tr w:rsidR="007B586E" w:rsidRPr="00180963" w14:paraId="366CE867" w14:textId="77777777">
        <w:trPr>
          <w:jc w:val="center"/>
        </w:trPr>
        <w:tc>
          <w:tcPr>
            <w:tcW w:w="2430" w:type="dxa"/>
          </w:tcPr>
          <w:p w14:paraId="4CDBD8F7" w14:textId="77777777" w:rsidR="007B586E" w:rsidRPr="00180963" w:rsidRDefault="007B586E">
            <w:pPr>
              <w:pStyle w:val="Header1-Clauses"/>
              <w:keepNext/>
              <w:numPr>
                <w:ilvl w:val="0"/>
                <w:numId w:val="0"/>
              </w:numPr>
              <w:spacing w:after="120"/>
              <w:rPr>
                <w:rFonts w:ascii="Times New Roman" w:hAnsi="Times New Roman"/>
                <w:sz w:val="24"/>
                <w:szCs w:val="24"/>
                <w:lang w:val="en-IN"/>
              </w:rPr>
            </w:pPr>
          </w:p>
        </w:tc>
        <w:tc>
          <w:tcPr>
            <w:tcW w:w="7020" w:type="dxa"/>
          </w:tcPr>
          <w:p w14:paraId="291F4C21" w14:textId="321F7633" w:rsidR="002834F9" w:rsidRPr="00180963" w:rsidRDefault="00A0294E" w:rsidP="00323B67">
            <w:pPr>
              <w:pStyle w:val="Header2-SubClauses"/>
              <w:numPr>
                <w:ilvl w:val="0"/>
                <w:numId w:val="0"/>
              </w:numPr>
              <w:ind w:left="747" w:hanging="747"/>
              <w:rPr>
                <w:rFonts w:cs="Times New Roman"/>
                <w:lang w:val="en-IN"/>
              </w:rPr>
            </w:pPr>
            <w:r w:rsidRPr="00180963">
              <w:rPr>
                <w:lang w:val="en-IN"/>
              </w:rPr>
              <w:t>18.3</w:t>
            </w:r>
            <w:r w:rsidRPr="00180963">
              <w:rPr>
                <w:lang w:val="en-IN"/>
              </w:rPr>
              <w:tab/>
            </w:r>
            <w:r w:rsidR="00984426" w:rsidRPr="00180963">
              <w:rPr>
                <w:rFonts w:cs="Times New Roman"/>
                <w:lang w:val="en-IN"/>
              </w:rPr>
              <w:t xml:space="preserve">If the award is delayed </w:t>
            </w:r>
            <w:r w:rsidR="009C63CE">
              <w:rPr>
                <w:rFonts w:cs="Times New Roman"/>
                <w:lang w:val="en-IN"/>
              </w:rPr>
              <w:t xml:space="preserve">by a period exceeding fifty-six (56) days </w:t>
            </w:r>
            <w:r w:rsidR="00984426" w:rsidRPr="00180963">
              <w:rPr>
                <w:rFonts w:cs="Times New Roman"/>
                <w:lang w:val="en-IN"/>
              </w:rPr>
              <w:t>beyond the expiry of the initial bid validity, the Contract price shall be determined as follows</w:t>
            </w:r>
            <w:r w:rsidR="00184858" w:rsidRPr="00180963">
              <w:rPr>
                <w:rFonts w:cs="Times New Roman"/>
                <w:i/>
                <w:lang w:val="en-IN"/>
              </w:rPr>
              <w:t xml:space="preserve">: </w:t>
            </w:r>
          </w:p>
          <w:p w14:paraId="30B86402" w14:textId="77777777" w:rsidR="00184858" w:rsidRPr="00180963" w:rsidRDefault="00184858" w:rsidP="00FA770E">
            <w:pPr>
              <w:pStyle w:val="StyleHeader1-ClausesAfter0pt"/>
              <w:numPr>
                <w:ilvl w:val="2"/>
                <w:numId w:val="54"/>
              </w:numPr>
              <w:tabs>
                <w:tab w:val="left" w:pos="576"/>
                <w:tab w:val="left" w:pos="1062"/>
              </w:tabs>
              <w:ind w:left="1062" w:hanging="450"/>
              <w:rPr>
                <w:lang w:val="en-IN"/>
              </w:rPr>
            </w:pPr>
            <w:r w:rsidRPr="00180963">
              <w:rPr>
                <w:lang w:val="en-IN"/>
              </w:rPr>
              <w:t xml:space="preserve">In the case of fixed price contracts, the Contract price shall be the bid price adjusted by the factor </w:t>
            </w:r>
            <w:r w:rsidRPr="00180963">
              <w:rPr>
                <w:b/>
                <w:lang w:val="en-IN"/>
              </w:rPr>
              <w:t>specified in the</w:t>
            </w:r>
            <w:r w:rsidR="009C3290">
              <w:rPr>
                <w:b/>
                <w:lang w:val="en-IN"/>
              </w:rPr>
              <w:t xml:space="preserve"> </w:t>
            </w:r>
            <w:r w:rsidRPr="00180963">
              <w:rPr>
                <w:b/>
                <w:lang w:val="en-IN"/>
              </w:rPr>
              <w:t>BDS</w:t>
            </w:r>
            <w:r w:rsidRPr="00180963">
              <w:rPr>
                <w:lang w:val="en-IN"/>
              </w:rPr>
              <w:t xml:space="preserve">. </w:t>
            </w:r>
          </w:p>
          <w:p w14:paraId="2CE16849" w14:textId="77777777" w:rsidR="005A18BA" w:rsidRPr="00180963" w:rsidRDefault="00184858" w:rsidP="00FA770E">
            <w:pPr>
              <w:pStyle w:val="StyleHeader1-ClausesAfter0pt"/>
              <w:numPr>
                <w:ilvl w:val="2"/>
                <w:numId w:val="54"/>
              </w:numPr>
              <w:tabs>
                <w:tab w:val="left" w:pos="576"/>
                <w:tab w:val="left" w:pos="1062"/>
              </w:tabs>
              <w:ind w:left="1062" w:hanging="450"/>
              <w:rPr>
                <w:lang w:val="en-IN"/>
              </w:rPr>
            </w:pPr>
            <w:r w:rsidRPr="00180963">
              <w:rPr>
                <w:lang w:val="en-IN"/>
              </w:rPr>
              <w:t>In the case of adjustable price contracts, no adjustment shall be made.</w:t>
            </w:r>
          </w:p>
          <w:p w14:paraId="5E6A7DE7" w14:textId="77777777" w:rsidR="00AD6E0C" w:rsidRPr="00180963" w:rsidRDefault="00184858" w:rsidP="00FA770E">
            <w:pPr>
              <w:pStyle w:val="StyleHeader1-ClausesAfter0pt"/>
              <w:numPr>
                <w:ilvl w:val="2"/>
                <w:numId w:val="54"/>
              </w:numPr>
              <w:tabs>
                <w:tab w:val="left" w:pos="576"/>
                <w:tab w:val="left" w:pos="1062"/>
              </w:tabs>
              <w:ind w:left="1062" w:hanging="450"/>
              <w:rPr>
                <w:lang w:val="en-IN"/>
              </w:rPr>
            </w:pPr>
            <w:r w:rsidRPr="00180963">
              <w:rPr>
                <w:lang w:val="en-IN"/>
              </w:rPr>
              <w:t>In any case, bid evaluation shall be based on the bid price without taking into consideration the applicable correction from those indicated above.</w:t>
            </w:r>
          </w:p>
        </w:tc>
      </w:tr>
      <w:tr w:rsidR="007B586E" w:rsidRPr="00180963" w14:paraId="1E332413" w14:textId="77777777">
        <w:trPr>
          <w:jc w:val="center"/>
        </w:trPr>
        <w:tc>
          <w:tcPr>
            <w:tcW w:w="2430" w:type="dxa"/>
          </w:tcPr>
          <w:p w14:paraId="0B1C76F6" w14:textId="77777777" w:rsidR="007B586E" w:rsidRPr="00180963" w:rsidRDefault="007B586E">
            <w:pPr>
              <w:pStyle w:val="S1-Header2"/>
              <w:rPr>
                <w:lang w:val="en-IN"/>
              </w:rPr>
            </w:pPr>
            <w:bookmarkStart w:id="203" w:name="_Toc438438842"/>
            <w:bookmarkStart w:id="204" w:name="_Toc438532605"/>
            <w:bookmarkStart w:id="205" w:name="_Toc438733986"/>
            <w:bookmarkStart w:id="206" w:name="_Toc438907025"/>
            <w:bookmarkStart w:id="207" w:name="_Toc438907224"/>
            <w:bookmarkStart w:id="208" w:name="_Toc97371022"/>
            <w:bookmarkStart w:id="209" w:name="_Toc139863121"/>
            <w:bookmarkStart w:id="210" w:name="_Toc363135763"/>
            <w:bookmarkStart w:id="211" w:name="_Toc480542497"/>
            <w:r w:rsidRPr="00180963">
              <w:rPr>
                <w:lang w:val="en-IN"/>
              </w:rPr>
              <w:t>Bid Security</w:t>
            </w:r>
            <w:bookmarkEnd w:id="203"/>
            <w:bookmarkEnd w:id="204"/>
            <w:bookmarkEnd w:id="205"/>
            <w:bookmarkEnd w:id="206"/>
            <w:bookmarkEnd w:id="207"/>
            <w:bookmarkEnd w:id="208"/>
            <w:bookmarkEnd w:id="209"/>
            <w:bookmarkEnd w:id="210"/>
            <w:bookmarkEnd w:id="211"/>
          </w:p>
        </w:tc>
        <w:tc>
          <w:tcPr>
            <w:tcW w:w="7020" w:type="dxa"/>
          </w:tcPr>
          <w:p w14:paraId="5E0C700A" w14:textId="77777777" w:rsidR="006D0868" w:rsidRPr="00180963" w:rsidRDefault="00A0294E">
            <w:pPr>
              <w:pStyle w:val="Header2-SubClauses"/>
              <w:numPr>
                <w:ilvl w:val="0"/>
                <w:numId w:val="0"/>
              </w:numPr>
              <w:ind w:left="747" w:hanging="747"/>
              <w:rPr>
                <w:rFonts w:cs="Times New Roman"/>
                <w:lang w:val="en-IN"/>
              </w:rPr>
            </w:pPr>
            <w:r w:rsidRPr="00180963">
              <w:rPr>
                <w:rFonts w:cs="Times New Roman"/>
                <w:lang w:val="en-IN"/>
              </w:rPr>
              <w:t>19.</w:t>
            </w:r>
            <w:r w:rsidR="00184858" w:rsidRPr="00180963">
              <w:rPr>
                <w:rFonts w:cs="Times New Roman"/>
                <w:lang w:val="en-IN"/>
              </w:rPr>
              <w:t>1</w:t>
            </w:r>
            <w:r w:rsidRPr="00180963">
              <w:rPr>
                <w:rFonts w:cs="Times New Roman"/>
                <w:lang w:val="en-IN"/>
              </w:rPr>
              <w:tab/>
            </w:r>
            <w:r w:rsidR="007B586E" w:rsidRPr="00180963">
              <w:rPr>
                <w:rFonts w:cs="Times New Roman"/>
                <w:lang w:val="en-IN"/>
              </w:rPr>
              <w:t xml:space="preserve">Unless otherwise </w:t>
            </w:r>
            <w:r w:rsidR="007B586E" w:rsidRPr="00180963">
              <w:rPr>
                <w:rFonts w:cs="Times New Roman"/>
                <w:b/>
                <w:lang w:val="en-IN"/>
              </w:rPr>
              <w:t>specified in the BDS</w:t>
            </w:r>
            <w:r w:rsidR="007B586E" w:rsidRPr="00180963">
              <w:rPr>
                <w:rFonts w:cs="Times New Roman"/>
                <w:lang w:val="en-IN"/>
              </w:rPr>
              <w:t>, the Bidder shall furnish as part</w:t>
            </w:r>
            <w:r w:rsidR="00AE2DEB" w:rsidRPr="00180963">
              <w:rPr>
                <w:rFonts w:cs="Times New Roman"/>
                <w:lang w:val="en-IN"/>
              </w:rPr>
              <w:t xml:space="preserve"> of its bid, in original form, </w:t>
            </w:r>
            <w:r w:rsidR="007B586E" w:rsidRPr="00180963">
              <w:rPr>
                <w:rFonts w:cs="Times New Roman"/>
                <w:lang w:val="en-IN"/>
              </w:rPr>
              <w:t xml:space="preserve">a bid security </w:t>
            </w:r>
            <w:r w:rsidR="00E036F4" w:rsidRPr="00180963">
              <w:rPr>
                <w:rFonts w:cs="Times New Roman"/>
                <w:lang w:val="en-IN"/>
              </w:rPr>
              <w:t xml:space="preserve">for the amount </w:t>
            </w:r>
            <w:r w:rsidR="00E036F4" w:rsidRPr="004E6EF4">
              <w:rPr>
                <w:rFonts w:cs="Times New Roman"/>
                <w:b/>
                <w:lang w:val="en-IN"/>
              </w:rPr>
              <w:t>shown in BDS</w:t>
            </w:r>
            <w:r w:rsidR="008C0588">
              <w:rPr>
                <w:rFonts w:cs="Times New Roman"/>
                <w:b/>
                <w:lang w:val="en-IN"/>
              </w:rPr>
              <w:t>,</w:t>
            </w:r>
            <w:r w:rsidR="00E036F4" w:rsidRPr="00180963">
              <w:rPr>
                <w:rFonts w:cs="Times New Roman"/>
                <w:lang w:val="en-IN"/>
              </w:rPr>
              <w:t xml:space="preserve"> for this particular work</w:t>
            </w:r>
            <w:r w:rsidR="007B586E" w:rsidRPr="00180963">
              <w:rPr>
                <w:rFonts w:cs="Times New Roman"/>
                <w:i/>
                <w:lang w:val="en-IN"/>
              </w:rPr>
              <w:t>.</w:t>
            </w:r>
          </w:p>
        </w:tc>
      </w:tr>
      <w:tr w:rsidR="007B586E" w:rsidRPr="00180963" w14:paraId="37057BC1" w14:textId="77777777">
        <w:trPr>
          <w:jc w:val="center"/>
        </w:trPr>
        <w:tc>
          <w:tcPr>
            <w:tcW w:w="2430" w:type="dxa"/>
          </w:tcPr>
          <w:p w14:paraId="2AFBAAB8" w14:textId="77777777" w:rsidR="007B586E" w:rsidRPr="00180963" w:rsidRDefault="007B586E">
            <w:pPr>
              <w:spacing w:before="120" w:after="120"/>
              <w:rPr>
                <w:lang w:val="en-IN"/>
              </w:rPr>
            </w:pPr>
          </w:p>
        </w:tc>
        <w:tc>
          <w:tcPr>
            <w:tcW w:w="7020" w:type="dxa"/>
          </w:tcPr>
          <w:p w14:paraId="13D12911" w14:textId="5ABA06DB" w:rsidR="007B586E" w:rsidRPr="00180963" w:rsidRDefault="00A0294E" w:rsidP="00A0294E">
            <w:pPr>
              <w:pStyle w:val="Header2-SubClauses"/>
              <w:numPr>
                <w:ilvl w:val="0"/>
                <w:numId w:val="0"/>
              </w:numPr>
              <w:ind w:left="747" w:hanging="747"/>
              <w:rPr>
                <w:rFonts w:cs="Times New Roman"/>
                <w:lang w:val="en-IN"/>
              </w:rPr>
            </w:pPr>
            <w:r w:rsidRPr="00180963">
              <w:rPr>
                <w:rStyle w:val="StyleHeader2-SubClausesItalicChar"/>
                <w:rFonts w:cs="Times New Roman"/>
                <w:i w:val="0"/>
                <w:lang w:val="en-IN"/>
              </w:rPr>
              <w:t>19.</w:t>
            </w:r>
            <w:r w:rsidR="00B67625" w:rsidRPr="00180963">
              <w:rPr>
                <w:rStyle w:val="StyleHeader2-SubClausesItalicChar"/>
                <w:rFonts w:cs="Times New Roman"/>
                <w:i w:val="0"/>
                <w:lang w:val="en-IN"/>
              </w:rPr>
              <w:t>2</w:t>
            </w:r>
            <w:r w:rsidRPr="00180963">
              <w:rPr>
                <w:rStyle w:val="StyleHeader2-SubClausesItalicChar"/>
                <w:rFonts w:cs="Times New Roman"/>
                <w:i w:val="0"/>
                <w:lang w:val="en-IN"/>
              </w:rPr>
              <w:tab/>
            </w:r>
            <w:r w:rsidRPr="00180963">
              <w:rPr>
                <w:rFonts w:cs="Times New Roman"/>
                <w:lang w:val="en-IN"/>
              </w:rPr>
              <w:t>The</w:t>
            </w:r>
            <w:r w:rsidR="007B586E" w:rsidRPr="00180963">
              <w:rPr>
                <w:rFonts w:cs="Times New Roman"/>
                <w:lang w:val="en-IN"/>
              </w:rPr>
              <w:t xml:space="preserve"> bid security shall be</w:t>
            </w:r>
            <w:r w:rsidR="00184858" w:rsidRPr="00180963">
              <w:rPr>
                <w:rFonts w:cs="Times New Roman"/>
                <w:lang w:val="en-IN"/>
              </w:rPr>
              <w:t xml:space="preserve"> a demand guarantee</w:t>
            </w:r>
            <w:r w:rsidR="007B586E" w:rsidRPr="00180963">
              <w:rPr>
                <w:rFonts w:cs="Times New Roman"/>
                <w:lang w:val="en-IN"/>
              </w:rPr>
              <w:t>, at the Bidder’s option, in any of the following forms:</w:t>
            </w:r>
          </w:p>
          <w:p w14:paraId="5A212AF2" w14:textId="77777777" w:rsidR="007B586E" w:rsidRPr="00180963" w:rsidRDefault="007B586E" w:rsidP="00FB6EFE">
            <w:pPr>
              <w:pStyle w:val="P3Header1-Clauses"/>
              <w:numPr>
                <w:ilvl w:val="0"/>
                <w:numId w:val="32"/>
              </w:numPr>
              <w:tabs>
                <w:tab w:val="clear" w:pos="1224"/>
              </w:tabs>
              <w:ind w:left="747" w:hanging="747"/>
              <w:rPr>
                <w:szCs w:val="24"/>
                <w:lang w:val="en-IN"/>
              </w:rPr>
            </w:pPr>
            <w:r w:rsidRPr="00180963">
              <w:rPr>
                <w:szCs w:val="24"/>
                <w:lang w:val="en-IN"/>
              </w:rPr>
              <w:t xml:space="preserve">an unconditional </w:t>
            </w:r>
            <w:r w:rsidR="00E036F4" w:rsidRPr="00180963">
              <w:rPr>
                <w:szCs w:val="24"/>
                <w:lang w:val="en-IN"/>
              </w:rPr>
              <w:t xml:space="preserve">bank </w:t>
            </w:r>
            <w:r w:rsidRPr="00180963">
              <w:rPr>
                <w:szCs w:val="24"/>
                <w:lang w:val="en-IN"/>
              </w:rPr>
              <w:t xml:space="preserve">guarantee, issued by a </w:t>
            </w:r>
            <w:r w:rsidR="00E036F4" w:rsidRPr="00180963">
              <w:rPr>
                <w:szCs w:val="24"/>
                <w:lang w:val="en-IN"/>
              </w:rPr>
              <w:t>Nationalized/</w:t>
            </w:r>
            <w:r w:rsidR="008C0588">
              <w:rPr>
                <w:szCs w:val="24"/>
                <w:lang w:val="en-IN"/>
              </w:rPr>
              <w:t xml:space="preserve"> </w:t>
            </w:r>
            <w:r w:rsidR="00E036F4" w:rsidRPr="00180963">
              <w:rPr>
                <w:szCs w:val="24"/>
                <w:lang w:val="en-IN"/>
              </w:rPr>
              <w:t xml:space="preserve">Scheduled </w:t>
            </w:r>
            <w:r w:rsidRPr="00180963">
              <w:rPr>
                <w:szCs w:val="24"/>
                <w:lang w:val="en-IN"/>
              </w:rPr>
              <w:t>bank</w:t>
            </w:r>
            <w:r w:rsidR="00E036F4" w:rsidRPr="00180963">
              <w:rPr>
                <w:szCs w:val="24"/>
                <w:lang w:val="en-IN"/>
              </w:rPr>
              <w:t xml:space="preserve"> located in India</w:t>
            </w:r>
            <w:r w:rsidRPr="00180963">
              <w:rPr>
                <w:szCs w:val="24"/>
                <w:lang w:val="en-IN"/>
              </w:rPr>
              <w:t xml:space="preserve">; </w:t>
            </w:r>
          </w:p>
          <w:p w14:paraId="4579617A" w14:textId="77777777" w:rsidR="007B586E" w:rsidRPr="00180963" w:rsidRDefault="007B586E" w:rsidP="00FB6EFE">
            <w:pPr>
              <w:pStyle w:val="P3Header1-Clauses"/>
              <w:numPr>
                <w:ilvl w:val="0"/>
                <w:numId w:val="32"/>
              </w:numPr>
              <w:tabs>
                <w:tab w:val="clear" w:pos="1224"/>
              </w:tabs>
              <w:ind w:left="747" w:hanging="747"/>
              <w:rPr>
                <w:szCs w:val="24"/>
                <w:lang w:val="en-IN"/>
              </w:rPr>
            </w:pPr>
            <w:r w:rsidRPr="00180963">
              <w:rPr>
                <w:szCs w:val="24"/>
                <w:lang w:val="en-IN"/>
              </w:rPr>
              <w:lastRenderedPageBreak/>
              <w:t>an irrevocable letter of credit</w:t>
            </w:r>
            <w:r w:rsidR="00E036F4" w:rsidRPr="00180963">
              <w:rPr>
                <w:szCs w:val="24"/>
                <w:lang w:val="en-IN"/>
              </w:rPr>
              <w:t xml:space="preserve"> issued by a Nationalized or Scheduled bank located in India</w:t>
            </w:r>
            <w:r w:rsidRPr="00180963">
              <w:rPr>
                <w:szCs w:val="24"/>
                <w:lang w:val="en-IN"/>
              </w:rPr>
              <w:t xml:space="preserve">; </w:t>
            </w:r>
          </w:p>
          <w:p w14:paraId="5C9D5DCF" w14:textId="77777777" w:rsidR="007B586E" w:rsidRPr="00180963" w:rsidRDefault="007B586E" w:rsidP="00FB6EFE">
            <w:pPr>
              <w:pStyle w:val="P3Header1-Clauses"/>
              <w:numPr>
                <w:ilvl w:val="0"/>
                <w:numId w:val="32"/>
              </w:numPr>
              <w:tabs>
                <w:tab w:val="clear" w:pos="1224"/>
              </w:tabs>
              <w:ind w:left="747" w:hanging="747"/>
              <w:rPr>
                <w:szCs w:val="24"/>
                <w:lang w:val="en-IN"/>
              </w:rPr>
            </w:pPr>
            <w:r w:rsidRPr="00180963">
              <w:rPr>
                <w:szCs w:val="24"/>
                <w:lang w:val="en-IN"/>
              </w:rPr>
              <w:t>a cashier’s or certified check; or</w:t>
            </w:r>
            <w:r w:rsidR="00E036F4" w:rsidRPr="00180963">
              <w:rPr>
                <w:szCs w:val="24"/>
                <w:lang w:val="en-IN"/>
              </w:rPr>
              <w:t xml:space="preserve"> demand draft from a Nationalized or Scheduled Bank located in India;</w:t>
            </w:r>
          </w:p>
          <w:p w14:paraId="1C24BBE6" w14:textId="263BA389" w:rsidR="007B586E" w:rsidRPr="00180963" w:rsidRDefault="007B586E" w:rsidP="00FB6EFE">
            <w:pPr>
              <w:pStyle w:val="P3Header1-Clauses"/>
              <w:numPr>
                <w:ilvl w:val="0"/>
                <w:numId w:val="32"/>
              </w:numPr>
              <w:tabs>
                <w:tab w:val="clear" w:pos="1224"/>
              </w:tabs>
              <w:ind w:left="747" w:hanging="747"/>
              <w:rPr>
                <w:szCs w:val="24"/>
                <w:lang w:val="en-IN"/>
              </w:rPr>
            </w:pPr>
            <w:proofErr w:type="gramStart"/>
            <w:r w:rsidRPr="00180963">
              <w:rPr>
                <w:bCs/>
                <w:szCs w:val="24"/>
                <w:lang w:val="en-IN"/>
              </w:rPr>
              <w:t>another</w:t>
            </w:r>
            <w:proofErr w:type="gramEnd"/>
            <w:r w:rsidRPr="00180963">
              <w:rPr>
                <w:bCs/>
                <w:szCs w:val="24"/>
                <w:lang w:val="en-IN"/>
              </w:rPr>
              <w:t xml:space="preserve"> security </w:t>
            </w:r>
            <w:r w:rsidRPr="00180963">
              <w:rPr>
                <w:b/>
                <w:bCs/>
                <w:szCs w:val="24"/>
                <w:lang w:val="en-IN"/>
              </w:rPr>
              <w:t>indicated in the BDS.</w:t>
            </w:r>
          </w:p>
          <w:p w14:paraId="48491708" w14:textId="77777777" w:rsidR="007B586E" w:rsidRPr="00180963" w:rsidRDefault="00A0294E" w:rsidP="00A0294E">
            <w:pPr>
              <w:pStyle w:val="Header2-SubClauses"/>
              <w:numPr>
                <w:ilvl w:val="0"/>
                <w:numId w:val="0"/>
              </w:numPr>
              <w:ind w:left="747" w:hanging="747"/>
              <w:rPr>
                <w:rFonts w:cs="Times New Roman"/>
                <w:lang w:val="en-IN"/>
              </w:rPr>
            </w:pPr>
            <w:r w:rsidRPr="00180963">
              <w:rPr>
                <w:rFonts w:cs="Times New Roman"/>
                <w:lang w:val="en-IN"/>
              </w:rPr>
              <w:tab/>
            </w:r>
            <w:r w:rsidRPr="00180963">
              <w:rPr>
                <w:rFonts w:cs="Times New Roman"/>
                <w:i/>
                <w:lang w:val="en-IN"/>
              </w:rPr>
              <w:t xml:space="preserve">In case of a bank guarantee, the bid security shall be submitted using the Bid Security form included in the Section IV (Bidding Forms). </w:t>
            </w:r>
            <w:r w:rsidR="00E036F4" w:rsidRPr="00180963">
              <w:rPr>
                <w:rFonts w:cs="Times New Roman"/>
                <w:lang w:val="en-IN"/>
              </w:rPr>
              <w:t>T</w:t>
            </w:r>
            <w:r w:rsidR="007B586E" w:rsidRPr="00180963">
              <w:rPr>
                <w:rFonts w:cs="Times New Roman"/>
                <w:lang w:val="en-IN"/>
              </w:rPr>
              <w:t>he form must include the complete name of the Bidder. The bid security shall be valid for</w:t>
            </w:r>
            <w:r w:rsidR="00E036F4" w:rsidRPr="00180963">
              <w:rPr>
                <w:rFonts w:cs="Times New Roman"/>
                <w:lang w:val="en-IN"/>
              </w:rPr>
              <w:t xml:space="preserve"> forty five (45) days</w:t>
            </w:r>
            <w:r w:rsidR="00071404">
              <w:rPr>
                <w:rFonts w:cs="Times New Roman"/>
                <w:lang w:val="en-IN"/>
              </w:rPr>
              <w:t xml:space="preserve"> </w:t>
            </w:r>
            <w:r w:rsidR="007B586E" w:rsidRPr="00180963">
              <w:rPr>
                <w:rFonts w:cs="Times New Roman"/>
                <w:lang w:val="en-IN"/>
              </w:rPr>
              <w:t>beyond the original validity period of the bid, or beyond any period of extension if requested under ITB 18.2.</w:t>
            </w:r>
          </w:p>
        </w:tc>
      </w:tr>
      <w:tr w:rsidR="007B586E" w:rsidRPr="00180963" w14:paraId="095A2079" w14:textId="77777777">
        <w:trPr>
          <w:jc w:val="center"/>
        </w:trPr>
        <w:tc>
          <w:tcPr>
            <w:tcW w:w="2430" w:type="dxa"/>
          </w:tcPr>
          <w:p w14:paraId="68695987" w14:textId="77777777" w:rsidR="007B586E" w:rsidRPr="00180963" w:rsidRDefault="007B586E">
            <w:pPr>
              <w:spacing w:before="120" w:after="120"/>
              <w:rPr>
                <w:lang w:val="en-IN"/>
              </w:rPr>
            </w:pPr>
          </w:p>
        </w:tc>
        <w:tc>
          <w:tcPr>
            <w:tcW w:w="7020" w:type="dxa"/>
          </w:tcPr>
          <w:p w14:paraId="2C9C75A6" w14:textId="0371CFFF" w:rsidR="00581741" w:rsidRPr="00180963" w:rsidRDefault="00A0294E" w:rsidP="00B67277">
            <w:pPr>
              <w:pStyle w:val="Header2-SubClauses"/>
              <w:numPr>
                <w:ilvl w:val="0"/>
                <w:numId w:val="0"/>
              </w:numPr>
              <w:ind w:left="747" w:hanging="747"/>
              <w:rPr>
                <w:rFonts w:cs="Times New Roman"/>
                <w:lang w:val="en-IN"/>
              </w:rPr>
            </w:pPr>
            <w:r w:rsidRPr="00180963">
              <w:rPr>
                <w:rFonts w:cs="Times New Roman"/>
                <w:lang w:val="en-IN"/>
              </w:rPr>
              <w:t>19.3</w:t>
            </w:r>
            <w:r w:rsidRPr="00180963">
              <w:rPr>
                <w:rFonts w:cs="Times New Roman"/>
                <w:lang w:val="en-IN"/>
              </w:rPr>
              <w:tab/>
            </w:r>
            <w:r w:rsidR="00A4169E" w:rsidRPr="00E06A99">
              <w:rPr>
                <w:rFonts w:cs="Times New Roman"/>
              </w:rPr>
              <w:t xml:space="preserve">If a Bid Security is specified pursuant to ITB 19.1, any </w:t>
            </w:r>
            <w:r w:rsidR="001C343C" w:rsidRPr="00180963">
              <w:rPr>
                <w:lang w:val="en-IN"/>
              </w:rPr>
              <w:t xml:space="preserve">bid not accompanied by </w:t>
            </w:r>
            <w:r w:rsidR="0006030A" w:rsidRPr="00180963">
              <w:rPr>
                <w:lang w:val="en-IN"/>
              </w:rPr>
              <w:t xml:space="preserve">a substantially responsive </w:t>
            </w:r>
            <w:r w:rsidR="001C343C" w:rsidRPr="00180963">
              <w:rPr>
                <w:lang w:val="en-IN"/>
              </w:rPr>
              <w:t>Bid Security</w:t>
            </w:r>
            <w:r w:rsidR="0006030A" w:rsidRPr="00180963">
              <w:rPr>
                <w:lang w:val="en-IN"/>
              </w:rPr>
              <w:t xml:space="preserve"> shall </w:t>
            </w:r>
            <w:r w:rsidR="001C343C" w:rsidRPr="00180963">
              <w:rPr>
                <w:lang w:val="en-IN"/>
              </w:rPr>
              <w:t>be rejected by the Employer as non-responsive.</w:t>
            </w:r>
          </w:p>
        </w:tc>
      </w:tr>
      <w:tr w:rsidR="007B586E" w:rsidRPr="00180963" w14:paraId="6884C323" w14:textId="77777777">
        <w:trPr>
          <w:jc w:val="center"/>
        </w:trPr>
        <w:tc>
          <w:tcPr>
            <w:tcW w:w="2430" w:type="dxa"/>
          </w:tcPr>
          <w:p w14:paraId="619C7A27" w14:textId="77777777" w:rsidR="007B586E" w:rsidRPr="00180963" w:rsidRDefault="007B586E">
            <w:pPr>
              <w:spacing w:before="120" w:after="120"/>
              <w:rPr>
                <w:lang w:val="en-IN"/>
              </w:rPr>
            </w:pPr>
          </w:p>
        </w:tc>
        <w:tc>
          <w:tcPr>
            <w:tcW w:w="7020" w:type="dxa"/>
          </w:tcPr>
          <w:p w14:paraId="4B070CD9" w14:textId="77777777" w:rsidR="006D0868" w:rsidRPr="00180963" w:rsidRDefault="00A0294E">
            <w:pPr>
              <w:pStyle w:val="Header2-SubClauses"/>
              <w:numPr>
                <w:ilvl w:val="0"/>
                <w:numId w:val="0"/>
              </w:numPr>
              <w:ind w:left="747" w:hanging="747"/>
              <w:rPr>
                <w:rFonts w:cs="Times New Roman"/>
                <w:lang w:val="en-IN"/>
              </w:rPr>
            </w:pPr>
            <w:r w:rsidRPr="00180963">
              <w:rPr>
                <w:rFonts w:cs="Times New Roman"/>
                <w:lang w:val="en-IN"/>
              </w:rPr>
              <w:t>19.4</w:t>
            </w:r>
            <w:r w:rsidRPr="00180963">
              <w:rPr>
                <w:rFonts w:cs="Times New Roman"/>
                <w:lang w:val="en-IN"/>
              </w:rPr>
              <w:tab/>
            </w:r>
            <w:r w:rsidR="007B586E" w:rsidRPr="00180963">
              <w:rPr>
                <w:rFonts w:cs="Times New Roman"/>
                <w:lang w:val="en-IN"/>
              </w:rPr>
              <w:t xml:space="preserve">If a bid security is specified pursuant to ITB 19.1, the bid security of unsuccessful Bidders shall be returned as promptly as possible upon the successful Bidder’s </w:t>
            </w:r>
            <w:r w:rsidR="00184858" w:rsidRPr="00180963">
              <w:rPr>
                <w:rFonts w:cs="Times New Roman"/>
                <w:lang w:val="en-IN"/>
              </w:rPr>
              <w:t xml:space="preserve">signing the contract and </w:t>
            </w:r>
            <w:r w:rsidR="007B586E" w:rsidRPr="00180963">
              <w:rPr>
                <w:rFonts w:cs="Times New Roman"/>
                <w:lang w:val="en-IN"/>
              </w:rPr>
              <w:t>furnishing of the performance security pursuant to ITB 4</w:t>
            </w:r>
            <w:r w:rsidR="00B67625" w:rsidRPr="00180963">
              <w:rPr>
                <w:rFonts w:cs="Times New Roman"/>
                <w:lang w:val="en-IN"/>
              </w:rPr>
              <w:t>2</w:t>
            </w:r>
            <w:r w:rsidR="007B586E" w:rsidRPr="00180963">
              <w:rPr>
                <w:rFonts w:cs="Times New Roman"/>
                <w:lang w:val="en-IN"/>
              </w:rPr>
              <w:t>.</w:t>
            </w:r>
          </w:p>
        </w:tc>
      </w:tr>
      <w:tr w:rsidR="007B586E" w:rsidRPr="00180963" w14:paraId="730EA7DF" w14:textId="77777777">
        <w:trPr>
          <w:jc w:val="center"/>
        </w:trPr>
        <w:tc>
          <w:tcPr>
            <w:tcW w:w="2430" w:type="dxa"/>
          </w:tcPr>
          <w:p w14:paraId="483EFB8B" w14:textId="77777777" w:rsidR="007B586E" w:rsidRPr="00180963" w:rsidRDefault="007B586E">
            <w:pPr>
              <w:spacing w:before="120" w:after="120"/>
              <w:rPr>
                <w:lang w:val="en-IN"/>
              </w:rPr>
            </w:pPr>
          </w:p>
        </w:tc>
        <w:tc>
          <w:tcPr>
            <w:tcW w:w="7020" w:type="dxa"/>
          </w:tcPr>
          <w:p w14:paraId="3344D791" w14:textId="287EB9C7" w:rsidR="007B586E" w:rsidRPr="00180963" w:rsidRDefault="00A0294E" w:rsidP="00BF7771">
            <w:pPr>
              <w:pStyle w:val="Header2-SubClauses"/>
              <w:numPr>
                <w:ilvl w:val="0"/>
                <w:numId w:val="0"/>
              </w:numPr>
              <w:ind w:left="747" w:hanging="747"/>
              <w:rPr>
                <w:rFonts w:cs="Times New Roman"/>
                <w:lang w:val="en-IN"/>
              </w:rPr>
            </w:pPr>
            <w:r w:rsidRPr="00180963">
              <w:rPr>
                <w:rFonts w:cs="Times New Roman"/>
                <w:lang w:val="en-IN"/>
              </w:rPr>
              <w:t>19.5</w:t>
            </w:r>
            <w:r w:rsidRPr="00180963">
              <w:rPr>
                <w:rFonts w:cs="Times New Roman"/>
                <w:lang w:val="en-IN"/>
              </w:rPr>
              <w:tab/>
            </w:r>
            <w:r w:rsidR="007B586E" w:rsidRPr="00180963">
              <w:rPr>
                <w:rFonts w:cs="Times New Roman"/>
                <w:lang w:val="en-IN"/>
              </w:rPr>
              <w:t>If a bid security is specified pursuant to ITB 19.1, the bid security of the successful Bidder shall be returned as promptly as possible once the successful Bidder has signed the Contract and furnished the required performance security.</w:t>
            </w:r>
          </w:p>
        </w:tc>
      </w:tr>
      <w:tr w:rsidR="007B586E" w:rsidRPr="00180963" w14:paraId="7A3EF70F" w14:textId="77777777">
        <w:trPr>
          <w:jc w:val="center"/>
        </w:trPr>
        <w:tc>
          <w:tcPr>
            <w:tcW w:w="2430" w:type="dxa"/>
          </w:tcPr>
          <w:p w14:paraId="144AF9D2" w14:textId="77777777" w:rsidR="007B586E" w:rsidRPr="00180963" w:rsidRDefault="007B586E">
            <w:pPr>
              <w:spacing w:before="120" w:after="120"/>
              <w:rPr>
                <w:lang w:val="en-IN"/>
              </w:rPr>
            </w:pPr>
          </w:p>
        </w:tc>
        <w:tc>
          <w:tcPr>
            <w:tcW w:w="7020" w:type="dxa"/>
          </w:tcPr>
          <w:p w14:paraId="1B5E9EAB" w14:textId="77777777" w:rsidR="007B586E" w:rsidRPr="00180963" w:rsidRDefault="00A0294E" w:rsidP="00A0294E">
            <w:pPr>
              <w:pStyle w:val="Header2-SubClauses"/>
              <w:numPr>
                <w:ilvl w:val="0"/>
                <w:numId w:val="0"/>
              </w:numPr>
              <w:ind w:left="747" w:hanging="747"/>
              <w:rPr>
                <w:rFonts w:cs="Times New Roman"/>
                <w:lang w:val="en-IN"/>
              </w:rPr>
            </w:pPr>
            <w:r w:rsidRPr="00180963">
              <w:rPr>
                <w:rFonts w:cs="Times New Roman"/>
                <w:lang w:val="en-IN"/>
              </w:rPr>
              <w:t>19.6</w:t>
            </w:r>
            <w:r w:rsidRPr="00180963">
              <w:rPr>
                <w:rFonts w:cs="Times New Roman"/>
                <w:lang w:val="en-IN"/>
              </w:rPr>
              <w:tab/>
            </w:r>
            <w:r w:rsidR="007B586E" w:rsidRPr="00180963">
              <w:rPr>
                <w:rFonts w:cs="Times New Roman"/>
                <w:lang w:val="en-IN"/>
              </w:rPr>
              <w:t>The bid security may be forfeited:</w:t>
            </w:r>
          </w:p>
          <w:p w14:paraId="17F9D480" w14:textId="404528A7" w:rsidR="007B586E" w:rsidRPr="00180963" w:rsidRDefault="007B586E" w:rsidP="00FB6EFE">
            <w:pPr>
              <w:pStyle w:val="P3Header1-Clauses"/>
              <w:numPr>
                <w:ilvl w:val="0"/>
                <w:numId w:val="33"/>
              </w:numPr>
              <w:tabs>
                <w:tab w:val="clear" w:pos="1224"/>
              </w:tabs>
              <w:ind w:left="1107"/>
              <w:rPr>
                <w:szCs w:val="24"/>
                <w:lang w:val="en-IN"/>
              </w:rPr>
            </w:pPr>
            <w:r w:rsidRPr="00180963">
              <w:rPr>
                <w:szCs w:val="24"/>
                <w:lang w:val="en-IN"/>
              </w:rPr>
              <w:t>if a Bidder withdraws</w:t>
            </w:r>
            <w:r w:rsidR="00E036F4" w:rsidRPr="00180963">
              <w:rPr>
                <w:szCs w:val="24"/>
                <w:lang w:val="en-IN"/>
              </w:rPr>
              <w:t>/modifies/substitutes</w:t>
            </w:r>
            <w:r w:rsidRPr="00180963">
              <w:rPr>
                <w:szCs w:val="24"/>
                <w:lang w:val="en-IN"/>
              </w:rPr>
              <w:t xml:space="preserve"> its bid during the period of bid validity specified by the Bidder on the Letter of Bid, </w:t>
            </w:r>
            <w:r w:rsidR="004D21CC" w:rsidRPr="00180963">
              <w:rPr>
                <w:szCs w:val="24"/>
                <w:lang w:val="en-IN"/>
              </w:rPr>
              <w:t>or any extension thereto provided by the Bidder</w:t>
            </w:r>
            <w:r w:rsidR="008C0588">
              <w:rPr>
                <w:szCs w:val="24"/>
                <w:lang w:val="en-IN"/>
              </w:rPr>
              <w:t xml:space="preserve"> </w:t>
            </w:r>
            <w:r w:rsidR="00FE4A06">
              <w:rPr>
                <w:szCs w:val="24"/>
                <w:lang w:val="en-IN"/>
              </w:rPr>
              <w:t>in accordance with</w:t>
            </w:r>
            <w:r w:rsidR="008C0588">
              <w:rPr>
                <w:szCs w:val="24"/>
                <w:lang w:val="en-IN"/>
              </w:rPr>
              <w:t xml:space="preserve"> ITB 18.2</w:t>
            </w:r>
            <w:r w:rsidR="004D21CC" w:rsidRPr="00180963">
              <w:rPr>
                <w:szCs w:val="24"/>
                <w:lang w:val="en-IN"/>
              </w:rPr>
              <w:t xml:space="preserve"> </w:t>
            </w:r>
            <w:r w:rsidRPr="00180963">
              <w:rPr>
                <w:szCs w:val="24"/>
                <w:lang w:val="en-IN"/>
              </w:rPr>
              <w:t>or</w:t>
            </w:r>
          </w:p>
          <w:p w14:paraId="6659E5D3" w14:textId="77777777" w:rsidR="00E036F4" w:rsidRPr="00180963" w:rsidRDefault="00E036F4" w:rsidP="00FB6EFE">
            <w:pPr>
              <w:pStyle w:val="P3Header1-Clauses"/>
              <w:numPr>
                <w:ilvl w:val="0"/>
                <w:numId w:val="33"/>
              </w:numPr>
              <w:tabs>
                <w:tab w:val="clear" w:pos="1224"/>
              </w:tabs>
              <w:ind w:left="1107"/>
              <w:rPr>
                <w:szCs w:val="24"/>
                <w:lang w:val="en-IN"/>
              </w:rPr>
            </w:pPr>
            <w:r w:rsidRPr="00180963">
              <w:rPr>
                <w:szCs w:val="24"/>
                <w:lang w:val="en-IN"/>
              </w:rPr>
              <w:t>if the Bidder does not accept the correction of its Bid Price pursuant to ITB 31 or</w:t>
            </w:r>
          </w:p>
          <w:p w14:paraId="21D2B9C1" w14:textId="77777777" w:rsidR="007B586E" w:rsidRPr="00180963" w:rsidRDefault="007B586E" w:rsidP="00FB6EFE">
            <w:pPr>
              <w:pStyle w:val="P3Header1-Clauses"/>
              <w:numPr>
                <w:ilvl w:val="0"/>
                <w:numId w:val="33"/>
              </w:numPr>
              <w:tabs>
                <w:tab w:val="clear" w:pos="1224"/>
              </w:tabs>
              <w:ind w:left="1107"/>
              <w:rPr>
                <w:szCs w:val="24"/>
                <w:lang w:val="en-IN"/>
              </w:rPr>
            </w:pPr>
            <w:r w:rsidRPr="00180963">
              <w:rPr>
                <w:szCs w:val="24"/>
                <w:lang w:val="en-IN"/>
              </w:rPr>
              <w:t xml:space="preserve">if the successful Bidder fails to: </w:t>
            </w:r>
          </w:p>
          <w:p w14:paraId="2C2CDC62" w14:textId="77777777" w:rsidR="007B586E" w:rsidRPr="00180963" w:rsidRDefault="007B586E" w:rsidP="00FB6EFE">
            <w:pPr>
              <w:pStyle w:val="Heading4"/>
              <w:numPr>
                <w:ilvl w:val="1"/>
                <w:numId w:val="33"/>
              </w:numPr>
              <w:tabs>
                <w:tab w:val="clear" w:pos="1764"/>
              </w:tabs>
              <w:spacing w:before="0" w:after="200"/>
              <w:ind w:left="1467" w:hanging="360"/>
              <w:rPr>
                <w:rFonts w:ascii="Times New Roman" w:hAnsi="Times New Roman" w:cs="Times New Roman"/>
                <w:sz w:val="24"/>
                <w:szCs w:val="24"/>
                <w:lang w:val="en-IN"/>
              </w:rPr>
            </w:pPr>
            <w:proofErr w:type="gramStart"/>
            <w:r w:rsidRPr="00180963">
              <w:rPr>
                <w:rFonts w:ascii="Times New Roman" w:hAnsi="Times New Roman" w:cs="Times New Roman"/>
                <w:sz w:val="24"/>
                <w:szCs w:val="24"/>
                <w:lang w:val="en-IN"/>
              </w:rPr>
              <w:t>sign</w:t>
            </w:r>
            <w:proofErr w:type="gramEnd"/>
            <w:r w:rsidRPr="00180963">
              <w:rPr>
                <w:rFonts w:ascii="Times New Roman" w:hAnsi="Times New Roman" w:cs="Times New Roman"/>
                <w:sz w:val="24"/>
                <w:szCs w:val="24"/>
                <w:lang w:val="en-IN"/>
              </w:rPr>
              <w:t xml:space="preserve"> the Contract in accordance with ITB 4</w:t>
            </w:r>
            <w:r w:rsidR="00B67625" w:rsidRPr="00180963">
              <w:rPr>
                <w:rFonts w:ascii="Times New Roman" w:hAnsi="Times New Roman" w:cs="Times New Roman"/>
                <w:sz w:val="24"/>
                <w:szCs w:val="24"/>
                <w:lang w:val="en-IN"/>
              </w:rPr>
              <w:t>1</w:t>
            </w:r>
            <w:r w:rsidRPr="00180963">
              <w:rPr>
                <w:rFonts w:ascii="Times New Roman" w:hAnsi="Times New Roman" w:cs="Times New Roman"/>
                <w:sz w:val="24"/>
                <w:szCs w:val="24"/>
                <w:lang w:val="en-IN"/>
              </w:rPr>
              <w:t>; or</w:t>
            </w:r>
          </w:p>
          <w:p w14:paraId="500F6914" w14:textId="77777777" w:rsidR="002834F9" w:rsidRPr="00180963" w:rsidRDefault="00B67625" w:rsidP="00FB6EFE">
            <w:pPr>
              <w:pStyle w:val="Heading4"/>
              <w:numPr>
                <w:ilvl w:val="1"/>
                <w:numId w:val="33"/>
              </w:numPr>
              <w:tabs>
                <w:tab w:val="clear" w:pos="1764"/>
              </w:tabs>
              <w:spacing w:before="0" w:after="200"/>
              <w:ind w:left="1467" w:hanging="360"/>
              <w:rPr>
                <w:rFonts w:ascii="Times New Roman" w:hAnsi="Times New Roman" w:cs="Times New Roman"/>
                <w:sz w:val="24"/>
                <w:szCs w:val="24"/>
                <w:lang w:val="en-IN"/>
              </w:rPr>
            </w:pPr>
            <w:proofErr w:type="gramStart"/>
            <w:r w:rsidRPr="00180963">
              <w:rPr>
                <w:rFonts w:ascii="Times New Roman" w:hAnsi="Times New Roman" w:cs="Times New Roman"/>
                <w:sz w:val="24"/>
                <w:szCs w:val="24"/>
                <w:lang w:val="en-IN"/>
              </w:rPr>
              <w:t>furnish</w:t>
            </w:r>
            <w:proofErr w:type="gramEnd"/>
            <w:r w:rsidR="007B586E" w:rsidRPr="00180963">
              <w:rPr>
                <w:rFonts w:ascii="Times New Roman" w:hAnsi="Times New Roman" w:cs="Times New Roman"/>
                <w:sz w:val="24"/>
                <w:szCs w:val="24"/>
                <w:lang w:val="en-IN"/>
              </w:rPr>
              <w:t xml:space="preserve"> a performance security in accordance with ITB 4</w:t>
            </w:r>
            <w:r w:rsidRPr="00180963">
              <w:rPr>
                <w:rFonts w:ascii="Times New Roman" w:hAnsi="Times New Roman" w:cs="Times New Roman"/>
                <w:sz w:val="24"/>
                <w:szCs w:val="24"/>
                <w:lang w:val="en-IN"/>
              </w:rPr>
              <w:t>2</w:t>
            </w:r>
            <w:r w:rsidR="007B586E" w:rsidRPr="00180963">
              <w:rPr>
                <w:rFonts w:ascii="Times New Roman" w:hAnsi="Times New Roman" w:cs="Times New Roman"/>
                <w:sz w:val="24"/>
                <w:szCs w:val="24"/>
                <w:lang w:val="en-IN"/>
              </w:rPr>
              <w:t>.</w:t>
            </w:r>
          </w:p>
        </w:tc>
      </w:tr>
      <w:tr w:rsidR="007B586E" w:rsidRPr="00180963" w14:paraId="6E28D711" w14:textId="77777777">
        <w:trPr>
          <w:jc w:val="center"/>
        </w:trPr>
        <w:tc>
          <w:tcPr>
            <w:tcW w:w="2430" w:type="dxa"/>
          </w:tcPr>
          <w:p w14:paraId="5C98EFA3" w14:textId="77777777"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14:paraId="722E1D59" w14:textId="38355F4B" w:rsidR="006D0868" w:rsidRPr="00180963" w:rsidRDefault="00A0294E" w:rsidP="00B1396A">
            <w:pPr>
              <w:pStyle w:val="Header2-SubClauses"/>
              <w:numPr>
                <w:ilvl w:val="0"/>
                <w:numId w:val="0"/>
              </w:numPr>
              <w:ind w:left="747" w:hanging="747"/>
              <w:rPr>
                <w:rFonts w:cs="Times New Roman"/>
                <w:lang w:val="en-IN"/>
              </w:rPr>
            </w:pPr>
            <w:r w:rsidRPr="00180963">
              <w:rPr>
                <w:rFonts w:cs="Times New Roman"/>
                <w:lang w:val="en-IN"/>
              </w:rPr>
              <w:t>19.7</w:t>
            </w:r>
            <w:r w:rsidRPr="00180963">
              <w:rPr>
                <w:rFonts w:cs="Times New Roman"/>
                <w:lang w:val="en-IN"/>
              </w:rPr>
              <w:tab/>
            </w:r>
            <w:r w:rsidR="007B586E" w:rsidRPr="00180963">
              <w:rPr>
                <w:rFonts w:cs="Times New Roman"/>
                <w:lang w:val="en-IN"/>
              </w:rPr>
              <w:t xml:space="preserve">The Bid Security of a </w:t>
            </w:r>
            <w:r w:rsidR="007B586E" w:rsidRPr="00180963">
              <w:rPr>
                <w:rStyle w:val="StyleHeader2-SubClausesItalicChar"/>
                <w:rFonts w:cs="Times New Roman"/>
                <w:i w:val="0"/>
                <w:lang w:val="en-IN"/>
              </w:rPr>
              <w:t>JV</w:t>
            </w:r>
            <w:r w:rsidR="0065734D">
              <w:rPr>
                <w:rStyle w:val="StyleHeader2-SubClausesItalicChar"/>
                <w:rFonts w:cs="Times New Roman"/>
                <w:i w:val="0"/>
                <w:lang w:val="en-IN"/>
              </w:rPr>
              <w:t xml:space="preserve"> </w:t>
            </w:r>
            <w:r w:rsidR="007B586E" w:rsidRPr="00180963">
              <w:rPr>
                <w:rFonts w:cs="Times New Roman"/>
                <w:lang w:val="en-IN"/>
              </w:rPr>
              <w:t xml:space="preserve">shall be in the name of the </w:t>
            </w:r>
            <w:r w:rsidR="007B586E" w:rsidRPr="00180963">
              <w:rPr>
                <w:rStyle w:val="StyleHeader2-SubClausesItalicChar"/>
                <w:rFonts w:cs="Times New Roman"/>
                <w:i w:val="0"/>
                <w:lang w:val="en-IN"/>
              </w:rPr>
              <w:t>JV</w:t>
            </w:r>
            <w:r w:rsidR="0065734D">
              <w:rPr>
                <w:rStyle w:val="StyleHeader2-SubClausesItalicChar"/>
                <w:rFonts w:cs="Times New Roman"/>
                <w:i w:val="0"/>
                <w:lang w:val="en-IN"/>
              </w:rPr>
              <w:t xml:space="preserve"> </w:t>
            </w:r>
            <w:r w:rsidR="007B586E" w:rsidRPr="00180963">
              <w:rPr>
                <w:rFonts w:cs="Times New Roman"/>
                <w:lang w:val="en-IN"/>
              </w:rPr>
              <w:t xml:space="preserve">that submits the bid. If the </w:t>
            </w:r>
            <w:r w:rsidR="007B586E" w:rsidRPr="00180963">
              <w:rPr>
                <w:rStyle w:val="StyleHeader2-SubClausesItalicChar"/>
                <w:rFonts w:cs="Times New Roman"/>
                <w:i w:val="0"/>
                <w:lang w:val="en-IN"/>
              </w:rPr>
              <w:t>JV</w:t>
            </w:r>
            <w:r w:rsidR="0065734D">
              <w:rPr>
                <w:rStyle w:val="StyleHeader2-SubClausesItalicChar"/>
                <w:rFonts w:cs="Times New Roman"/>
                <w:i w:val="0"/>
                <w:lang w:val="en-IN"/>
              </w:rPr>
              <w:t xml:space="preserve"> </w:t>
            </w:r>
            <w:r w:rsidR="007B586E" w:rsidRPr="00180963">
              <w:rPr>
                <w:rFonts w:cs="Times New Roman"/>
                <w:lang w:val="en-IN"/>
              </w:rPr>
              <w:t xml:space="preserve">has not been constituted into a legally-enforceable </w:t>
            </w:r>
            <w:r w:rsidR="007B586E" w:rsidRPr="00180963">
              <w:rPr>
                <w:rStyle w:val="StyleHeader2-SubClausesItalicChar"/>
                <w:rFonts w:cs="Times New Roman"/>
                <w:i w:val="0"/>
                <w:lang w:val="en-IN"/>
              </w:rPr>
              <w:t>JV</w:t>
            </w:r>
            <w:r w:rsidR="007B586E" w:rsidRPr="00180963">
              <w:rPr>
                <w:rFonts w:cs="Times New Roman"/>
                <w:i/>
                <w:lang w:val="en-IN"/>
              </w:rPr>
              <w:t>,</w:t>
            </w:r>
            <w:r w:rsidR="007B586E" w:rsidRPr="00180963">
              <w:rPr>
                <w:rFonts w:cs="Times New Roman"/>
                <w:lang w:val="en-IN"/>
              </w:rPr>
              <w:t xml:space="preserve"> at the time of bidding, the Bid Security shall be </w:t>
            </w:r>
            <w:r w:rsidR="007B586E" w:rsidRPr="00180963">
              <w:rPr>
                <w:rFonts w:cs="Times New Roman"/>
                <w:lang w:val="en-IN"/>
              </w:rPr>
              <w:lastRenderedPageBreak/>
              <w:t xml:space="preserve">in the names of all future </w:t>
            </w:r>
            <w:r w:rsidR="00B1396A">
              <w:rPr>
                <w:rFonts w:cs="Times New Roman"/>
                <w:lang w:val="en-IN"/>
              </w:rPr>
              <w:t>members</w:t>
            </w:r>
            <w:r w:rsidR="007B586E" w:rsidRPr="00180963">
              <w:rPr>
                <w:rFonts w:cs="Times New Roman"/>
                <w:lang w:val="en-IN"/>
              </w:rPr>
              <w:t xml:space="preserve"> as named in the letter of intent mentioned in ITB 4.1</w:t>
            </w:r>
            <w:r w:rsidR="009E2C8B" w:rsidRPr="00180963">
              <w:rPr>
                <w:rFonts w:cs="Times New Roman"/>
                <w:lang w:val="en-IN"/>
              </w:rPr>
              <w:t>.2</w:t>
            </w:r>
            <w:r w:rsidR="004D21CC" w:rsidRPr="00180963">
              <w:rPr>
                <w:rFonts w:cs="Times New Roman"/>
                <w:lang w:val="en-IN"/>
              </w:rPr>
              <w:t xml:space="preserve"> and ITB 11.2.</w:t>
            </w:r>
          </w:p>
        </w:tc>
      </w:tr>
      <w:tr w:rsidR="007B586E" w:rsidRPr="00180963" w14:paraId="7D67EE03" w14:textId="77777777">
        <w:trPr>
          <w:jc w:val="center"/>
        </w:trPr>
        <w:tc>
          <w:tcPr>
            <w:tcW w:w="2430" w:type="dxa"/>
          </w:tcPr>
          <w:p w14:paraId="2FCF8B35" w14:textId="77777777" w:rsidR="007B586E" w:rsidRPr="00180963" w:rsidRDefault="007B586E">
            <w:pPr>
              <w:pStyle w:val="S1-Header2"/>
              <w:rPr>
                <w:lang w:val="en-IN"/>
              </w:rPr>
            </w:pPr>
            <w:bookmarkStart w:id="212" w:name="_Toc438438843"/>
            <w:bookmarkStart w:id="213" w:name="_Toc438532612"/>
            <w:bookmarkStart w:id="214" w:name="_Toc438733987"/>
            <w:bookmarkStart w:id="215" w:name="_Toc438907026"/>
            <w:bookmarkStart w:id="216" w:name="_Toc438907225"/>
            <w:bookmarkStart w:id="217" w:name="_Toc97371023"/>
            <w:bookmarkStart w:id="218" w:name="_Toc139863122"/>
            <w:bookmarkStart w:id="219" w:name="_Toc363135764"/>
            <w:bookmarkStart w:id="220" w:name="_Toc480542498"/>
            <w:r w:rsidRPr="00180963">
              <w:rPr>
                <w:lang w:val="en-IN"/>
              </w:rPr>
              <w:lastRenderedPageBreak/>
              <w:t>Format and Signing of Bid</w:t>
            </w:r>
            <w:bookmarkEnd w:id="212"/>
            <w:bookmarkEnd w:id="213"/>
            <w:bookmarkEnd w:id="214"/>
            <w:bookmarkEnd w:id="215"/>
            <w:bookmarkEnd w:id="216"/>
            <w:bookmarkEnd w:id="217"/>
            <w:bookmarkEnd w:id="218"/>
            <w:bookmarkEnd w:id="219"/>
            <w:bookmarkEnd w:id="220"/>
          </w:p>
        </w:tc>
        <w:tc>
          <w:tcPr>
            <w:tcW w:w="7020" w:type="dxa"/>
          </w:tcPr>
          <w:p w14:paraId="481C369D" w14:textId="5376E467" w:rsidR="00B67625" w:rsidRPr="00180963" w:rsidRDefault="00A0294E" w:rsidP="007D7394">
            <w:pPr>
              <w:pStyle w:val="Header2-SubClauses"/>
              <w:numPr>
                <w:ilvl w:val="0"/>
                <w:numId w:val="0"/>
              </w:numPr>
              <w:ind w:left="747" w:hanging="747"/>
              <w:rPr>
                <w:rFonts w:cs="Times New Roman"/>
                <w:lang w:val="en-IN"/>
              </w:rPr>
            </w:pPr>
            <w:r w:rsidRPr="00180963">
              <w:rPr>
                <w:rFonts w:cs="Times New Roman"/>
                <w:lang w:val="en-IN"/>
              </w:rPr>
              <w:t>20.1</w:t>
            </w:r>
            <w:r w:rsidRPr="00180963">
              <w:rPr>
                <w:rFonts w:cs="Times New Roman"/>
                <w:lang w:val="en-IN"/>
              </w:rPr>
              <w:tab/>
            </w:r>
            <w:r w:rsidR="007D7394" w:rsidRPr="00E06A99">
              <w:rPr>
                <w:rFonts w:cs="Times New Roman"/>
              </w:rPr>
              <w:t xml:space="preserve">The Bidder shall prepare the Bid as </w:t>
            </w:r>
            <w:r w:rsidR="007D7394">
              <w:rPr>
                <w:rFonts w:cs="Times New Roman"/>
              </w:rPr>
              <w:t>per details given in ITB 21</w:t>
            </w:r>
            <w:r w:rsidR="007D7394" w:rsidRPr="00E06A99">
              <w:rPr>
                <w:rFonts w:cs="Times New Roman"/>
              </w:rPr>
              <w:t>.</w:t>
            </w:r>
          </w:p>
        </w:tc>
      </w:tr>
      <w:tr w:rsidR="007B586E" w:rsidRPr="00180963" w14:paraId="34E49839" w14:textId="77777777">
        <w:trPr>
          <w:jc w:val="center"/>
        </w:trPr>
        <w:tc>
          <w:tcPr>
            <w:tcW w:w="2430" w:type="dxa"/>
          </w:tcPr>
          <w:p w14:paraId="1722E626" w14:textId="77777777" w:rsidR="007B586E" w:rsidRPr="00180963" w:rsidRDefault="007B586E">
            <w:pPr>
              <w:spacing w:before="120" w:after="120"/>
              <w:rPr>
                <w:lang w:val="en-IN"/>
              </w:rPr>
            </w:pPr>
          </w:p>
        </w:tc>
        <w:tc>
          <w:tcPr>
            <w:tcW w:w="7020" w:type="dxa"/>
          </w:tcPr>
          <w:p w14:paraId="30E3F96D" w14:textId="4FDE4D83" w:rsidR="002834F9" w:rsidRPr="00180963" w:rsidRDefault="00323B67" w:rsidP="00F02F47">
            <w:pPr>
              <w:pStyle w:val="Header2-SubClauses"/>
              <w:numPr>
                <w:ilvl w:val="0"/>
                <w:numId w:val="0"/>
              </w:numPr>
              <w:ind w:left="747" w:hanging="720"/>
              <w:rPr>
                <w:rFonts w:cs="Times New Roman"/>
                <w:lang w:val="en-IN"/>
              </w:rPr>
            </w:pPr>
            <w:r w:rsidRPr="00180963">
              <w:rPr>
                <w:rFonts w:cs="Times New Roman"/>
                <w:lang w:val="en-IN"/>
              </w:rPr>
              <w:t>20.2</w:t>
            </w:r>
            <w:r w:rsidRPr="00180963">
              <w:rPr>
                <w:rFonts w:cs="Times New Roman"/>
                <w:lang w:val="en-IN"/>
              </w:rPr>
              <w:tab/>
            </w:r>
            <w:r w:rsidR="001F19E4">
              <w:rPr>
                <w:rFonts w:cs="Times New Roman"/>
                <w:lang w:val="en-IN"/>
              </w:rPr>
              <w:t xml:space="preserve">The bid </w:t>
            </w:r>
            <w:r w:rsidR="007B586E" w:rsidRPr="00180963">
              <w:rPr>
                <w:rFonts w:cs="Times New Roman"/>
                <w:lang w:val="en-IN"/>
              </w:rPr>
              <w:t xml:space="preserve">shall be signed by a person duly authorized to sign on behalf of the Bidder. This authorization shall </w:t>
            </w:r>
            <w:r w:rsidR="001F19E4">
              <w:rPr>
                <w:rFonts w:cs="Times New Roman"/>
                <w:lang w:val="en-IN"/>
              </w:rPr>
              <w:t>be uploaded along with the Bid.</w:t>
            </w:r>
          </w:p>
        </w:tc>
      </w:tr>
      <w:tr w:rsidR="007B586E" w:rsidRPr="00180963" w14:paraId="58CDD6F1" w14:textId="77777777">
        <w:trPr>
          <w:jc w:val="center"/>
        </w:trPr>
        <w:tc>
          <w:tcPr>
            <w:tcW w:w="2430" w:type="dxa"/>
          </w:tcPr>
          <w:p w14:paraId="40B0A371" w14:textId="77777777" w:rsidR="007B586E" w:rsidRPr="00180963" w:rsidRDefault="007B586E">
            <w:pPr>
              <w:spacing w:before="120" w:after="120"/>
              <w:rPr>
                <w:lang w:val="en-IN"/>
              </w:rPr>
            </w:pPr>
          </w:p>
        </w:tc>
        <w:tc>
          <w:tcPr>
            <w:tcW w:w="7020" w:type="dxa"/>
          </w:tcPr>
          <w:p w14:paraId="537AECA2" w14:textId="77777777" w:rsidR="001E3756" w:rsidRPr="00180963" w:rsidRDefault="00A0294E" w:rsidP="00A0294E">
            <w:pPr>
              <w:pStyle w:val="Header2-SubClauses"/>
              <w:numPr>
                <w:ilvl w:val="0"/>
                <w:numId w:val="0"/>
              </w:numPr>
              <w:ind w:left="747" w:hanging="747"/>
              <w:rPr>
                <w:rFonts w:cs="Times New Roman"/>
                <w:lang w:val="en-IN"/>
              </w:rPr>
            </w:pPr>
            <w:r w:rsidRPr="00180963">
              <w:rPr>
                <w:rFonts w:cs="Times New Roman"/>
                <w:lang w:val="en-IN"/>
              </w:rPr>
              <w:t>20.3</w:t>
            </w:r>
            <w:r w:rsidRPr="00180963">
              <w:rPr>
                <w:rFonts w:cs="Times New Roman"/>
                <w:lang w:val="en-IN"/>
              </w:rPr>
              <w:tab/>
            </w:r>
            <w:r w:rsidR="001E3756" w:rsidRPr="00180963">
              <w:rPr>
                <w:rFonts w:cs="Times New Roman"/>
                <w:lang w:val="en-IN"/>
              </w:rPr>
              <w:t>In case the Bidder is a JV, the Bid shall be signed by an authorized representative of the JV on behalf of the JV, and so as to be legally binding on all the members as evidenced by a power of attorney signed by their legally authorized representatives</w:t>
            </w:r>
          </w:p>
          <w:p w14:paraId="2DD4E0BD" w14:textId="22CCC5B2" w:rsidR="007B586E" w:rsidRDefault="001E3756" w:rsidP="004D21CC">
            <w:pPr>
              <w:pStyle w:val="Header2-SubClauses"/>
              <w:numPr>
                <w:ilvl w:val="0"/>
                <w:numId w:val="0"/>
              </w:numPr>
              <w:ind w:left="522" w:hanging="522"/>
              <w:rPr>
                <w:rFonts w:cs="Times New Roman"/>
                <w:lang w:val="en-IN"/>
              </w:rPr>
            </w:pPr>
            <w:r w:rsidRPr="00180963">
              <w:rPr>
                <w:rFonts w:cs="Times New Roman"/>
                <w:lang w:val="en-IN"/>
              </w:rPr>
              <w:t xml:space="preserve">20.4 </w:t>
            </w:r>
            <w:r w:rsidR="001F19E4">
              <w:rPr>
                <w:rFonts w:cs="Times New Roman"/>
              </w:rPr>
              <w:t>Documents establishing authority to sign the bid on behalf of the JV shall be uploaded along with the bid.</w:t>
            </w:r>
          </w:p>
          <w:p w14:paraId="5ABE7CFD" w14:textId="2C9ACB51" w:rsidR="00D15FD5" w:rsidRPr="00180963" w:rsidRDefault="00D15FD5" w:rsidP="0008020E">
            <w:pPr>
              <w:pStyle w:val="Header2-SubClauses"/>
              <w:numPr>
                <w:ilvl w:val="0"/>
                <w:numId w:val="0"/>
              </w:numPr>
              <w:ind w:left="522" w:hanging="522"/>
              <w:rPr>
                <w:rFonts w:cs="Times New Roman"/>
                <w:lang w:val="en-IN"/>
              </w:rPr>
            </w:pPr>
            <w:r w:rsidRPr="009933BD">
              <w:rPr>
                <w:rFonts w:cs="Times New Roman"/>
              </w:rPr>
              <w:t>20.5</w:t>
            </w:r>
            <w:r w:rsidRPr="009933BD">
              <w:rPr>
                <w:rFonts w:cs="Times New Roman"/>
              </w:rPr>
              <w:tab/>
              <w:t xml:space="preserve">The Bidder shall furnish information as described in the </w:t>
            </w:r>
            <w:r w:rsidR="0008020E">
              <w:rPr>
                <w:rFonts w:cs="Times New Roman"/>
              </w:rPr>
              <w:t>letter</w:t>
            </w:r>
            <w:r w:rsidRPr="009933BD">
              <w:rPr>
                <w:rFonts w:cs="Times New Roman"/>
              </w:rPr>
              <w:t xml:space="preserve"> of Bid on commissions or gratuities, if any, paid or to be paid to agents relating to this Bid, and to contract execution if the Bidder is awarded the contract.</w:t>
            </w:r>
          </w:p>
        </w:tc>
      </w:tr>
      <w:tr w:rsidR="007B586E" w:rsidRPr="00180963" w14:paraId="1C752021" w14:textId="77777777">
        <w:trPr>
          <w:cantSplit/>
          <w:jc w:val="center"/>
        </w:trPr>
        <w:tc>
          <w:tcPr>
            <w:tcW w:w="9450" w:type="dxa"/>
            <w:gridSpan w:val="2"/>
          </w:tcPr>
          <w:p w14:paraId="6BBBBE01" w14:textId="5BB27CBA" w:rsidR="007B586E" w:rsidRPr="00180963" w:rsidRDefault="001F19E4">
            <w:pPr>
              <w:pStyle w:val="StyleStyleS1-Header1TimesNewRoman14pt1"/>
              <w:rPr>
                <w:lang w:val="en-IN"/>
              </w:rPr>
            </w:pPr>
            <w:bookmarkStart w:id="221" w:name="_Toc438438844"/>
            <w:bookmarkStart w:id="222" w:name="_Toc438532613"/>
            <w:bookmarkStart w:id="223" w:name="_Toc438733988"/>
            <w:bookmarkStart w:id="224" w:name="_Toc438962070"/>
            <w:bookmarkStart w:id="225" w:name="_Toc461939619"/>
            <w:bookmarkStart w:id="226" w:name="_Toc97371024"/>
            <w:bookmarkStart w:id="227" w:name="_Toc363135765"/>
            <w:bookmarkStart w:id="228" w:name="_Toc480542499"/>
            <w:r>
              <w:rPr>
                <w:lang w:val="en-IN"/>
              </w:rPr>
              <w:t xml:space="preserve">Online </w:t>
            </w:r>
            <w:r w:rsidR="007B586E" w:rsidRPr="00180963">
              <w:rPr>
                <w:lang w:val="en-IN"/>
              </w:rPr>
              <w:t>Submission and Opening of Bids</w:t>
            </w:r>
            <w:bookmarkEnd w:id="221"/>
            <w:bookmarkEnd w:id="222"/>
            <w:bookmarkEnd w:id="223"/>
            <w:bookmarkEnd w:id="224"/>
            <w:bookmarkEnd w:id="225"/>
            <w:bookmarkEnd w:id="226"/>
            <w:bookmarkEnd w:id="227"/>
            <w:bookmarkEnd w:id="228"/>
          </w:p>
        </w:tc>
      </w:tr>
      <w:tr w:rsidR="007B586E" w:rsidRPr="00180963" w14:paraId="72702824" w14:textId="77777777">
        <w:trPr>
          <w:jc w:val="center"/>
        </w:trPr>
        <w:tc>
          <w:tcPr>
            <w:tcW w:w="2430" w:type="dxa"/>
          </w:tcPr>
          <w:p w14:paraId="545E5DE4" w14:textId="70233391" w:rsidR="007B586E" w:rsidRPr="00180963" w:rsidRDefault="001F19E4" w:rsidP="001F19E4">
            <w:pPr>
              <w:pStyle w:val="S1-Header2"/>
              <w:rPr>
                <w:lang w:val="en-IN"/>
              </w:rPr>
            </w:pPr>
            <w:bookmarkStart w:id="229" w:name="_Toc438438845"/>
            <w:bookmarkStart w:id="230" w:name="_Toc438532614"/>
            <w:bookmarkStart w:id="231" w:name="_Toc438733989"/>
            <w:bookmarkStart w:id="232" w:name="_Toc438907027"/>
            <w:bookmarkStart w:id="233" w:name="_Toc438907226"/>
            <w:bookmarkStart w:id="234" w:name="_Toc97371025"/>
            <w:bookmarkStart w:id="235" w:name="_Toc139863123"/>
            <w:bookmarkStart w:id="236" w:name="_Toc363135766"/>
            <w:bookmarkStart w:id="237" w:name="_Toc480542500"/>
            <w:r>
              <w:rPr>
                <w:lang w:val="en-IN"/>
              </w:rPr>
              <w:t>Preparation</w:t>
            </w:r>
            <w:r w:rsidR="007B586E" w:rsidRPr="00180963">
              <w:rPr>
                <w:lang w:val="en-IN"/>
              </w:rPr>
              <w:t xml:space="preserve"> of Bids</w:t>
            </w:r>
            <w:bookmarkEnd w:id="229"/>
            <w:bookmarkEnd w:id="230"/>
            <w:bookmarkEnd w:id="231"/>
            <w:bookmarkEnd w:id="232"/>
            <w:bookmarkEnd w:id="233"/>
            <w:bookmarkEnd w:id="234"/>
            <w:bookmarkEnd w:id="235"/>
            <w:bookmarkEnd w:id="236"/>
            <w:bookmarkEnd w:id="237"/>
          </w:p>
        </w:tc>
        <w:tc>
          <w:tcPr>
            <w:tcW w:w="7020" w:type="dxa"/>
          </w:tcPr>
          <w:p w14:paraId="2A8CB107" w14:textId="5447ED4D" w:rsidR="007B586E" w:rsidRPr="00180963" w:rsidRDefault="00A0294E" w:rsidP="00015B6C">
            <w:pPr>
              <w:pStyle w:val="P3Header1-Clauses"/>
              <w:numPr>
                <w:ilvl w:val="0"/>
                <w:numId w:val="0"/>
              </w:numPr>
              <w:ind w:left="612" w:hanging="720"/>
              <w:rPr>
                <w:szCs w:val="24"/>
                <w:lang w:val="en-IN"/>
              </w:rPr>
            </w:pPr>
            <w:r w:rsidRPr="00180963">
              <w:rPr>
                <w:lang w:val="en-IN"/>
              </w:rPr>
              <w:t>21.1</w:t>
            </w:r>
            <w:r w:rsidRPr="00180963">
              <w:rPr>
                <w:lang w:val="en-IN"/>
              </w:rPr>
              <w:tab/>
            </w:r>
            <w:r w:rsidR="001A46C3">
              <w:rPr>
                <w:lang w:val="en-IN"/>
              </w:rPr>
              <w:t>Bids shall be submitted online on the e-procurement system specified in BDS 7.1.</w:t>
            </w:r>
            <w:r w:rsidR="001A46C3" w:rsidRPr="00D120E2">
              <w:rPr>
                <w:lang w:val="en-IN"/>
              </w:rPr>
              <w:t xml:space="preserve"> Detailed guidelines for viewing bids and submission of online bids are given on the website.  The </w:t>
            </w:r>
            <w:r w:rsidR="001A46C3">
              <w:rPr>
                <w:lang w:val="en-IN"/>
              </w:rPr>
              <w:t xml:space="preserve">Invitation </w:t>
            </w:r>
            <w:r w:rsidR="001A46C3" w:rsidRPr="00D120E2">
              <w:rPr>
                <w:lang w:val="en-IN"/>
              </w:rPr>
              <w:t xml:space="preserve">for Bids under this Project is published on this website. Any citizen or prospective bidder can logon to this website and view the </w:t>
            </w:r>
            <w:r w:rsidR="001A46C3">
              <w:rPr>
                <w:lang w:val="en-IN"/>
              </w:rPr>
              <w:t>Invitation</w:t>
            </w:r>
            <w:r w:rsidR="001A46C3" w:rsidRPr="00D120E2">
              <w:rPr>
                <w:lang w:val="en-IN"/>
              </w:rPr>
              <w:t xml:space="preserve"> for Bids and can view the details of works for which bids are invited. </w:t>
            </w:r>
            <w:r w:rsidR="001A46C3">
              <w:rPr>
                <w:lang w:val="en-IN"/>
              </w:rPr>
              <w:t xml:space="preserve">A </w:t>
            </w:r>
            <w:r w:rsidR="001A46C3" w:rsidRPr="00D120E2">
              <w:rPr>
                <w:lang w:val="en-IN"/>
              </w:rPr>
              <w:t xml:space="preserve">prospective bidder can submit </w:t>
            </w:r>
            <w:r w:rsidR="001A46C3">
              <w:rPr>
                <w:lang w:val="en-IN"/>
              </w:rPr>
              <w:t>its bid</w:t>
            </w:r>
            <w:r w:rsidR="001A46C3" w:rsidRPr="00D120E2">
              <w:rPr>
                <w:lang w:val="en-IN"/>
              </w:rPr>
              <w:t xml:space="preserve"> online; however, the bidder is required to have enrolment/registration in the website</w:t>
            </w:r>
            <w:r w:rsidR="001A46C3">
              <w:rPr>
                <w:lang w:val="en-IN"/>
              </w:rPr>
              <w:t>,</w:t>
            </w:r>
            <w:r w:rsidR="001A46C3" w:rsidRPr="00D120E2">
              <w:rPr>
                <w:lang w:val="en-IN"/>
              </w:rPr>
              <w:t xml:space="preserve"> and should have valid Digital Signature Certificate (DSC) in the form of smart card/e-token</w:t>
            </w:r>
            <w:r w:rsidR="001A46C3">
              <w:rPr>
                <w:lang w:val="en-IN"/>
              </w:rPr>
              <w:t xml:space="preserve"> </w:t>
            </w:r>
            <w:r w:rsidR="001A46C3" w:rsidRPr="00D120E2">
              <w:rPr>
                <w:lang w:val="en-IN"/>
              </w:rPr>
              <w:t>obtained from any certifying agenc</w:t>
            </w:r>
            <w:r w:rsidR="001A46C3">
              <w:rPr>
                <w:lang w:val="en-IN"/>
              </w:rPr>
              <w:t xml:space="preserve">y </w:t>
            </w:r>
            <w:r w:rsidR="001A46C3" w:rsidRPr="00D8495F">
              <w:rPr>
                <w:lang w:val="en-IN"/>
              </w:rPr>
              <w:t xml:space="preserve">authorised </w:t>
            </w:r>
            <w:r w:rsidR="001A46C3">
              <w:rPr>
                <w:lang w:val="en-IN"/>
              </w:rPr>
              <w:t xml:space="preserve">by the Government of India (for class of DSC </w:t>
            </w:r>
            <w:r w:rsidR="001A46C3" w:rsidRPr="00B801C4">
              <w:rPr>
                <w:b/>
                <w:lang w:val="en-IN"/>
              </w:rPr>
              <w:t>specified in BDS</w:t>
            </w:r>
            <w:r w:rsidR="001A46C3">
              <w:rPr>
                <w:lang w:val="en-IN"/>
              </w:rPr>
              <w:t>)</w:t>
            </w:r>
            <w:r w:rsidR="001A46C3" w:rsidRPr="00D120E2">
              <w:rPr>
                <w:lang w:val="en-IN"/>
              </w:rPr>
              <w:t>. The bidder should register in the website</w:t>
            </w:r>
            <w:r w:rsidR="001A46C3">
              <w:rPr>
                <w:lang w:val="en-IN"/>
              </w:rPr>
              <w:t xml:space="preserve"> </w:t>
            </w:r>
            <w:r w:rsidR="001A46C3" w:rsidRPr="00490974">
              <w:rPr>
                <w:lang w:val="en-IN"/>
              </w:rPr>
              <w:t>using the relevant option available</w:t>
            </w:r>
            <w:r w:rsidR="001A46C3" w:rsidRPr="00D120E2">
              <w:rPr>
                <w:lang w:val="en-IN"/>
              </w:rPr>
              <w:t xml:space="preserve">. Then the Digital Signature registration has to be done with the e-token, after logging into the </w:t>
            </w:r>
            <w:r w:rsidR="001A46C3">
              <w:rPr>
                <w:lang w:val="en-IN"/>
              </w:rPr>
              <w:t>web</w:t>
            </w:r>
            <w:r w:rsidR="001A46C3" w:rsidRPr="00D120E2">
              <w:rPr>
                <w:lang w:val="en-IN"/>
              </w:rPr>
              <w:t xml:space="preserve">site. </w:t>
            </w:r>
            <w:r w:rsidR="001A46C3">
              <w:rPr>
                <w:lang w:val="en-IN"/>
              </w:rPr>
              <w:t>T</w:t>
            </w:r>
            <w:r w:rsidR="001A46C3" w:rsidRPr="00D120E2">
              <w:rPr>
                <w:lang w:val="en-IN"/>
              </w:rPr>
              <w:t xml:space="preserve">he bidder can </w:t>
            </w:r>
            <w:r w:rsidR="001A46C3">
              <w:rPr>
                <w:lang w:val="en-IN"/>
              </w:rPr>
              <w:t xml:space="preserve">then </w:t>
            </w:r>
            <w:r w:rsidR="001A46C3" w:rsidRPr="00D120E2">
              <w:rPr>
                <w:lang w:val="en-IN"/>
              </w:rPr>
              <w:t xml:space="preserve">login the </w:t>
            </w:r>
            <w:r w:rsidR="001A46C3">
              <w:rPr>
                <w:lang w:val="en-IN"/>
              </w:rPr>
              <w:t>web</w:t>
            </w:r>
            <w:r w:rsidR="001A46C3" w:rsidRPr="00D120E2">
              <w:rPr>
                <w:lang w:val="en-IN"/>
              </w:rPr>
              <w:t xml:space="preserve">site through the secured login by entering the password of the e-token &amp; the user id/ password chosen during registration. After getting the bid schedules, the Bidder should go through them carefully and submit the </w:t>
            </w:r>
            <w:r w:rsidR="001A46C3">
              <w:rPr>
                <w:lang w:val="en-IN"/>
              </w:rPr>
              <w:t xml:space="preserve">specified </w:t>
            </w:r>
            <w:r w:rsidR="001A46C3" w:rsidRPr="00D120E2">
              <w:rPr>
                <w:lang w:val="en-IN"/>
              </w:rPr>
              <w:t xml:space="preserve">documents, </w:t>
            </w:r>
            <w:proofErr w:type="spellStart"/>
            <w:r w:rsidR="001A46C3">
              <w:rPr>
                <w:lang w:val="en-IN"/>
              </w:rPr>
              <w:t>alongwith</w:t>
            </w:r>
            <w:proofErr w:type="spellEnd"/>
            <w:r w:rsidR="001A46C3">
              <w:rPr>
                <w:lang w:val="en-IN"/>
              </w:rPr>
              <w:t xml:space="preserve"> the bid, </w:t>
            </w:r>
            <w:r w:rsidR="001A46C3" w:rsidRPr="00D120E2">
              <w:rPr>
                <w:lang w:val="en-IN"/>
              </w:rPr>
              <w:t>otherwise the bid will be rejected</w:t>
            </w:r>
            <w:r w:rsidR="001A46C3">
              <w:rPr>
                <w:lang w:val="en-IN"/>
              </w:rPr>
              <w:t>.</w:t>
            </w:r>
          </w:p>
        </w:tc>
      </w:tr>
      <w:tr w:rsidR="007B586E" w:rsidRPr="00180963" w14:paraId="44D04FFB" w14:textId="77777777">
        <w:trPr>
          <w:jc w:val="center"/>
        </w:trPr>
        <w:tc>
          <w:tcPr>
            <w:tcW w:w="2430" w:type="dxa"/>
          </w:tcPr>
          <w:p w14:paraId="53C0DBAC" w14:textId="77777777" w:rsidR="007B586E" w:rsidRPr="00180963" w:rsidRDefault="007B586E">
            <w:pPr>
              <w:spacing w:before="120" w:after="120"/>
              <w:rPr>
                <w:lang w:val="en-IN"/>
              </w:rPr>
            </w:pPr>
          </w:p>
        </w:tc>
        <w:tc>
          <w:tcPr>
            <w:tcW w:w="7020" w:type="dxa"/>
          </w:tcPr>
          <w:p w14:paraId="2E4915A6" w14:textId="04086660" w:rsidR="007B586E" w:rsidRPr="00180963" w:rsidRDefault="00492BC5" w:rsidP="00492BC5">
            <w:pPr>
              <w:pStyle w:val="P3Header1-Clauses"/>
              <w:numPr>
                <w:ilvl w:val="0"/>
                <w:numId w:val="0"/>
              </w:numPr>
              <w:ind w:left="702" w:hanging="720"/>
              <w:rPr>
                <w:szCs w:val="24"/>
                <w:lang w:val="en-IN"/>
              </w:rPr>
            </w:pPr>
            <w:r>
              <w:rPr>
                <w:lang w:val="en-IN"/>
              </w:rPr>
              <w:t xml:space="preserve">21.2    </w:t>
            </w:r>
            <w:r w:rsidR="001A46C3" w:rsidRPr="00C8220F">
              <w:rPr>
                <w:lang w:val="en-IN"/>
              </w:rPr>
              <w:t>The completed bid comprising of documents indicated in ITB 12, should be uploaded on the e-</w:t>
            </w:r>
            <w:r w:rsidR="001A46C3">
              <w:rPr>
                <w:lang w:val="en-IN"/>
              </w:rPr>
              <w:t>procurement</w:t>
            </w:r>
            <w:r w:rsidR="001A46C3" w:rsidRPr="00C8220F">
              <w:rPr>
                <w:lang w:val="en-IN"/>
              </w:rPr>
              <w:t xml:space="preserve"> </w:t>
            </w:r>
            <w:r w:rsidR="001A46C3">
              <w:rPr>
                <w:lang w:val="en-IN"/>
              </w:rPr>
              <w:t xml:space="preserve">portal </w:t>
            </w:r>
            <w:r w:rsidR="001A46C3" w:rsidRPr="00C8220F">
              <w:rPr>
                <w:lang w:val="en-IN"/>
              </w:rPr>
              <w:t xml:space="preserve">along with scanned copies of requisite certificates as are mentioned in different sections in the bidding document </w:t>
            </w:r>
            <w:r w:rsidR="001A46C3">
              <w:rPr>
                <w:lang w:val="en-IN"/>
              </w:rPr>
              <w:t xml:space="preserve">and </w:t>
            </w:r>
            <w:r w:rsidR="001A46C3" w:rsidRPr="00C8220F">
              <w:rPr>
                <w:lang w:val="en-IN"/>
              </w:rPr>
              <w:t xml:space="preserve">scanned copy of </w:t>
            </w:r>
            <w:r w:rsidR="001A46C3">
              <w:rPr>
                <w:lang w:val="en-IN"/>
              </w:rPr>
              <w:t xml:space="preserve">the </w:t>
            </w:r>
            <w:r w:rsidR="001A46C3" w:rsidRPr="00C8220F">
              <w:rPr>
                <w:lang w:val="en-IN"/>
              </w:rPr>
              <w:t>bid security.</w:t>
            </w:r>
          </w:p>
        </w:tc>
      </w:tr>
      <w:tr w:rsidR="007B586E" w:rsidRPr="00180963" w14:paraId="65883D1C" w14:textId="77777777">
        <w:trPr>
          <w:jc w:val="center"/>
        </w:trPr>
        <w:tc>
          <w:tcPr>
            <w:tcW w:w="2430" w:type="dxa"/>
          </w:tcPr>
          <w:p w14:paraId="06991F63" w14:textId="77777777" w:rsidR="007B586E" w:rsidRPr="00180963" w:rsidRDefault="007B586E">
            <w:pPr>
              <w:spacing w:before="100" w:after="120"/>
              <w:rPr>
                <w:lang w:val="en-IN"/>
              </w:rPr>
            </w:pPr>
          </w:p>
        </w:tc>
        <w:tc>
          <w:tcPr>
            <w:tcW w:w="7020" w:type="dxa"/>
          </w:tcPr>
          <w:p w14:paraId="3B55CC37" w14:textId="529A4154" w:rsidR="007B586E" w:rsidRPr="00180963" w:rsidRDefault="00A0294E" w:rsidP="00A0294E">
            <w:pPr>
              <w:pStyle w:val="Header2-SubClauses"/>
              <w:numPr>
                <w:ilvl w:val="0"/>
                <w:numId w:val="0"/>
              </w:numPr>
              <w:ind w:left="747" w:hanging="747"/>
              <w:rPr>
                <w:rFonts w:cs="Times New Roman"/>
                <w:lang w:val="en-IN"/>
              </w:rPr>
            </w:pPr>
            <w:r w:rsidRPr="00180963">
              <w:rPr>
                <w:rFonts w:cs="Times New Roman"/>
                <w:lang w:val="en-IN"/>
              </w:rPr>
              <w:t>21.3</w:t>
            </w:r>
            <w:r w:rsidRPr="00180963">
              <w:rPr>
                <w:rFonts w:cs="Times New Roman"/>
                <w:lang w:val="en-IN"/>
              </w:rPr>
              <w:tab/>
            </w:r>
            <w:r w:rsidR="001A46C3" w:rsidRPr="00C8220F">
              <w:rPr>
                <w:rFonts w:cs="Times New Roman"/>
                <w:lang w:val="en-IN"/>
              </w:rPr>
              <w:t>All the documents are required to be signed digitally by the bidder. After electronic on line bid submission, the system generates a unique bid identification number which is time stamped as per server time. This shall be treated as acknowledgement of bid submission.</w:t>
            </w:r>
          </w:p>
        </w:tc>
      </w:tr>
      <w:tr w:rsidR="00A774DC" w:rsidRPr="00180963" w14:paraId="3D1784D4" w14:textId="77777777">
        <w:trPr>
          <w:jc w:val="center"/>
        </w:trPr>
        <w:tc>
          <w:tcPr>
            <w:tcW w:w="2430" w:type="dxa"/>
          </w:tcPr>
          <w:p w14:paraId="0959EE48" w14:textId="77777777" w:rsidR="00A774DC" w:rsidRPr="00180963" w:rsidRDefault="00A774DC">
            <w:pPr>
              <w:spacing w:before="100" w:after="120"/>
              <w:rPr>
                <w:lang w:val="en-IN"/>
              </w:rPr>
            </w:pPr>
          </w:p>
        </w:tc>
        <w:tc>
          <w:tcPr>
            <w:tcW w:w="7020" w:type="dxa"/>
          </w:tcPr>
          <w:p w14:paraId="5A16F08F" w14:textId="0F1B40AE" w:rsidR="00A774DC" w:rsidRPr="00180963" w:rsidRDefault="00A774DC" w:rsidP="00660996">
            <w:pPr>
              <w:pStyle w:val="Header2-SubClauses"/>
              <w:numPr>
                <w:ilvl w:val="0"/>
                <w:numId w:val="0"/>
              </w:numPr>
              <w:ind w:left="747" w:hanging="747"/>
              <w:rPr>
                <w:rFonts w:cs="Times New Roman"/>
                <w:lang w:val="en-IN"/>
              </w:rPr>
            </w:pPr>
            <w:r>
              <w:rPr>
                <w:rFonts w:cs="Times New Roman"/>
                <w:lang w:val="en-IN"/>
              </w:rPr>
              <w:t>21.4</w:t>
            </w:r>
            <w:r w:rsidRPr="00A774DC">
              <w:rPr>
                <w:rFonts w:cs="Times New Roman"/>
                <w:lang w:val="en-IN"/>
              </w:rPr>
              <w:tab/>
            </w:r>
            <w:r w:rsidR="00B1396A" w:rsidRPr="00B1396A">
              <w:rPr>
                <w:rStyle w:val="CommentReference"/>
                <w:rFonts w:cs="Times New Roman"/>
                <w:sz w:val="24"/>
                <w:szCs w:val="24"/>
              </w:rPr>
              <w:t xml:space="preserve">Physical, </w:t>
            </w:r>
            <w:r w:rsidRPr="00B1396A">
              <w:rPr>
                <w:rFonts w:cs="Times New Roman"/>
                <w:lang w:val="en-IN"/>
              </w:rPr>
              <w:t>E</w:t>
            </w:r>
            <w:r w:rsidRPr="00A774DC">
              <w:rPr>
                <w:rFonts w:cs="Times New Roman"/>
                <w:lang w:val="en-IN"/>
              </w:rPr>
              <w:t>-mail, Telex, Cable or Facsimile bids will be rejected as non-responsive.</w:t>
            </w:r>
          </w:p>
        </w:tc>
      </w:tr>
      <w:tr w:rsidR="007B586E" w:rsidRPr="00180963" w14:paraId="615F27D8" w14:textId="77777777">
        <w:trPr>
          <w:trHeight w:val="873"/>
          <w:jc w:val="center"/>
        </w:trPr>
        <w:tc>
          <w:tcPr>
            <w:tcW w:w="2430" w:type="dxa"/>
          </w:tcPr>
          <w:p w14:paraId="369D40ED" w14:textId="77777777" w:rsidR="007B586E" w:rsidRPr="00180963" w:rsidRDefault="007B586E">
            <w:pPr>
              <w:pStyle w:val="S1-Header2"/>
              <w:rPr>
                <w:lang w:val="en-IN"/>
              </w:rPr>
            </w:pPr>
            <w:bookmarkStart w:id="238" w:name="_Toc424009124"/>
            <w:bookmarkStart w:id="239" w:name="_Toc438438846"/>
            <w:bookmarkStart w:id="240" w:name="_Toc438532618"/>
            <w:bookmarkStart w:id="241" w:name="_Toc438733990"/>
            <w:bookmarkStart w:id="242" w:name="_Toc438907028"/>
            <w:bookmarkStart w:id="243" w:name="_Toc438907227"/>
            <w:bookmarkStart w:id="244" w:name="_Toc97371026"/>
            <w:bookmarkStart w:id="245" w:name="_Toc139863124"/>
            <w:bookmarkStart w:id="246" w:name="_Toc363135767"/>
            <w:bookmarkStart w:id="247" w:name="_Toc480542501"/>
            <w:r w:rsidRPr="00180963">
              <w:rPr>
                <w:lang w:val="en-IN"/>
              </w:rPr>
              <w:t>Deadline for Submission of Bids</w:t>
            </w:r>
            <w:bookmarkEnd w:id="238"/>
            <w:bookmarkEnd w:id="239"/>
            <w:bookmarkEnd w:id="240"/>
            <w:bookmarkEnd w:id="241"/>
            <w:bookmarkEnd w:id="242"/>
            <w:bookmarkEnd w:id="243"/>
            <w:bookmarkEnd w:id="244"/>
            <w:bookmarkEnd w:id="245"/>
            <w:bookmarkEnd w:id="246"/>
            <w:bookmarkEnd w:id="247"/>
          </w:p>
        </w:tc>
        <w:tc>
          <w:tcPr>
            <w:tcW w:w="7020" w:type="dxa"/>
          </w:tcPr>
          <w:p w14:paraId="49D09133" w14:textId="5E6831D6" w:rsidR="00745681" w:rsidRPr="00180963" w:rsidRDefault="00A0294E" w:rsidP="00C36F13">
            <w:pPr>
              <w:pStyle w:val="Header2-SubClauses"/>
              <w:numPr>
                <w:ilvl w:val="0"/>
                <w:numId w:val="0"/>
              </w:numPr>
              <w:ind w:left="702" w:hanging="765"/>
              <w:rPr>
                <w:rFonts w:cs="Times New Roman"/>
                <w:lang w:val="en-IN"/>
              </w:rPr>
            </w:pPr>
            <w:r w:rsidRPr="00180963">
              <w:rPr>
                <w:rFonts w:cs="Times New Roman"/>
                <w:lang w:val="en-IN"/>
              </w:rPr>
              <w:t>22.1</w:t>
            </w:r>
            <w:r w:rsidRPr="00180963">
              <w:rPr>
                <w:rFonts w:cs="Times New Roman"/>
                <w:lang w:val="en-IN"/>
              </w:rPr>
              <w:tab/>
            </w:r>
            <w:r w:rsidR="007B586E" w:rsidRPr="00180963">
              <w:rPr>
                <w:rFonts w:cs="Times New Roman"/>
                <w:lang w:val="en-IN"/>
              </w:rPr>
              <w:t xml:space="preserve">Bids must be </w:t>
            </w:r>
            <w:r w:rsidR="001A46C3">
              <w:rPr>
                <w:rFonts w:cs="Times New Roman"/>
                <w:lang w:val="en-IN"/>
              </w:rPr>
              <w:t>uploaded online</w:t>
            </w:r>
            <w:r w:rsidR="007B586E" w:rsidRPr="00180963">
              <w:rPr>
                <w:rFonts w:cs="Times New Roman"/>
                <w:lang w:val="en-IN"/>
              </w:rPr>
              <w:t xml:space="preserve"> no later than the date and time </w:t>
            </w:r>
            <w:r w:rsidR="007B586E" w:rsidRPr="00180963">
              <w:rPr>
                <w:rFonts w:cs="Times New Roman"/>
                <w:b/>
                <w:lang w:val="en-IN"/>
              </w:rPr>
              <w:t>indicated in the BDS</w:t>
            </w:r>
            <w:r w:rsidR="007B586E" w:rsidRPr="00180963">
              <w:rPr>
                <w:rFonts w:cs="Times New Roman"/>
                <w:lang w:val="en-IN"/>
              </w:rPr>
              <w:t xml:space="preserve">. </w:t>
            </w:r>
          </w:p>
        </w:tc>
      </w:tr>
      <w:tr w:rsidR="007B586E" w:rsidRPr="00180963" w14:paraId="2261CAE8" w14:textId="77777777" w:rsidTr="00F74D24">
        <w:trPr>
          <w:jc w:val="center"/>
        </w:trPr>
        <w:tc>
          <w:tcPr>
            <w:tcW w:w="2430" w:type="dxa"/>
          </w:tcPr>
          <w:p w14:paraId="1A886CE7" w14:textId="77777777" w:rsidR="007B586E" w:rsidRPr="00180963" w:rsidRDefault="007B586E">
            <w:pPr>
              <w:pStyle w:val="Header1-Clauses"/>
              <w:numPr>
                <w:ilvl w:val="0"/>
                <w:numId w:val="0"/>
              </w:numPr>
              <w:spacing w:before="100" w:after="120"/>
              <w:rPr>
                <w:rFonts w:ascii="Times New Roman" w:hAnsi="Times New Roman"/>
                <w:sz w:val="24"/>
                <w:szCs w:val="24"/>
                <w:lang w:val="en-IN"/>
              </w:rPr>
            </w:pPr>
          </w:p>
        </w:tc>
        <w:tc>
          <w:tcPr>
            <w:tcW w:w="7020" w:type="dxa"/>
          </w:tcPr>
          <w:p w14:paraId="7EC68ED0" w14:textId="77777777" w:rsidR="007B586E" w:rsidRPr="00180963" w:rsidRDefault="007B586E" w:rsidP="00323B67">
            <w:pPr>
              <w:pStyle w:val="Header2-SubClauses"/>
              <w:tabs>
                <w:tab w:val="clear" w:pos="1404"/>
              </w:tabs>
              <w:ind w:left="657" w:hanging="630"/>
              <w:rPr>
                <w:rFonts w:cs="Times New Roman"/>
                <w:lang w:val="en-IN"/>
              </w:rPr>
            </w:pPr>
            <w:r w:rsidRPr="00180963">
              <w:rPr>
                <w:rFonts w:cs="Times New Roman"/>
                <w:lang w:val="en-IN"/>
              </w:rPr>
              <w:t xml:space="preserve">The </w:t>
            </w:r>
            <w:r w:rsidR="00283744" w:rsidRPr="00180963">
              <w:rPr>
                <w:rStyle w:val="StyleHeader2-SubClausesItalicChar"/>
                <w:rFonts w:cs="Times New Roman"/>
                <w:i w:val="0"/>
                <w:lang w:val="en-IN"/>
              </w:rPr>
              <w:t>Employer</w:t>
            </w:r>
            <w:r w:rsidRPr="00180963">
              <w:rPr>
                <w:rFonts w:cs="Times New Roman"/>
                <w:lang w:val="en-IN"/>
              </w:rPr>
              <w:t xml:space="preserve"> may, at its discretion, extend the deadline for the submission of bids by amending the Bidding Document in accordance with ITB 8, in which case all rights and obligations of the </w:t>
            </w:r>
            <w:r w:rsidR="00283744" w:rsidRPr="00180963">
              <w:rPr>
                <w:rStyle w:val="StyleHeader2-SubClausesItalicChar"/>
                <w:rFonts w:cs="Times New Roman"/>
                <w:i w:val="0"/>
                <w:lang w:val="en-IN"/>
              </w:rPr>
              <w:t>Employer</w:t>
            </w:r>
            <w:r w:rsidRPr="00180963">
              <w:rPr>
                <w:rFonts w:cs="Times New Roman"/>
                <w:lang w:val="en-IN"/>
              </w:rPr>
              <w:t xml:space="preserve"> and Bidders previously subject to the deadline shall thereafter be subject to the deadline as extended.</w:t>
            </w:r>
          </w:p>
        </w:tc>
      </w:tr>
      <w:tr w:rsidR="007B586E" w:rsidRPr="00180963" w14:paraId="46A7C70E" w14:textId="77777777">
        <w:trPr>
          <w:jc w:val="center"/>
        </w:trPr>
        <w:tc>
          <w:tcPr>
            <w:tcW w:w="2430" w:type="dxa"/>
          </w:tcPr>
          <w:p w14:paraId="1CB1FE2D" w14:textId="77777777" w:rsidR="007B586E" w:rsidRPr="00180963" w:rsidRDefault="007B586E">
            <w:pPr>
              <w:pStyle w:val="S1-Header2"/>
              <w:rPr>
                <w:lang w:val="en-IN"/>
              </w:rPr>
            </w:pPr>
            <w:bookmarkStart w:id="248" w:name="_Toc438438847"/>
            <w:bookmarkStart w:id="249" w:name="_Toc438532619"/>
            <w:bookmarkStart w:id="250" w:name="_Toc438733991"/>
            <w:bookmarkStart w:id="251" w:name="_Toc438907029"/>
            <w:bookmarkStart w:id="252" w:name="_Toc438907228"/>
            <w:bookmarkStart w:id="253" w:name="_Toc97371027"/>
            <w:bookmarkStart w:id="254" w:name="_Toc139863125"/>
            <w:bookmarkStart w:id="255" w:name="_Toc363135768"/>
            <w:bookmarkStart w:id="256" w:name="_Toc480542502"/>
            <w:r w:rsidRPr="00180963">
              <w:rPr>
                <w:lang w:val="en-IN"/>
              </w:rPr>
              <w:t>Late Bids</w:t>
            </w:r>
            <w:bookmarkEnd w:id="248"/>
            <w:bookmarkEnd w:id="249"/>
            <w:bookmarkEnd w:id="250"/>
            <w:bookmarkEnd w:id="251"/>
            <w:bookmarkEnd w:id="252"/>
            <w:bookmarkEnd w:id="253"/>
            <w:bookmarkEnd w:id="254"/>
            <w:bookmarkEnd w:id="255"/>
            <w:bookmarkEnd w:id="256"/>
          </w:p>
        </w:tc>
        <w:tc>
          <w:tcPr>
            <w:tcW w:w="7020" w:type="dxa"/>
          </w:tcPr>
          <w:p w14:paraId="7370BA4B" w14:textId="64D239DE" w:rsidR="007B586E" w:rsidRPr="00180963" w:rsidRDefault="00A0294E" w:rsidP="00A0294E">
            <w:pPr>
              <w:pStyle w:val="Header2-SubClauses"/>
              <w:numPr>
                <w:ilvl w:val="0"/>
                <w:numId w:val="0"/>
              </w:numPr>
              <w:ind w:left="747" w:hanging="747"/>
              <w:rPr>
                <w:rFonts w:cs="Times New Roman"/>
                <w:lang w:val="en-IN"/>
              </w:rPr>
            </w:pPr>
            <w:r w:rsidRPr="00180963">
              <w:rPr>
                <w:rFonts w:cs="Times New Roman"/>
                <w:lang w:val="en-IN"/>
              </w:rPr>
              <w:t>23.1</w:t>
            </w:r>
            <w:r w:rsidRPr="00180963">
              <w:rPr>
                <w:rFonts w:cs="Times New Roman"/>
                <w:lang w:val="en-IN"/>
              </w:rPr>
              <w:tab/>
            </w:r>
            <w:r w:rsidR="00E97164" w:rsidRPr="00894C38">
              <w:rPr>
                <w:rFonts w:cs="Times New Roman"/>
                <w:lang w:val="en-IN"/>
              </w:rPr>
              <w:t>The electronic bidding system would not allow any late submission of bids after due date &amp; time as per server time.</w:t>
            </w:r>
          </w:p>
        </w:tc>
      </w:tr>
      <w:tr w:rsidR="007B586E" w:rsidRPr="00180963" w14:paraId="101FE831" w14:textId="77777777">
        <w:trPr>
          <w:jc w:val="center"/>
        </w:trPr>
        <w:tc>
          <w:tcPr>
            <w:tcW w:w="2430" w:type="dxa"/>
          </w:tcPr>
          <w:p w14:paraId="2D8C4F03" w14:textId="77777777" w:rsidR="007B586E" w:rsidRPr="00180963" w:rsidRDefault="007B586E">
            <w:pPr>
              <w:pStyle w:val="S1-Header2"/>
              <w:rPr>
                <w:lang w:val="en-IN"/>
              </w:rPr>
            </w:pPr>
            <w:bookmarkStart w:id="257" w:name="_Toc424009126"/>
            <w:bookmarkStart w:id="258" w:name="_Toc438438848"/>
            <w:bookmarkStart w:id="259" w:name="_Toc438532620"/>
            <w:bookmarkStart w:id="260" w:name="_Toc438733992"/>
            <w:bookmarkStart w:id="261" w:name="_Toc438907030"/>
            <w:bookmarkStart w:id="262" w:name="_Toc438907229"/>
            <w:bookmarkStart w:id="263" w:name="_Toc97371028"/>
            <w:bookmarkStart w:id="264" w:name="_Toc139863126"/>
            <w:bookmarkStart w:id="265" w:name="_Toc363135769"/>
            <w:bookmarkStart w:id="266" w:name="_Toc480542503"/>
            <w:r w:rsidRPr="00180963">
              <w:rPr>
                <w:lang w:val="en-IN"/>
              </w:rPr>
              <w:t>Withdrawal, Substitution, and Modification of Bids</w:t>
            </w:r>
            <w:bookmarkEnd w:id="257"/>
            <w:bookmarkEnd w:id="258"/>
            <w:bookmarkEnd w:id="259"/>
            <w:bookmarkEnd w:id="260"/>
            <w:bookmarkEnd w:id="261"/>
            <w:bookmarkEnd w:id="262"/>
            <w:bookmarkEnd w:id="263"/>
            <w:bookmarkEnd w:id="264"/>
            <w:bookmarkEnd w:id="265"/>
            <w:bookmarkEnd w:id="266"/>
          </w:p>
        </w:tc>
        <w:tc>
          <w:tcPr>
            <w:tcW w:w="7020" w:type="dxa"/>
          </w:tcPr>
          <w:p w14:paraId="609A0788" w14:textId="7E9C9942" w:rsidR="007B586E" w:rsidRPr="00180963" w:rsidRDefault="00A0294E" w:rsidP="00A0294E">
            <w:pPr>
              <w:pStyle w:val="P3Header1-Clauses"/>
              <w:numPr>
                <w:ilvl w:val="0"/>
                <w:numId w:val="0"/>
              </w:numPr>
              <w:ind w:left="747" w:hanging="747"/>
              <w:rPr>
                <w:spacing w:val="-4"/>
                <w:szCs w:val="24"/>
                <w:lang w:val="en-IN"/>
              </w:rPr>
            </w:pPr>
            <w:r w:rsidRPr="00180963">
              <w:rPr>
                <w:lang w:val="en-IN"/>
              </w:rPr>
              <w:t>24.1</w:t>
            </w:r>
            <w:r w:rsidRPr="00180963">
              <w:rPr>
                <w:lang w:val="en-IN"/>
              </w:rPr>
              <w:tab/>
            </w:r>
            <w:r w:rsidR="00E97164" w:rsidRPr="00E06A99">
              <w:t>Bidder</w:t>
            </w:r>
            <w:r w:rsidR="00E97164">
              <w:t>s</w:t>
            </w:r>
            <w:r w:rsidR="00E97164" w:rsidRPr="00E06A99">
              <w:t xml:space="preserve"> may </w:t>
            </w:r>
            <w:r w:rsidR="00E97164" w:rsidRPr="00894C38">
              <w:rPr>
                <w:lang w:val="en-IN"/>
              </w:rPr>
              <w:t xml:space="preserve">modify their bids by </w:t>
            </w:r>
            <w:r w:rsidR="00E97164">
              <w:rPr>
                <w:lang w:val="en-IN"/>
              </w:rPr>
              <w:t xml:space="preserve">using the appropriate option </w:t>
            </w:r>
            <w:r w:rsidR="00E97164" w:rsidRPr="00894C38">
              <w:rPr>
                <w:lang w:val="en-IN"/>
              </w:rPr>
              <w:t xml:space="preserve">for </w:t>
            </w:r>
            <w:r w:rsidR="00E97164">
              <w:rPr>
                <w:lang w:val="en-IN"/>
              </w:rPr>
              <w:t xml:space="preserve">bid </w:t>
            </w:r>
            <w:r w:rsidR="00E97164" w:rsidRPr="00894C38">
              <w:rPr>
                <w:lang w:val="en-IN"/>
              </w:rPr>
              <w:t xml:space="preserve">modification </w:t>
            </w:r>
            <w:r w:rsidR="00E97164">
              <w:rPr>
                <w:lang w:val="en-IN"/>
              </w:rPr>
              <w:t xml:space="preserve">on e-procurement portal, </w:t>
            </w:r>
            <w:r w:rsidR="00E97164" w:rsidRPr="00894C38">
              <w:rPr>
                <w:lang w:val="en-IN"/>
              </w:rPr>
              <w:t>before the deadline for submission of bids.  For this the bidder need not make any additional payment towards the cost of bid</w:t>
            </w:r>
            <w:r w:rsidR="00E97164" w:rsidRPr="00111CEF">
              <w:rPr>
                <w:lang w:val="en-IN"/>
              </w:rPr>
              <w:t xml:space="preserve"> document. For bid modification and consequential re-submission, the bidder is not required to withdraw his bid submitted earlier. The last modified bid submitted by the bidder within the bid submission time shall be considered as the bid. For this purpose, modification/withdrawal by other means will not be accepted. In online system of bid submission, the modification and consequential re-submission of bids is allowed any number of times. </w:t>
            </w:r>
            <w:r w:rsidR="00E97164" w:rsidRPr="00C30B62">
              <w:rPr>
                <w:lang w:val="en-IN"/>
              </w:rPr>
              <w:t xml:space="preserve">A bidder may withdraw his bid by </w:t>
            </w:r>
            <w:r w:rsidR="00E97164">
              <w:rPr>
                <w:lang w:val="en-IN"/>
              </w:rPr>
              <w:t>using the appropriate option for bid withdrawal,</w:t>
            </w:r>
            <w:r w:rsidR="00E97164" w:rsidRPr="00C30B62">
              <w:rPr>
                <w:lang w:val="en-IN"/>
              </w:rPr>
              <w:t xml:space="preserve"> before the deadline for submission of bids, however, if the bid is withdrawn, re-submission of the bid is not allowed (or allowed</w:t>
            </w:r>
            <w:r w:rsidR="00E97164">
              <w:rPr>
                <w:b/>
                <w:lang w:val="en-IN"/>
              </w:rPr>
              <w:t xml:space="preserve"> if specified in BDS)</w:t>
            </w:r>
            <w:r w:rsidR="00E97164" w:rsidRPr="00111CEF">
              <w:rPr>
                <w:b/>
                <w:lang w:val="en-IN"/>
              </w:rPr>
              <w:t>.</w:t>
            </w:r>
          </w:p>
        </w:tc>
      </w:tr>
      <w:tr w:rsidR="007B586E" w:rsidRPr="00180963" w14:paraId="29A43EAF" w14:textId="77777777">
        <w:trPr>
          <w:jc w:val="center"/>
        </w:trPr>
        <w:tc>
          <w:tcPr>
            <w:tcW w:w="2430" w:type="dxa"/>
          </w:tcPr>
          <w:p w14:paraId="331B55FA" w14:textId="77777777" w:rsidR="007B586E" w:rsidRPr="00180963" w:rsidRDefault="007B586E">
            <w:pPr>
              <w:pStyle w:val="Header1-Clauses"/>
              <w:numPr>
                <w:ilvl w:val="0"/>
                <w:numId w:val="0"/>
              </w:numPr>
              <w:spacing w:after="240"/>
              <w:rPr>
                <w:rFonts w:ascii="Times New Roman" w:hAnsi="Times New Roman"/>
                <w:sz w:val="24"/>
                <w:szCs w:val="24"/>
                <w:lang w:val="en-IN"/>
              </w:rPr>
            </w:pPr>
          </w:p>
        </w:tc>
        <w:tc>
          <w:tcPr>
            <w:tcW w:w="7020" w:type="dxa"/>
          </w:tcPr>
          <w:p w14:paraId="3ABE17CF" w14:textId="0203AF78" w:rsidR="007B586E" w:rsidRPr="00180963" w:rsidRDefault="007B586E" w:rsidP="00E97164">
            <w:pPr>
              <w:pStyle w:val="Header2-SubClauses"/>
              <w:tabs>
                <w:tab w:val="clear" w:pos="1404"/>
                <w:tab w:val="num" w:pos="747"/>
              </w:tabs>
              <w:ind w:left="747" w:hanging="747"/>
              <w:rPr>
                <w:rFonts w:cs="Times New Roman"/>
                <w:lang w:val="en-IN"/>
              </w:rPr>
            </w:pPr>
            <w:r w:rsidRPr="00180963">
              <w:rPr>
                <w:rFonts w:cs="Times New Roman"/>
                <w:lang w:val="en-IN"/>
              </w:rPr>
              <w:t xml:space="preserve">Bids requested to be withdrawn in accordance with ITB 24.1 shall </w:t>
            </w:r>
            <w:r w:rsidR="00E97164">
              <w:rPr>
                <w:rFonts w:cs="Times New Roman"/>
                <w:lang w:val="en-IN"/>
              </w:rPr>
              <w:t>not be opened</w:t>
            </w:r>
            <w:r w:rsidRPr="00180963">
              <w:rPr>
                <w:rFonts w:cs="Times New Roman"/>
                <w:lang w:val="en-IN"/>
              </w:rPr>
              <w:t>.</w:t>
            </w:r>
          </w:p>
        </w:tc>
      </w:tr>
      <w:tr w:rsidR="007B586E" w:rsidRPr="00180963" w14:paraId="0E739A5F" w14:textId="77777777">
        <w:trPr>
          <w:jc w:val="center"/>
        </w:trPr>
        <w:tc>
          <w:tcPr>
            <w:tcW w:w="2430" w:type="dxa"/>
          </w:tcPr>
          <w:p w14:paraId="1D059B4A" w14:textId="77777777" w:rsidR="007B586E" w:rsidRPr="00180963" w:rsidRDefault="007B586E">
            <w:pPr>
              <w:spacing w:before="100" w:after="120"/>
              <w:rPr>
                <w:lang w:val="en-IN"/>
              </w:rPr>
            </w:pPr>
          </w:p>
        </w:tc>
        <w:tc>
          <w:tcPr>
            <w:tcW w:w="7020" w:type="dxa"/>
          </w:tcPr>
          <w:p w14:paraId="7B2325F1" w14:textId="77777777" w:rsidR="007B586E" w:rsidRPr="00180963" w:rsidRDefault="00A0294E" w:rsidP="00A0294E">
            <w:pPr>
              <w:pStyle w:val="Header2-SubClauses"/>
              <w:numPr>
                <w:ilvl w:val="0"/>
                <w:numId w:val="0"/>
              </w:numPr>
              <w:ind w:left="747" w:hanging="747"/>
              <w:rPr>
                <w:rFonts w:cs="Times New Roman"/>
                <w:lang w:val="en-IN"/>
              </w:rPr>
            </w:pPr>
            <w:r w:rsidRPr="00180963">
              <w:rPr>
                <w:rFonts w:cs="Times New Roman"/>
                <w:lang w:val="en-IN"/>
              </w:rPr>
              <w:t>24.3</w:t>
            </w:r>
            <w:r w:rsidRPr="00180963">
              <w:rPr>
                <w:rFonts w:cs="Times New Roman"/>
                <w:lang w:val="en-IN"/>
              </w:rPr>
              <w:tab/>
            </w:r>
            <w:r w:rsidR="007B586E" w:rsidRPr="00180963">
              <w:rPr>
                <w:rFonts w:cs="Times New Roman"/>
                <w:lang w:val="en-IN"/>
              </w:rPr>
              <w:t xml:space="preserve">No bid may be withdrawn, substituted, or modified in the interval between the deadline for submission of bids and the </w:t>
            </w:r>
            <w:r w:rsidR="007B586E" w:rsidRPr="00180963">
              <w:rPr>
                <w:rFonts w:cs="Times New Roman"/>
                <w:lang w:val="en-IN"/>
              </w:rPr>
              <w:lastRenderedPageBreak/>
              <w:t xml:space="preserve">expiration of the period of bid validity specified by the Bidder on the Letter of Bid or any extension thereof.  </w:t>
            </w:r>
            <w:r w:rsidR="00E036F4" w:rsidRPr="00180963">
              <w:rPr>
                <w:rFonts w:cs="Times New Roman"/>
                <w:lang w:val="en-IN"/>
              </w:rPr>
              <w:t>This will result in the forfeiture of the Bid Security pursuant to ITB 19.</w:t>
            </w:r>
            <w:r w:rsidR="009075C2" w:rsidRPr="00180963">
              <w:rPr>
                <w:rFonts w:cs="Times New Roman"/>
                <w:lang w:val="en-IN"/>
              </w:rPr>
              <w:t>6.</w:t>
            </w:r>
          </w:p>
        </w:tc>
      </w:tr>
      <w:tr w:rsidR="007B586E" w:rsidRPr="00180963" w14:paraId="76CA3094" w14:textId="77777777">
        <w:trPr>
          <w:jc w:val="center"/>
        </w:trPr>
        <w:tc>
          <w:tcPr>
            <w:tcW w:w="2430" w:type="dxa"/>
          </w:tcPr>
          <w:p w14:paraId="03F5DFE5" w14:textId="77777777" w:rsidR="007B586E" w:rsidRPr="00180963" w:rsidRDefault="007B586E">
            <w:pPr>
              <w:pStyle w:val="S1-Header2"/>
              <w:rPr>
                <w:lang w:val="en-IN"/>
              </w:rPr>
            </w:pPr>
            <w:bookmarkStart w:id="267" w:name="_Toc438438849"/>
            <w:bookmarkStart w:id="268" w:name="_Toc438532623"/>
            <w:bookmarkStart w:id="269" w:name="_Toc438733993"/>
            <w:bookmarkStart w:id="270" w:name="_Toc438907031"/>
            <w:bookmarkStart w:id="271" w:name="_Toc438907230"/>
            <w:bookmarkStart w:id="272" w:name="_Toc97371029"/>
            <w:bookmarkStart w:id="273" w:name="_Toc139863127"/>
            <w:bookmarkStart w:id="274" w:name="_Toc363135770"/>
            <w:bookmarkStart w:id="275" w:name="_Toc480542504"/>
            <w:r w:rsidRPr="00180963">
              <w:rPr>
                <w:lang w:val="en-IN"/>
              </w:rPr>
              <w:lastRenderedPageBreak/>
              <w:t>Bid Opening</w:t>
            </w:r>
            <w:bookmarkEnd w:id="267"/>
            <w:bookmarkEnd w:id="268"/>
            <w:bookmarkEnd w:id="269"/>
            <w:bookmarkEnd w:id="270"/>
            <w:bookmarkEnd w:id="271"/>
            <w:bookmarkEnd w:id="272"/>
            <w:bookmarkEnd w:id="273"/>
            <w:bookmarkEnd w:id="274"/>
            <w:bookmarkEnd w:id="275"/>
          </w:p>
        </w:tc>
        <w:tc>
          <w:tcPr>
            <w:tcW w:w="7020" w:type="dxa"/>
          </w:tcPr>
          <w:p w14:paraId="63094BF5" w14:textId="76481768" w:rsidR="006D0868" w:rsidRDefault="00A0294E" w:rsidP="0085768F">
            <w:pPr>
              <w:pStyle w:val="Header2-SubClauses"/>
              <w:numPr>
                <w:ilvl w:val="0"/>
                <w:numId w:val="0"/>
              </w:numPr>
              <w:ind w:left="747" w:hanging="747"/>
              <w:rPr>
                <w:rFonts w:cs="Times New Roman"/>
                <w:lang w:val="en-IN"/>
              </w:rPr>
            </w:pPr>
            <w:r w:rsidRPr="00180963">
              <w:rPr>
                <w:rFonts w:cs="Times New Roman"/>
                <w:lang w:val="en-IN"/>
              </w:rPr>
              <w:t>25.1</w:t>
            </w:r>
            <w:r w:rsidRPr="00180963">
              <w:rPr>
                <w:rFonts w:cs="Times New Roman"/>
                <w:lang w:val="en-IN"/>
              </w:rPr>
              <w:tab/>
            </w:r>
            <w:r w:rsidR="00E97164">
              <w:rPr>
                <w:lang w:val="en-IN"/>
              </w:rPr>
              <w:t>T</w:t>
            </w:r>
            <w:r w:rsidR="002A39E2" w:rsidRPr="00180963">
              <w:rPr>
                <w:lang w:val="en-IN"/>
              </w:rPr>
              <w:t xml:space="preserve">he Employer shall publicly open all bids received by the deadline, at the date, time and place </w:t>
            </w:r>
            <w:r w:rsidR="007B586E" w:rsidRPr="00180963">
              <w:rPr>
                <w:rFonts w:cs="Times New Roman"/>
                <w:b/>
                <w:lang w:val="en-IN"/>
              </w:rPr>
              <w:t>specified in the BDS</w:t>
            </w:r>
            <w:r w:rsidR="007B586E" w:rsidRPr="00180963">
              <w:rPr>
                <w:rFonts w:cs="Times New Roman"/>
                <w:lang w:val="en-IN"/>
              </w:rPr>
              <w:t xml:space="preserve"> in the presence of Bidders</w:t>
            </w:r>
            <w:r w:rsidR="0085768F">
              <w:rPr>
                <w:rFonts w:cs="Times New Roman"/>
                <w:lang w:val="en-IN"/>
              </w:rPr>
              <w:t>’</w:t>
            </w:r>
            <w:r w:rsidR="007B586E" w:rsidRPr="00180963">
              <w:rPr>
                <w:rFonts w:cs="Times New Roman"/>
                <w:lang w:val="en-IN"/>
              </w:rPr>
              <w:t xml:space="preserve"> designated representatives and anyone who choose to attend</w:t>
            </w:r>
            <w:r w:rsidR="00E97164">
              <w:t xml:space="preserve">, </w:t>
            </w:r>
            <w:r w:rsidR="00E97164" w:rsidRPr="00931974">
              <w:rPr>
                <w:rFonts w:cs="Times New Roman"/>
              </w:rPr>
              <w:t>and this could also be viewed by the bidders online.</w:t>
            </w:r>
            <w:r w:rsidR="00E97164">
              <w:rPr>
                <w:rFonts w:cs="Times New Roman"/>
              </w:rPr>
              <w:t xml:space="preserve"> In all cases, original documents submitted as specified in ITB 12.3 shall be first scrutinized, and Bids that do not comply with the provisions of ITB 12.3 </w:t>
            </w:r>
            <w:r w:rsidR="00E97164">
              <w:rPr>
                <w:lang w:val="en-IN"/>
              </w:rPr>
              <w:t xml:space="preserve">will be declared non-responsive and will not be opened. </w:t>
            </w:r>
            <w:r w:rsidR="00E97164">
              <w:t xml:space="preserve">Thereafter bidder’s names, the Bid prices, the total amount of each bid, </w:t>
            </w:r>
            <w:r w:rsidR="008D7E2A">
              <w:t xml:space="preserve">per lot (contract) if applicable, including any discounts, </w:t>
            </w:r>
            <w:r w:rsidR="00E97164">
              <w:t>and such other details as the Employer may consider appropriate will be notified online by the Employer at the time of bid opening</w:t>
            </w:r>
            <w:r w:rsidR="007B586E" w:rsidRPr="00180963">
              <w:rPr>
                <w:rFonts w:cs="Times New Roman"/>
                <w:lang w:val="en-IN"/>
              </w:rPr>
              <w:t>.</w:t>
            </w:r>
          </w:p>
          <w:p w14:paraId="0A9AFC35" w14:textId="2EFC0271" w:rsidR="00745681" w:rsidRPr="00180963" w:rsidRDefault="00745681" w:rsidP="00745681">
            <w:pPr>
              <w:pStyle w:val="Header2-SubClauses"/>
              <w:numPr>
                <w:ilvl w:val="0"/>
                <w:numId w:val="0"/>
              </w:numPr>
              <w:ind w:left="747"/>
              <w:rPr>
                <w:rFonts w:cs="Times New Roman"/>
                <w:lang w:val="en-IN"/>
              </w:rPr>
            </w:pPr>
            <w:r w:rsidRPr="00745681">
              <w:rPr>
                <w:rFonts w:cs="Times New Roman"/>
                <w:lang w:val="en-IN"/>
              </w:rPr>
              <w:t>In the event of the specified date of bid opening being declared a holiday for the Employer, the bids will be opened at the appointed time and location on the next working day.</w:t>
            </w:r>
          </w:p>
        </w:tc>
      </w:tr>
      <w:tr w:rsidR="007B586E" w:rsidRPr="00180963" w14:paraId="05BAA6DA" w14:textId="77777777">
        <w:trPr>
          <w:jc w:val="center"/>
        </w:trPr>
        <w:tc>
          <w:tcPr>
            <w:tcW w:w="2430" w:type="dxa"/>
          </w:tcPr>
          <w:p w14:paraId="45B687DD" w14:textId="77777777" w:rsidR="007B586E" w:rsidRPr="00180963" w:rsidRDefault="007B586E">
            <w:pPr>
              <w:pStyle w:val="Header"/>
              <w:pBdr>
                <w:bottom w:val="none" w:sz="0" w:space="0" w:color="auto"/>
              </w:pBdr>
              <w:tabs>
                <w:tab w:val="clear" w:pos="9000"/>
              </w:tabs>
              <w:spacing w:before="100" w:after="120"/>
              <w:rPr>
                <w:rFonts w:ascii="Times New Roman" w:hAnsi="Times New Roman"/>
                <w:sz w:val="24"/>
                <w:szCs w:val="24"/>
                <w:lang w:val="en-IN"/>
              </w:rPr>
            </w:pPr>
          </w:p>
        </w:tc>
        <w:tc>
          <w:tcPr>
            <w:tcW w:w="7020" w:type="dxa"/>
          </w:tcPr>
          <w:p w14:paraId="06870AEC" w14:textId="6810AF76" w:rsidR="007B586E" w:rsidRPr="00180963" w:rsidRDefault="00E97164" w:rsidP="00323B67">
            <w:pPr>
              <w:pStyle w:val="Header2-SubClauses"/>
              <w:tabs>
                <w:tab w:val="clear" w:pos="1404"/>
              </w:tabs>
              <w:ind w:left="747" w:hanging="720"/>
              <w:rPr>
                <w:rFonts w:cs="Times New Roman"/>
                <w:lang w:val="en-IN"/>
              </w:rPr>
            </w:pPr>
            <w:r w:rsidRPr="006E4452">
              <w:rPr>
                <w:lang w:val="en-IN"/>
              </w:rPr>
              <w:t xml:space="preserve">The electronic summary of the </w:t>
            </w:r>
            <w:r>
              <w:rPr>
                <w:lang w:val="en-IN"/>
              </w:rPr>
              <w:t xml:space="preserve">bid </w:t>
            </w:r>
            <w:r w:rsidRPr="006E4452">
              <w:rPr>
                <w:lang w:val="en-IN"/>
              </w:rPr>
              <w:t xml:space="preserve">opening will be generated and </w:t>
            </w:r>
            <w:r>
              <w:rPr>
                <w:lang w:val="en-IN"/>
              </w:rPr>
              <w:t>uploaded</w:t>
            </w:r>
            <w:r w:rsidRPr="006E4452">
              <w:rPr>
                <w:lang w:val="en-IN"/>
              </w:rPr>
              <w:t xml:space="preserve"> online. The Employer will also prepare minutes of the Bid opening, including the information disclosed and upload the same for viewing online. </w:t>
            </w:r>
            <w:r>
              <w:t xml:space="preserve"> </w:t>
            </w:r>
            <w:r w:rsidRPr="00203137">
              <w:t>Only Bids</w:t>
            </w:r>
            <w:r>
              <w:t xml:space="preserve"> and discounts </w:t>
            </w:r>
            <w:r w:rsidRPr="00203137">
              <w:t>that are opened at Bid opening shall be considered further for evaluation</w:t>
            </w:r>
            <w:r>
              <w:t>.</w:t>
            </w:r>
          </w:p>
        </w:tc>
      </w:tr>
      <w:tr w:rsidR="007B586E" w:rsidRPr="00180963" w14:paraId="3A298D26" w14:textId="77777777">
        <w:trPr>
          <w:cantSplit/>
          <w:jc w:val="center"/>
        </w:trPr>
        <w:tc>
          <w:tcPr>
            <w:tcW w:w="9450" w:type="dxa"/>
            <w:gridSpan w:val="2"/>
          </w:tcPr>
          <w:p w14:paraId="2C00EA4E" w14:textId="77777777" w:rsidR="007B586E" w:rsidRPr="00180963" w:rsidRDefault="007B586E">
            <w:pPr>
              <w:pStyle w:val="StyleStyleS1-Header1TimesNewRoman14pt1"/>
              <w:rPr>
                <w:lang w:val="en-IN"/>
              </w:rPr>
            </w:pPr>
            <w:bookmarkStart w:id="276" w:name="_Toc438438850"/>
            <w:bookmarkStart w:id="277" w:name="_Toc438532629"/>
            <w:bookmarkStart w:id="278" w:name="_Toc438733994"/>
            <w:bookmarkStart w:id="279" w:name="_Toc438962076"/>
            <w:bookmarkStart w:id="280" w:name="_Toc461939620"/>
            <w:bookmarkStart w:id="281" w:name="_Toc97371030"/>
            <w:bookmarkStart w:id="282" w:name="_Toc363135771"/>
            <w:bookmarkStart w:id="283" w:name="_Toc480542505"/>
            <w:r w:rsidRPr="00180963">
              <w:rPr>
                <w:lang w:val="en-IN"/>
              </w:rPr>
              <w:t>Evaluation and Comparison of Bids</w:t>
            </w:r>
            <w:bookmarkEnd w:id="276"/>
            <w:bookmarkEnd w:id="277"/>
            <w:bookmarkEnd w:id="278"/>
            <w:bookmarkEnd w:id="279"/>
            <w:bookmarkEnd w:id="280"/>
            <w:bookmarkEnd w:id="281"/>
            <w:bookmarkEnd w:id="282"/>
            <w:bookmarkEnd w:id="283"/>
          </w:p>
        </w:tc>
      </w:tr>
      <w:tr w:rsidR="007B586E" w:rsidRPr="00180963" w14:paraId="3E77331E" w14:textId="77777777">
        <w:trPr>
          <w:jc w:val="center"/>
        </w:trPr>
        <w:tc>
          <w:tcPr>
            <w:tcW w:w="2430" w:type="dxa"/>
          </w:tcPr>
          <w:p w14:paraId="6718CA56" w14:textId="77777777" w:rsidR="007B586E" w:rsidRPr="00180963" w:rsidRDefault="007B586E">
            <w:pPr>
              <w:pStyle w:val="S1-Header2"/>
              <w:rPr>
                <w:lang w:val="en-IN"/>
              </w:rPr>
            </w:pPr>
            <w:bookmarkStart w:id="284" w:name="_Toc438438851"/>
            <w:bookmarkStart w:id="285" w:name="_Toc438532630"/>
            <w:bookmarkStart w:id="286" w:name="_Toc438733995"/>
            <w:bookmarkStart w:id="287" w:name="_Toc438907032"/>
            <w:bookmarkStart w:id="288" w:name="_Toc438907231"/>
            <w:bookmarkStart w:id="289" w:name="_Toc97371031"/>
            <w:bookmarkStart w:id="290" w:name="_Toc139863128"/>
            <w:bookmarkStart w:id="291" w:name="_Toc363135772"/>
            <w:bookmarkStart w:id="292" w:name="_Toc480542506"/>
            <w:r w:rsidRPr="00180963">
              <w:rPr>
                <w:lang w:val="en-IN"/>
              </w:rPr>
              <w:t>Confidentiality</w:t>
            </w:r>
            <w:bookmarkEnd w:id="284"/>
            <w:bookmarkEnd w:id="285"/>
            <w:bookmarkEnd w:id="286"/>
            <w:bookmarkEnd w:id="287"/>
            <w:bookmarkEnd w:id="288"/>
            <w:bookmarkEnd w:id="289"/>
            <w:bookmarkEnd w:id="290"/>
            <w:bookmarkEnd w:id="291"/>
            <w:bookmarkEnd w:id="292"/>
          </w:p>
        </w:tc>
        <w:tc>
          <w:tcPr>
            <w:tcW w:w="7020" w:type="dxa"/>
          </w:tcPr>
          <w:p w14:paraId="3D1735C9" w14:textId="1BF2BC25" w:rsidR="007B586E" w:rsidRPr="00180963" w:rsidRDefault="00A0294E">
            <w:pPr>
              <w:pStyle w:val="Header2-SubClauses"/>
              <w:numPr>
                <w:ilvl w:val="0"/>
                <w:numId w:val="0"/>
              </w:numPr>
              <w:spacing w:after="120"/>
              <w:ind w:left="747" w:hanging="747"/>
              <w:rPr>
                <w:rFonts w:cs="Times New Roman"/>
                <w:lang w:val="en-IN"/>
              </w:rPr>
            </w:pPr>
            <w:r w:rsidRPr="00180963">
              <w:rPr>
                <w:rFonts w:cs="Times New Roman"/>
                <w:lang w:val="en-IN"/>
              </w:rPr>
              <w:t>26.1</w:t>
            </w:r>
            <w:r w:rsidRPr="00180963">
              <w:rPr>
                <w:rFonts w:cs="Times New Roman"/>
                <w:lang w:val="en-IN"/>
              </w:rPr>
              <w:tab/>
            </w:r>
            <w:r w:rsidR="007B586E" w:rsidRPr="00180963">
              <w:rPr>
                <w:rFonts w:cs="Times New Roman"/>
                <w:lang w:val="en-IN"/>
              </w:rPr>
              <w:t xml:space="preserve">Information relating to the examination, evaluation, comparison, and </w:t>
            </w:r>
            <w:r w:rsidR="009609D5" w:rsidRPr="00180963">
              <w:rPr>
                <w:rFonts w:cs="Times New Roman"/>
                <w:lang w:val="en-IN"/>
              </w:rPr>
              <w:t>post</w:t>
            </w:r>
            <w:r w:rsidR="00E54BD4">
              <w:rPr>
                <w:rFonts w:cs="Times New Roman"/>
                <w:lang w:val="en-IN"/>
              </w:rPr>
              <w:t>-</w:t>
            </w:r>
            <w:r w:rsidR="009609D5" w:rsidRPr="00180963">
              <w:rPr>
                <w:rFonts w:cs="Times New Roman"/>
                <w:lang w:val="en-IN"/>
              </w:rPr>
              <w:t>qualification</w:t>
            </w:r>
            <w:r w:rsidR="007B586E" w:rsidRPr="00180963">
              <w:rPr>
                <w:rFonts w:cs="Times New Roman"/>
                <w:lang w:val="en-IN"/>
              </w:rPr>
              <w:t xml:space="preserve"> of bids and recommendation of contract award, shall not be disclosed to Bidders or any other persons not officially concerned with such process until information on Contract award is communicated to all Bidders</w:t>
            </w:r>
            <w:r w:rsidR="00F10681" w:rsidRPr="00180963">
              <w:rPr>
                <w:rFonts w:cs="Times New Roman"/>
                <w:lang w:val="en-IN"/>
              </w:rPr>
              <w:t xml:space="preserve"> in accordance with ITB 40.</w:t>
            </w:r>
          </w:p>
        </w:tc>
      </w:tr>
      <w:tr w:rsidR="007B586E" w:rsidRPr="00180963" w14:paraId="0B350ABA" w14:textId="77777777">
        <w:trPr>
          <w:jc w:val="center"/>
        </w:trPr>
        <w:tc>
          <w:tcPr>
            <w:tcW w:w="2430" w:type="dxa"/>
          </w:tcPr>
          <w:p w14:paraId="7DF0CA3B" w14:textId="77777777" w:rsidR="007B586E" w:rsidRPr="00180963" w:rsidRDefault="007B586E">
            <w:pPr>
              <w:spacing w:before="120" w:after="120"/>
              <w:rPr>
                <w:lang w:val="en-IN"/>
              </w:rPr>
            </w:pPr>
          </w:p>
        </w:tc>
        <w:tc>
          <w:tcPr>
            <w:tcW w:w="7020" w:type="dxa"/>
          </w:tcPr>
          <w:p w14:paraId="198B2C74" w14:textId="77777777" w:rsidR="007B586E" w:rsidRPr="00180963" w:rsidRDefault="007B586E" w:rsidP="00933CC0">
            <w:pPr>
              <w:pStyle w:val="Header2-SubClauses"/>
              <w:tabs>
                <w:tab w:val="clear" w:pos="1404"/>
                <w:tab w:val="num" w:pos="806"/>
              </w:tabs>
              <w:spacing w:after="120"/>
              <w:ind w:left="747" w:hanging="747"/>
              <w:rPr>
                <w:rFonts w:cs="Times New Roman"/>
                <w:lang w:val="en-IN"/>
              </w:rPr>
            </w:pPr>
            <w:r w:rsidRPr="00180963">
              <w:rPr>
                <w:rFonts w:cs="Times New Roman"/>
                <w:lang w:val="en-IN"/>
              </w:rPr>
              <w:t xml:space="preserve">Any attempt by a Bidder to influence the </w:t>
            </w:r>
            <w:r w:rsidR="00283744" w:rsidRPr="00180963">
              <w:rPr>
                <w:rFonts w:cs="Times New Roman"/>
                <w:lang w:val="en-IN"/>
              </w:rPr>
              <w:t>Employer</w:t>
            </w:r>
            <w:r w:rsidRPr="00180963">
              <w:rPr>
                <w:rFonts w:cs="Times New Roman"/>
                <w:lang w:val="en-IN"/>
              </w:rPr>
              <w:t xml:space="preserve"> in the evaluation of the bids or Contract award decisions may result in the rejection of its bid.  </w:t>
            </w:r>
          </w:p>
        </w:tc>
      </w:tr>
      <w:tr w:rsidR="007B586E" w:rsidRPr="00180963" w14:paraId="41C73108" w14:textId="77777777">
        <w:trPr>
          <w:jc w:val="center"/>
        </w:trPr>
        <w:tc>
          <w:tcPr>
            <w:tcW w:w="2430" w:type="dxa"/>
          </w:tcPr>
          <w:p w14:paraId="0CE937F9" w14:textId="77777777" w:rsidR="007B586E" w:rsidRPr="00180963" w:rsidRDefault="007B586E">
            <w:pPr>
              <w:spacing w:before="120" w:after="120"/>
              <w:rPr>
                <w:lang w:val="en-IN"/>
              </w:rPr>
            </w:pPr>
          </w:p>
        </w:tc>
        <w:tc>
          <w:tcPr>
            <w:tcW w:w="7020" w:type="dxa"/>
          </w:tcPr>
          <w:p w14:paraId="6A14F9FC" w14:textId="77777777" w:rsidR="006D0868" w:rsidRPr="00180963" w:rsidRDefault="00A0294E">
            <w:pPr>
              <w:pStyle w:val="Header2-SubClauses"/>
              <w:numPr>
                <w:ilvl w:val="0"/>
                <w:numId w:val="0"/>
              </w:numPr>
              <w:ind w:left="747" w:hanging="747"/>
              <w:rPr>
                <w:lang w:val="en-IN"/>
              </w:rPr>
            </w:pPr>
            <w:r w:rsidRPr="00180963">
              <w:rPr>
                <w:lang w:val="en-IN"/>
              </w:rPr>
              <w:t>26.3</w:t>
            </w:r>
            <w:r w:rsidRPr="00180963">
              <w:rPr>
                <w:lang w:val="en-IN"/>
              </w:rPr>
              <w:tab/>
            </w:r>
            <w:r w:rsidR="007B586E" w:rsidRPr="00180963">
              <w:rPr>
                <w:lang w:val="en-IN"/>
              </w:rPr>
              <w:t>Notwithstanding ITB 2</w:t>
            </w:r>
            <w:r w:rsidR="00F10681" w:rsidRPr="00180963">
              <w:rPr>
                <w:lang w:val="en-IN"/>
              </w:rPr>
              <w:t>6</w:t>
            </w:r>
            <w:r w:rsidR="007B586E" w:rsidRPr="00180963">
              <w:rPr>
                <w:lang w:val="en-IN"/>
              </w:rPr>
              <w:t xml:space="preserve">.2, from the time of bid opening to the time of Contract award, if any Bidder wishes to contact the </w:t>
            </w:r>
            <w:r w:rsidR="00283744" w:rsidRPr="00180963">
              <w:rPr>
                <w:rStyle w:val="StyleHeader2-SubClausesItalicChar"/>
                <w:rFonts w:cs="Times New Roman"/>
                <w:i w:val="0"/>
                <w:lang w:val="en-IN"/>
              </w:rPr>
              <w:t>Employer</w:t>
            </w:r>
            <w:r w:rsidR="007B586E" w:rsidRPr="00180963">
              <w:rPr>
                <w:lang w:val="en-IN"/>
              </w:rPr>
              <w:t xml:space="preserve"> on any matter related to the bidding process, it may do so in writing.</w:t>
            </w:r>
          </w:p>
        </w:tc>
      </w:tr>
      <w:tr w:rsidR="007B586E" w:rsidRPr="00180963" w14:paraId="49183C71" w14:textId="77777777">
        <w:trPr>
          <w:jc w:val="center"/>
        </w:trPr>
        <w:tc>
          <w:tcPr>
            <w:tcW w:w="2430" w:type="dxa"/>
          </w:tcPr>
          <w:p w14:paraId="11B0DCBF" w14:textId="77777777" w:rsidR="007B586E" w:rsidRPr="00180963" w:rsidRDefault="007B586E">
            <w:pPr>
              <w:pStyle w:val="S1-Header2"/>
              <w:rPr>
                <w:lang w:val="en-IN"/>
              </w:rPr>
            </w:pPr>
            <w:bookmarkStart w:id="293" w:name="_Toc424009129"/>
            <w:bookmarkStart w:id="294" w:name="_Toc438438852"/>
            <w:bookmarkStart w:id="295" w:name="_Toc438532631"/>
            <w:bookmarkStart w:id="296" w:name="_Toc438733996"/>
            <w:bookmarkStart w:id="297" w:name="_Toc438907033"/>
            <w:bookmarkStart w:id="298" w:name="_Toc438907232"/>
            <w:bookmarkStart w:id="299" w:name="_Toc97371032"/>
            <w:bookmarkStart w:id="300" w:name="_Toc139863129"/>
            <w:bookmarkStart w:id="301" w:name="_Toc363135773"/>
            <w:bookmarkStart w:id="302" w:name="_Toc480542507"/>
            <w:r w:rsidRPr="00180963">
              <w:rPr>
                <w:lang w:val="en-IN"/>
              </w:rPr>
              <w:lastRenderedPageBreak/>
              <w:t>Clarification of Bids</w:t>
            </w:r>
            <w:bookmarkEnd w:id="293"/>
            <w:bookmarkEnd w:id="294"/>
            <w:bookmarkEnd w:id="295"/>
            <w:bookmarkEnd w:id="296"/>
            <w:bookmarkEnd w:id="297"/>
            <w:bookmarkEnd w:id="298"/>
            <w:bookmarkEnd w:id="299"/>
            <w:bookmarkEnd w:id="300"/>
            <w:bookmarkEnd w:id="301"/>
            <w:bookmarkEnd w:id="302"/>
          </w:p>
          <w:p w14:paraId="491140E3" w14:textId="77777777"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14:paraId="35F31277" w14:textId="1AE57873" w:rsidR="007B586E" w:rsidRPr="00180963" w:rsidRDefault="00A0294E" w:rsidP="00A0294E">
            <w:pPr>
              <w:pStyle w:val="Header2-SubClauses"/>
              <w:numPr>
                <w:ilvl w:val="0"/>
                <w:numId w:val="0"/>
              </w:numPr>
              <w:ind w:left="747" w:hanging="747"/>
              <w:rPr>
                <w:lang w:val="en-IN"/>
              </w:rPr>
            </w:pPr>
            <w:r w:rsidRPr="00180963">
              <w:rPr>
                <w:lang w:val="en-IN"/>
              </w:rPr>
              <w:t>27.1</w:t>
            </w:r>
            <w:r w:rsidRPr="00180963">
              <w:rPr>
                <w:lang w:val="en-IN"/>
              </w:rPr>
              <w:tab/>
            </w:r>
            <w:r w:rsidR="007B586E" w:rsidRPr="00180963">
              <w:rPr>
                <w:lang w:val="en-IN"/>
              </w:rPr>
              <w:t xml:space="preserve">To assist in the examination, evaluation, and comparison of the bids, and qualification of the Bidders, the </w:t>
            </w:r>
            <w:r w:rsidR="00283744" w:rsidRPr="00180963">
              <w:rPr>
                <w:rStyle w:val="StyleHeader2-SubClausesItalicChar"/>
                <w:rFonts w:cs="Times New Roman"/>
                <w:i w:val="0"/>
                <w:lang w:val="en-IN"/>
              </w:rPr>
              <w:t>Employer</w:t>
            </w:r>
            <w:r w:rsidR="007B586E" w:rsidRPr="00180963">
              <w:rPr>
                <w:lang w:val="en-IN"/>
              </w:rPr>
              <w:t xml:space="preserve"> may, at its discretion, ask any Bidder for a clarification of its bid</w:t>
            </w:r>
            <w:r w:rsidR="00BC5241">
              <w:rPr>
                <w:lang w:val="en-IN"/>
              </w:rPr>
              <w:t xml:space="preserve"> </w:t>
            </w:r>
            <w:r w:rsidR="00E036F4" w:rsidRPr="00180963">
              <w:rPr>
                <w:lang w:val="en-IN"/>
              </w:rPr>
              <w:t>including breakdown of unit rates</w:t>
            </w:r>
            <w:r w:rsidR="00D15FD5">
              <w:rPr>
                <w:lang w:val="en-IN"/>
              </w:rPr>
              <w:t xml:space="preserve">, giving </w:t>
            </w:r>
            <w:r w:rsidR="00E54BD4">
              <w:rPr>
                <w:lang w:val="en-IN"/>
              </w:rPr>
              <w:t xml:space="preserve">a </w:t>
            </w:r>
            <w:r w:rsidR="00D15FD5">
              <w:rPr>
                <w:lang w:val="en-IN"/>
              </w:rPr>
              <w:t>reasonable time for response</w:t>
            </w:r>
            <w:r w:rsidR="007B586E" w:rsidRPr="00180963">
              <w:rPr>
                <w:lang w:val="en-IN"/>
              </w:rPr>
              <w:t xml:space="preserve">. Any clarification submitted by a Bidder that is not in response to a request by the </w:t>
            </w:r>
            <w:r w:rsidR="00283744" w:rsidRPr="00180963">
              <w:rPr>
                <w:rStyle w:val="StyleHeader2-SubClausesItalicChar"/>
                <w:rFonts w:cs="Times New Roman"/>
                <w:i w:val="0"/>
                <w:lang w:val="en-IN"/>
              </w:rPr>
              <w:t>Employer</w:t>
            </w:r>
            <w:r w:rsidR="007B586E" w:rsidRPr="00180963">
              <w:rPr>
                <w:lang w:val="en-IN"/>
              </w:rPr>
              <w:t xml:space="preserve"> shall not be considered. The </w:t>
            </w:r>
            <w:r w:rsidR="00283744" w:rsidRPr="00180963">
              <w:rPr>
                <w:rStyle w:val="StyleHeader2-SubClausesItalicChar"/>
                <w:rFonts w:cs="Times New Roman"/>
                <w:i w:val="0"/>
                <w:lang w:val="en-IN"/>
              </w:rPr>
              <w:t>Employer</w:t>
            </w:r>
            <w:r w:rsidR="007B586E" w:rsidRPr="00180963">
              <w:rPr>
                <w:lang w:val="en-IN"/>
              </w:rPr>
              <w:t>’s request for clarification and the response shall be in writing. No change</w:t>
            </w:r>
            <w:r w:rsidR="00E54BD4">
              <w:rPr>
                <w:lang w:val="en-IN"/>
              </w:rPr>
              <w:t>,</w:t>
            </w:r>
            <w:r w:rsidR="00BC5241">
              <w:rPr>
                <w:lang w:val="en-IN"/>
              </w:rPr>
              <w:t xml:space="preserve"> </w:t>
            </w:r>
            <w:r w:rsidR="003A7D72" w:rsidRPr="00180963">
              <w:rPr>
                <w:lang w:val="en-IN"/>
              </w:rPr>
              <w:t>including any voluntary increase or decrease</w:t>
            </w:r>
            <w:r w:rsidR="007B586E" w:rsidRPr="00180963">
              <w:rPr>
                <w:lang w:val="en-IN"/>
              </w:rPr>
              <w:t xml:space="preserve"> in the prices or substance of the bid shall be sought, offered, or permitted, except to confirm the correction of arithmetic errors discovered by the </w:t>
            </w:r>
            <w:r w:rsidR="00283744" w:rsidRPr="00180963">
              <w:rPr>
                <w:rStyle w:val="StyleHeader2-SubClausesItalicChar"/>
                <w:rFonts w:cs="Times New Roman"/>
                <w:i w:val="0"/>
                <w:lang w:val="en-IN"/>
              </w:rPr>
              <w:t>Employer</w:t>
            </w:r>
            <w:r w:rsidR="007B586E" w:rsidRPr="00180963">
              <w:rPr>
                <w:lang w:val="en-IN"/>
              </w:rPr>
              <w:t xml:space="preserve"> in the evaluation of the bids, in accordance with ITB 31.</w:t>
            </w:r>
          </w:p>
        </w:tc>
      </w:tr>
      <w:tr w:rsidR="007B586E" w:rsidRPr="00180963" w14:paraId="267C8214" w14:textId="77777777">
        <w:trPr>
          <w:jc w:val="center"/>
        </w:trPr>
        <w:tc>
          <w:tcPr>
            <w:tcW w:w="2430" w:type="dxa"/>
          </w:tcPr>
          <w:p w14:paraId="41D39364" w14:textId="77777777"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14:paraId="6CCA4316" w14:textId="77777777" w:rsidR="007B586E" w:rsidRPr="00180963" w:rsidRDefault="007B586E" w:rsidP="00323B67">
            <w:pPr>
              <w:pStyle w:val="Header2-SubClauses"/>
              <w:tabs>
                <w:tab w:val="clear" w:pos="1404"/>
              </w:tabs>
              <w:ind w:left="747" w:hanging="747"/>
              <w:rPr>
                <w:lang w:val="en-IN"/>
              </w:rPr>
            </w:pPr>
            <w:r w:rsidRPr="00180963">
              <w:rPr>
                <w:lang w:val="en-IN"/>
              </w:rPr>
              <w:t xml:space="preserve">If a Bidder does not provide clarifications of its bid by the date and time set in the </w:t>
            </w:r>
            <w:r w:rsidR="00283744" w:rsidRPr="00180963">
              <w:rPr>
                <w:rStyle w:val="StyleHeader2-SubClausesItalicChar"/>
                <w:rFonts w:cs="Times New Roman"/>
                <w:i w:val="0"/>
                <w:lang w:val="en-IN"/>
              </w:rPr>
              <w:t>Employer</w:t>
            </w:r>
            <w:r w:rsidRPr="00180963">
              <w:rPr>
                <w:lang w:val="en-IN"/>
              </w:rPr>
              <w:t>’s request for clarification, its bid may be rejected.</w:t>
            </w:r>
          </w:p>
        </w:tc>
      </w:tr>
      <w:tr w:rsidR="007B586E" w:rsidRPr="00180963" w14:paraId="1A2416D8" w14:textId="77777777">
        <w:trPr>
          <w:cantSplit/>
          <w:jc w:val="center"/>
        </w:trPr>
        <w:tc>
          <w:tcPr>
            <w:tcW w:w="2430" w:type="dxa"/>
          </w:tcPr>
          <w:p w14:paraId="11970013" w14:textId="77777777" w:rsidR="007B586E" w:rsidRPr="00180963" w:rsidRDefault="007B586E">
            <w:pPr>
              <w:pStyle w:val="S1-Header2"/>
              <w:rPr>
                <w:lang w:val="en-IN"/>
              </w:rPr>
            </w:pPr>
            <w:bookmarkStart w:id="303" w:name="_Toc97371033"/>
            <w:bookmarkStart w:id="304" w:name="_Toc139863130"/>
            <w:bookmarkStart w:id="305" w:name="_Toc363135774"/>
            <w:bookmarkStart w:id="306" w:name="_Toc480542508"/>
            <w:r w:rsidRPr="00180963">
              <w:rPr>
                <w:lang w:val="en-IN"/>
              </w:rPr>
              <w:t>Deviations, Reservations, and Omissions</w:t>
            </w:r>
            <w:bookmarkEnd w:id="303"/>
            <w:bookmarkEnd w:id="304"/>
            <w:bookmarkEnd w:id="305"/>
            <w:bookmarkEnd w:id="306"/>
          </w:p>
        </w:tc>
        <w:tc>
          <w:tcPr>
            <w:tcW w:w="7020" w:type="dxa"/>
          </w:tcPr>
          <w:p w14:paraId="68EAA554" w14:textId="77777777" w:rsidR="007B586E" w:rsidRPr="00180963" w:rsidRDefault="00A0294E" w:rsidP="00A0294E">
            <w:pPr>
              <w:pStyle w:val="Header2-SubClauses"/>
              <w:numPr>
                <w:ilvl w:val="0"/>
                <w:numId w:val="0"/>
              </w:numPr>
              <w:rPr>
                <w:rFonts w:cs="Times New Roman"/>
                <w:lang w:val="en-IN"/>
              </w:rPr>
            </w:pPr>
            <w:r w:rsidRPr="00180963">
              <w:rPr>
                <w:rFonts w:cs="Times New Roman"/>
                <w:lang w:val="en-IN"/>
              </w:rPr>
              <w:t>28.1</w:t>
            </w:r>
            <w:r w:rsidRPr="00180963">
              <w:rPr>
                <w:rFonts w:cs="Times New Roman"/>
                <w:lang w:val="en-IN"/>
              </w:rPr>
              <w:tab/>
            </w:r>
            <w:r w:rsidR="007B586E" w:rsidRPr="00180963">
              <w:rPr>
                <w:rFonts w:cs="Times New Roman"/>
                <w:lang w:val="en-IN"/>
              </w:rPr>
              <w:t>During the evaluation of bids, the following definitions apply:</w:t>
            </w:r>
          </w:p>
          <w:p w14:paraId="0CD56BD9" w14:textId="77777777" w:rsidR="007B586E" w:rsidRPr="00180963" w:rsidRDefault="007B586E">
            <w:pPr>
              <w:pStyle w:val="P3Header1-Clauses"/>
              <w:numPr>
                <w:ilvl w:val="0"/>
                <w:numId w:val="0"/>
              </w:numPr>
              <w:ind w:left="927" w:hanging="423"/>
              <w:rPr>
                <w:szCs w:val="24"/>
                <w:lang w:val="en-IN"/>
              </w:rPr>
            </w:pPr>
            <w:r w:rsidRPr="00180963">
              <w:rPr>
                <w:szCs w:val="24"/>
                <w:lang w:val="en-IN"/>
              </w:rPr>
              <w:t>(a)</w:t>
            </w:r>
            <w:r w:rsidRPr="00180963">
              <w:rPr>
                <w:szCs w:val="24"/>
                <w:lang w:val="en-IN"/>
              </w:rPr>
              <w:tab/>
              <w:t>“Deviation” is a departure from the requirements specified in the Bidding Document;</w:t>
            </w:r>
          </w:p>
          <w:p w14:paraId="72971F9F" w14:textId="77777777" w:rsidR="007B586E" w:rsidRPr="00180963" w:rsidRDefault="007B586E">
            <w:pPr>
              <w:pStyle w:val="P3Header1-Clauses"/>
              <w:numPr>
                <w:ilvl w:val="0"/>
                <w:numId w:val="0"/>
              </w:numPr>
              <w:ind w:left="927" w:hanging="423"/>
              <w:rPr>
                <w:szCs w:val="24"/>
                <w:lang w:val="en-IN"/>
              </w:rPr>
            </w:pPr>
            <w:r w:rsidRPr="00180963">
              <w:rPr>
                <w:szCs w:val="24"/>
                <w:lang w:val="en-IN"/>
              </w:rPr>
              <w:t>(b)</w:t>
            </w:r>
            <w:r w:rsidRPr="00180963">
              <w:rPr>
                <w:szCs w:val="24"/>
                <w:lang w:val="en-IN"/>
              </w:rPr>
              <w:tab/>
              <w:t>“Reservation” is the setting of limiting conditions or withholding from complete acceptance of the requirements specified in the Bidding Document; and</w:t>
            </w:r>
          </w:p>
          <w:p w14:paraId="2AA51504" w14:textId="77777777" w:rsidR="007B586E" w:rsidRPr="00180963" w:rsidRDefault="007B586E">
            <w:pPr>
              <w:pStyle w:val="P3Header1-Clauses"/>
              <w:numPr>
                <w:ilvl w:val="0"/>
                <w:numId w:val="0"/>
              </w:numPr>
              <w:ind w:left="927" w:hanging="423"/>
              <w:rPr>
                <w:i/>
                <w:szCs w:val="24"/>
                <w:lang w:val="en-IN"/>
              </w:rPr>
            </w:pPr>
            <w:r w:rsidRPr="00180963">
              <w:rPr>
                <w:szCs w:val="24"/>
                <w:lang w:val="en-IN"/>
              </w:rPr>
              <w:t>(c)</w:t>
            </w:r>
            <w:r w:rsidRPr="00180963">
              <w:rPr>
                <w:szCs w:val="24"/>
                <w:lang w:val="en-IN"/>
              </w:rPr>
              <w:tab/>
              <w:t>“Omission” is the failure to submit part or all of the information or documentation required in the Bidding Document.</w:t>
            </w:r>
          </w:p>
        </w:tc>
      </w:tr>
      <w:tr w:rsidR="007B586E" w:rsidRPr="00180963" w14:paraId="36AFE009" w14:textId="77777777">
        <w:trPr>
          <w:jc w:val="center"/>
        </w:trPr>
        <w:tc>
          <w:tcPr>
            <w:tcW w:w="2430" w:type="dxa"/>
          </w:tcPr>
          <w:p w14:paraId="758D0E85" w14:textId="77777777" w:rsidR="007B586E" w:rsidRPr="00180963" w:rsidRDefault="007B586E">
            <w:pPr>
              <w:pStyle w:val="S1-Header2"/>
              <w:rPr>
                <w:lang w:val="en-IN"/>
              </w:rPr>
            </w:pPr>
            <w:bookmarkStart w:id="307" w:name="_Toc97371034"/>
            <w:bookmarkStart w:id="308" w:name="_Toc139863131"/>
            <w:bookmarkStart w:id="309" w:name="_Toc363135775"/>
            <w:bookmarkStart w:id="310" w:name="_Toc438438854"/>
            <w:bookmarkStart w:id="311" w:name="_Toc438532636"/>
            <w:bookmarkStart w:id="312" w:name="_Toc438733998"/>
            <w:bookmarkStart w:id="313" w:name="_Toc438907035"/>
            <w:bookmarkStart w:id="314" w:name="_Toc438907234"/>
            <w:bookmarkStart w:id="315" w:name="_Toc480542509"/>
            <w:r w:rsidRPr="00180963">
              <w:rPr>
                <w:lang w:val="en-IN"/>
              </w:rPr>
              <w:t>Determination of Responsiveness</w:t>
            </w:r>
            <w:bookmarkEnd w:id="307"/>
            <w:bookmarkEnd w:id="308"/>
            <w:bookmarkEnd w:id="309"/>
            <w:bookmarkEnd w:id="310"/>
            <w:bookmarkEnd w:id="311"/>
            <w:bookmarkEnd w:id="312"/>
            <w:bookmarkEnd w:id="313"/>
            <w:bookmarkEnd w:id="314"/>
            <w:bookmarkEnd w:id="315"/>
          </w:p>
        </w:tc>
        <w:tc>
          <w:tcPr>
            <w:tcW w:w="7020" w:type="dxa"/>
          </w:tcPr>
          <w:p w14:paraId="3F72EB0B" w14:textId="77777777" w:rsidR="007B586E" w:rsidRPr="00180963" w:rsidRDefault="00A0294E" w:rsidP="00A0294E">
            <w:pPr>
              <w:pStyle w:val="Header2-SubClauses"/>
              <w:numPr>
                <w:ilvl w:val="0"/>
                <w:numId w:val="0"/>
              </w:numPr>
              <w:ind w:left="747" w:hanging="747"/>
              <w:rPr>
                <w:rFonts w:cs="Times New Roman"/>
                <w:lang w:val="en-IN"/>
              </w:rPr>
            </w:pPr>
            <w:r w:rsidRPr="00180963">
              <w:rPr>
                <w:rFonts w:cs="Times New Roman"/>
                <w:lang w:val="en-IN"/>
              </w:rPr>
              <w:t>29.1</w:t>
            </w:r>
            <w:r w:rsidRPr="00180963">
              <w:rPr>
                <w:rFonts w:cs="Times New Roman"/>
                <w:lang w:val="en-IN"/>
              </w:rPr>
              <w:tab/>
            </w:r>
            <w:r w:rsidR="007B586E" w:rsidRPr="00180963">
              <w:rPr>
                <w:rFonts w:cs="Times New Roman"/>
                <w:lang w:val="en-IN"/>
              </w:rPr>
              <w:t xml:space="preserve">The </w:t>
            </w:r>
            <w:r w:rsidR="00283744" w:rsidRPr="00180963">
              <w:rPr>
                <w:rStyle w:val="StyleHeader2-SubClausesItalicChar"/>
                <w:rFonts w:cs="Times New Roman"/>
                <w:i w:val="0"/>
                <w:lang w:val="en-IN"/>
              </w:rPr>
              <w:t>Employer</w:t>
            </w:r>
            <w:r w:rsidR="007B586E" w:rsidRPr="00180963">
              <w:rPr>
                <w:rFonts w:cs="Times New Roman"/>
                <w:lang w:val="en-IN"/>
              </w:rPr>
              <w:t>’s determination of a bid’s responsiveness is to be based on the contents of the bid itself, as defined in ITB</w:t>
            </w:r>
            <w:r w:rsidR="00BC5241">
              <w:rPr>
                <w:rFonts w:cs="Times New Roman"/>
                <w:lang w:val="en-IN"/>
              </w:rPr>
              <w:t xml:space="preserve"> </w:t>
            </w:r>
            <w:r w:rsidR="007B586E" w:rsidRPr="00180963">
              <w:rPr>
                <w:rFonts w:cs="Times New Roman"/>
                <w:lang w:val="en-IN"/>
              </w:rPr>
              <w:t>11.</w:t>
            </w:r>
          </w:p>
        </w:tc>
      </w:tr>
      <w:tr w:rsidR="007B586E" w:rsidRPr="00180963" w14:paraId="7E1C4DCD" w14:textId="77777777">
        <w:trPr>
          <w:jc w:val="center"/>
        </w:trPr>
        <w:tc>
          <w:tcPr>
            <w:tcW w:w="2430" w:type="dxa"/>
          </w:tcPr>
          <w:p w14:paraId="14328759" w14:textId="77777777" w:rsidR="007B586E" w:rsidRPr="00180963" w:rsidRDefault="007B586E">
            <w:pPr>
              <w:pStyle w:val="explanatorynotes"/>
              <w:suppressAutoHyphens w:val="0"/>
              <w:spacing w:before="120" w:after="120" w:line="240" w:lineRule="auto"/>
              <w:rPr>
                <w:rFonts w:ascii="Times New Roman" w:hAnsi="Times New Roman"/>
                <w:sz w:val="24"/>
                <w:szCs w:val="24"/>
                <w:lang w:val="en-IN"/>
              </w:rPr>
            </w:pPr>
          </w:p>
        </w:tc>
        <w:tc>
          <w:tcPr>
            <w:tcW w:w="7020" w:type="dxa"/>
          </w:tcPr>
          <w:p w14:paraId="717F1F25" w14:textId="77777777" w:rsidR="007B586E" w:rsidRPr="00180963" w:rsidRDefault="007B586E" w:rsidP="00323B67">
            <w:pPr>
              <w:pStyle w:val="Header2-SubClauses"/>
              <w:tabs>
                <w:tab w:val="clear" w:pos="1404"/>
              </w:tabs>
              <w:ind w:left="657" w:hanging="630"/>
              <w:rPr>
                <w:rFonts w:cs="Times New Roman"/>
                <w:lang w:val="en-IN"/>
              </w:rPr>
            </w:pPr>
            <w:r w:rsidRPr="00180963">
              <w:rPr>
                <w:rFonts w:cs="Times New Roman"/>
                <w:lang w:val="en-IN"/>
              </w:rPr>
              <w:t>A substantially responsive bid is one that meets the requirements of the Bidding Document without material deviation, reservation, or omission. A material deviation, reservation, or omission is one that,</w:t>
            </w:r>
          </w:p>
          <w:p w14:paraId="34DAC906" w14:textId="77777777" w:rsidR="007B586E" w:rsidRPr="00180963" w:rsidRDefault="007B586E">
            <w:pPr>
              <w:pStyle w:val="P3Header1-Clauses"/>
              <w:numPr>
                <w:ilvl w:val="0"/>
                <w:numId w:val="0"/>
              </w:numPr>
              <w:ind w:left="927" w:hanging="423"/>
              <w:rPr>
                <w:szCs w:val="24"/>
                <w:lang w:val="en-IN"/>
              </w:rPr>
            </w:pPr>
            <w:r w:rsidRPr="00180963">
              <w:rPr>
                <w:szCs w:val="24"/>
                <w:lang w:val="en-IN"/>
              </w:rPr>
              <w:t>(a)</w:t>
            </w:r>
            <w:r w:rsidRPr="00180963">
              <w:rPr>
                <w:szCs w:val="24"/>
                <w:lang w:val="en-IN"/>
              </w:rPr>
              <w:tab/>
              <w:t>if accepted, would:</w:t>
            </w:r>
          </w:p>
          <w:p w14:paraId="485ECB50" w14:textId="77777777" w:rsidR="007B586E" w:rsidRPr="00180963" w:rsidRDefault="007B586E">
            <w:pPr>
              <w:pStyle w:val="Heading4"/>
              <w:numPr>
                <w:ilvl w:val="0"/>
                <w:numId w:val="0"/>
              </w:numPr>
              <w:spacing w:before="0" w:after="200"/>
              <w:ind w:left="1467" w:hanging="540"/>
              <w:rPr>
                <w:rFonts w:ascii="Times New Roman" w:hAnsi="Times New Roman" w:cs="Times New Roman"/>
                <w:sz w:val="24"/>
                <w:szCs w:val="24"/>
                <w:lang w:val="en-IN"/>
              </w:rPr>
            </w:pPr>
            <w:r w:rsidRPr="00180963">
              <w:rPr>
                <w:rFonts w:ascii="Times New Roman" w:hAnsi="Times New Roman" w:cs="Times New Roman"/>
                <w:sz w:val="24"/>
                <w:szCs w:val="24"/>
                <w:lang w:val="en-IN"/>
              </w:rPr>
              <w:t>(i)</w:t>
            </w:r>
            <w:r w:rsidRPr="00180963">
              <w:rPr>
                <w:rFonts w:ascii="Times New Roman" w:hAnsi="Times New Roman" w:cs="Times New Roman"/>
                <w:sz w:val="24"/>
                <w:szCs w:val="24"/>
                <w:lang w:val="en-IN"/>
              </w:rPr>
              <w:tab/>
            </w:r>
            <w:proofErr w:type="gramStart"/>
            <w:r w:rsidRPr="00180963">
              <w:rPr>
                <w:rFonts w:ascii="Times New Roman" w:hAnsi="Times New Roman" w:cs="Times New Roman"/>
                <w:sz w:val="24"/>
                <w:szCs w:val="24"/>
                <w:lang w:val="en-IN"/>
              </w:rPr>
              <w:t>affect</w:t>
            </w:r>
            <w:proofErr w:type="gramEnd"/>
            <w:r w:rsidRPr="00180963">
              <w:rPr>
                <w:rFonts w:ascii="Times New Roman" w:hAnsi="Times New Roman" w:cs="Times New Roman"/>
                <w:sz w:val="24"/>
                <w:szCs w:val="24"/>
                <w:lang w:val="en-IN"/>
              </w:rPr>
              <w:t xml:space="preserve"> in any substantial way the scope, quality, or performance of the Works specified in the Contract; or</w:t>
            </w:r>
          </w:p>
          <w:p w14:paraId="77AA979F" w14:textId="77777777" w:rsidR="007B586E" w:rsidRPr="00180963" w:rsidRDefault="007B586E">
            <w:pPr>
              <w:pStyle w:val="Heading4"/>
              <w:numPr>
                <w:ilvl w:val="0"/>
                <w:numId w:val="0"/>
              </w:numPr>
              <w:spacing w:before="0" w:after="200"/>
              <w:ind w:left="1467" w:hanging="540"/>
              <w:rPr>
                <w:rFonts w:ascii="Times New Roman" w:hAnsi="Times New Roman" w:cs="Times New Roman"/>
                <w:sz w:val="24"/>
                <w:szCs w:val="24"/>
                <w:lang w:val="en-IN"/>
              </w:rPr>
            </w:pPr>
            <w:r w:rsidRPr="00180963">
              <w:rPr>
                <w:rFonts w:ascii="Times New Roman" w:hAnsi="Times New Roman" w:cs="Times New Roman"/>
                <w:sz w:val="24"/>
                <w:szCs w:val="24"/>
                <w:lang w:val="en-IN"/>
              </w:rPr>
              <w:t>(ii)</w:t>
            </w:r>
            <w:r w:rsidRPr="00180963">
              <w:rPr>
                <w:rFonts w:ascii="Times New Roman" w:hAnsi="Times New Roman" w:cs="Times New Roman"/>
                <w:sz w:val="24"/>
                <w:szCs w:val="24"/>
                <w:lang w:val="en-IN"/>
              </w:rPr>
              <w:tab/>
            </w:r>
            <w:proofErr w:type="gramStart"/>
            <w:r w:rsidRPr="00180963">
              <w:rPr>
                <w:rFonts w:ascii="Times New Roman" w:hAnsi="Times New Roman" w:cs="Times New Roman"/>
                <w:sz w:val="24"/>
                <w:szCs w:val="24"/>
                <w:lang w:val="en-IN"/>
              </w:rPr>
              <w:t>limit</w:t>
            </w:r>
            <w:proofErr w:type="gramEnd"/>
            <w:r w:rsidRPr="00180963">
              <w:rPr>
                <w:rFonts w:ascii="Times New Roman" w:hAnsi="Times New Roman" w:cs="Times New Roman"/>
                <w:sz w:val="24"/>
                <w:szCs w:val="24"/>
                <w:lang w:val="en-IN"/>
              </w:rPr>
              <w:t xml:space="preserve"> in any substantial way, inconsistent with the Bidding Document, the </w:t>
            </w:r>
            <w:r w:rsidR="00283744" w:rsidRPr="00180963">
              <w:rPr>
                <w:rFonts w:ascii="Times New Roman" w:hAnsi="Times New Roman" w:cs="Times New Roman"/>
                <w:sz w:val="24"/>
                <w:szCs w:val="24"/>
                <w:lang w:val="en-IN"/>
              </w:rPr>
              <w:t>Employer</w:t>
            </w:r>
            <w:r w:rsidRPr="00180963">
              <w:rPr>
                <w:rFonts w:ascii="Times New Roman" w:hAnsi="Times New Roman" w:cs="Times New Roman"/>
                <w:sz w:val="24"/>
                <w:szCs w:val="24"/>
                <w:lang w:val="en-IN"/>
              </w:rPr>
              <w:t>’s rights or the Bidder’s obligations under the proposed Contract; or</w:t>
            </w:r>
          </w:p>
          <w:p w14:paraId="6687AD9D" w14:textId="77777777" w:rsidR="007B586E" w:rsidRPr="00180963" w:rsidRDefault="007B586E">
            <w:pPr>
              <w:pStyle w:val="P3Header1-Clauses"/>
              <w:numPr>
                <w:ilvl w:val="0"/>
                <w:numId w:val="0"/>
              </w:numPr>
              <w:ind w:left="927" w:hanging="423"/>
              <w:rPr>
                <w:szCs w:val="24"/>
                <w:lang w:val="en-IN"/>
              </w:rPr>
            </w:pPr>
            <w:r w:rsidRPr="00180963">
              <w:rPr>
                <w:szCs w:val="24"/>
                <w:lang w:val="en-IN"/>
              </w:rPr>
              <w:t>(b)</w:t>
            </w:r>
            <w:r w:rsidRPr="00180963">
              <w:rPr>
                <w:szCs w:val="24"/>
                <w:lang w:val="en-IN"/>
              </w:rPr>
              <w:tab/>
            </w:r>
            <w:proofErr w:type="gramStart"/>
            <w:r w:rsidRPr="00180963">
              <w:rPr>
                <w:szCs w:val="24"/>
                <w:lang w:val="en-IN"/>
              </w:rPr>
              <w:t>if</w:t>
            </w:r>
            <w:proofErr w:type="gramEnd"/>
            <w:r w:rsidRPr="00180963">
              <w:rPr>
                <w:szCs w:val="24"/>
                <w:lang w:val="en-IN"/>
              </w:rPr>
              <w:t xml:space="preserve"> rectified, would unfairly affect the competitive position of other Bidders presenting substantially responsive bids.</w:t>
            </w:r>
          </w:p>
        </w:tc>
      </w:tr>
      <w:tr w:rsidR="007B586E" w:rsidRPr="00180963" w14:paraId="7ADCB2E8" w14:textId="77777777">
        <w:trPr>
          <w:jc w:val="center"/>
        </w:trPr>
        <w:tc>
          <w:tcPr>
            <w:tcW w:w="2430" w:type="dxa"/>
          </w:tcPr>
          <w:p w14:paraId="1EE1B5A6" w14:textId="77777777" w:rsidR="007B586E" w:rsidRPr="00180963" w:rsidRDefault="007B586E">
            <w:pPr>
              <w:spacing w:before="120" w:after="120"/>
              <w:rPr>
                <w:lang w:val="en-IN"/>
              </w:rPr>
            </w:pPr>
          </w:p>
        </w:tc>
        <w:tc>
          <w:tcPr>
            <w:tcW w:w="7020" w:type="dxa"/>
          </w:tcPr>
          <w:p w14:paraId="540264AA" w14:textId="77777777" w:rsidR="00AD6E0C" w:rsidRPr="00180963" w:rsidRDefault="00A0294E">
            <w:pPr>
              <w:pStyle w:val="Header2-SubClauses"/>
              <w:numPr>
                <w:ilvl w:val="0"/>
                <w:numId w:val="0"/>
              </w:numPr>
              <w:ind w:left="567" w:hanging="567"/>
              <w:rPr>
                <w:rFonts w:cs="Times New Roman"/>
                <w:lang w:val="en-IN"/>
              </w:rPr>
            </w:pPr>
            <w:r w:rsidRPr="00180963">
              <w:rPr>
                <w:rFonts w:cs="Times New Roman"/>
                <w:lang w:val="en-IN"/>
              </w:rPr>
              <w:t>29.3</w:t>
            </w:r>
            <w:r w:rsidRPr="00180963">
              <w:rPr>
                <w:rFonts w:cs="Times New Roman"/>
                <w:lang w:val="en-IN"/>
              </w:rPr>
              <w:tab/>
            </w:r>
            <w:r w:rsidR="007B586E" w:rsidRPr="00180963">
              <w:rPr>
                <w:rFonts w:cs="Times New Roman"/>
                <w:lang w:val="en-IN"/>
              </w:rPr>
              <w:t xml:space="preserve">The </w:t>
            </w:r>
            <w:r w:rsidR="00283744" w:rsidRPr="00180963">
              <w:rPr>
                <w:rStyle w:val="StyleHeader2-SubClausesItalicChar"/>
                <w:rFonts w:cs="Times New Roman"/>
                <w:i w:val="0"/>
                <w:lang w:val="en-IN"/>
              </w:rPr>
              <w:t>Employer</w:t>
            </w:r>
            <w:r w:rsidR="007B586E" w:rsidRPr="00180963">
              <w:rPr>
                <w:rFonts w:cs="Times New Roman"/>
                <w:lang w:val="en-IN"/>
              </w:rPr>
              <w:t xml:space="preserve"> shall examine the technical aspects of the bid submitted in accordance with ITB 16, Technical Proposal, in particular, to confirm that all requirements of Section </w:t>
            </w:r>
            <w:r w:rsidR="00A12568" w:rsidRPr="00180963">
              <w:rPr>
                <w:rFonts w:cs="Times New Roman"/>
                <w:lang w:val="en-IN"/>
              </w:rPr>
              <w:t>VI</w:t>
            </w:r>
            <w:r w:rsidR="008F2591" w:rsidRPr="00180963">
              <w:rPr>
                <w:rFonts w:cs="Times New Roman"/>
                <w:lang w:val="en-IN"/>
              </w:rPr>
              <w:t>I</w:t>
            </w:r>
            <w:r w:rsidR="00242A78">
              <w:rPr>
                <w:rFonts w:cs="Times New Roman"/>
                <w:lang w:val="en-IN"/>
              </w:rPr>
              <w:t xml:space="preserve"> </w:t>
            </w:r>
            <w:r w:rsidR="007B586E" w:rsidRPr="00180963">
              <w:rPr>
                <w:rFonts w:cs="Times New Roman"/>
                <w:lang w:val="en-IN"/>
              </w:rPr>
              <w:t>(</w:t>
            </w:r>
            <w:r w:rsidR="009E5676" w:rsidRPr="00180963">
              <w:rPr>
                <w:rFonts w:cs="Times New Roman"/>
                <w:lang w:val="en-IN"/>
              </w:rPr>
              <w:t>Work</w:t>
            </w:r>
            <w:r w:rsidR="007B586E" w:rsidRPr="00180963">
              <w:rPr>
                <w:rFonts w:cs="Times New Roman"/>
                <w:lang w:val="en-IN"/>
              </w:rPr>
              <w:t>’s Requirements) have been met without any material deviation, reservation</w:t>
            </w:r>
            <w:r w:rsidR="0016045D" w:rsidRPr="00180963">
              <w:rPr>
                <w:rFonts w:cs="Times New Roman"/>
                <w:lang w:val="en-IN"/>
              </w:rPr>
              <w:t>s</w:t>
            </w:r>
            <w:r w:rsidR="007B586E" w:rsidRPr="00180963">
              <w:rPr>
                <w:rFonts w:cs="Times New Roman"/>
                <w:lang w:val="en-IN"/>
              </w:rPr>
              <w:t xml:space="preserve"> or omission</w:t>
            </w:r>
            <w:r w:rsidR="0016045D" w:rsidRPr="00180963">
              <w:rPr>
                <w:rFonts w:cs="Times New Roman"/>
                <w:lang w:val="en-IN"/>
              </w:rPr>
              <w:t>s</w:t>
            </w:r>
            <w:r w:rsidR="007B586E" w:rsidRPr="00180963">
              <w:rPr>
                <w:rFonts w:cs="Times New Roman"/>
                <w:lang w:val="en-IN"/>
              </w:rPr>
              <w:t>.</w:t>
            </w:r>
          </w:p>
        </w:tc>
      </w:tr>
      <w:tr w:rsidR="007B586E" w:rsidRPr="00180963" w14:paraId="0F99AA9E" w14:textId="77777777">
        <w:trPr>
          <w:jc w:val="center"/>
        </w:trPr>
        <w:tc>
          <w:tcPr>
            <w:tcW w:w="2430" w:type="dxa"/>
          </w:tcPr>
          <w:p w14:paraId="7FC876B9" w14:textId="77777777" w:rsidR="007B586E" w:rsidRPr="00180963" w:rsidRDefault="007B586E">
            <w:pPr>
              <w:spacing w:before="120" w:after="120"/>
              <w:rPr>
                <w:lang w:val="en-IN"/>
              </w:rPr>
            </w:pPr>
          </w:p>
        </w:tc>
        <w:tc>
          <w:tcPr>
            <w:tcW w:w="7020" w:type="dxa"/>
          </w:tcPr>
          <w:p w14:paraId="487F8E91" w14:textId="77777777" w:rsidR="007B586E" w:rsidRPr="00180963" w:rsidRDefault="00A0294E" w:rsidP="00A0294E">
            <w:pPr>
              <w:pStyle w:val="Header2-SubClauses"/>
              <w:numPr>
                <w:ilvl w:val="0"/>
                <w:numId w:val="0"/>
              </w:numPr>
              <w:ind w:left="567" w:hanging="567"/>
              <w:rPr>
                <w:lang w:val="en-IN"/>
              </w:rPr>
            </w:pPr>
            <w:r w:rsidRPr="00180963">
              <w:rPr>
                <w:lang w:val="en-IN"/>
              </w:rPr>
              <w:t>29.4</w:t>
            </w:r>
            <w:r w:rsidRPr="00180963">
              <w:rPr>
                <w:lang w:val="en-IN"/>
              </w:rPr>
              <w:tab/>
            </w:r>
            <w:r w:rsidR="007B586E" w:rsidRPr="00180963">
              <w:rPr>
                <w:lang w:val="en-IN"/>
              </w:rPr>
              <w:t xml:space="preserve">If a bid is not substantially responsive to the requirements of the Bidding Document, it shall be rejected by the </w:t>
            </w:r>
            <w:r w:rsidR="00283744" w:rsidRPr="00180963">
              <w:rPr>
                <w:rStyle w:val="StyleHeader2-SubClausesItalicChar"/>
                <w:rFonts w:cs="Times New Roman"/>
                <w:i w:val="0"/>
                <w:lang w:val="en-IN"/>
              </w:rPr>
              <w:t>Employer</w:t>
            </w:r>
            <w:r w:rsidR="007B586E" w:rsidRPr="00180963">
              <w:rPr>
                <w:lang w:val="en-IN"/>
              </w:rPr>
              <w:t xml:space="preserve"> and may not subsequently be made responsive by correction of the material deviation</w:t>
            </w:r>
            <w:r w:rsidR="00242A78">
              <w:rPr>
                <w:lang w:val="en-IN"/>
              </w:rPr>
              <w:t>s</w:t>
            </w:r>
            <w:r w:rsidRPr="00180963">
              <w:rPr>
                <w:lang w:val="en-IN"/>
              </w:rPr>
              <w:t xml:space="preserve"> or</w:t>
            </w:r>
            <w:r w:rsidR="007B586E" w:rsidRPr="00180963">
              <w:rPr>
                <w:lang w:val="en-IN"/>
              </w:rPr>
              <w:t xml:space="preserve"> reservation</w:t>
            </w:r>
            <w:r w:rsidRPr="00180963">
              <w:rPr>
                <w:lang w:val="en-IN"/>
              </w:rPr>
              <w:t>s.</w:t>
            </w:r>
          </w:p>
          <w:p w14:paraId="24B00417" w14:textId="2A930F87" w:rsidR="005615D1" w:rsidRPr="00180963" w:rsidRDefault="005615D1" w:rsidP="009D1911">
            <w:pPr>
              <w:pStyle w:val="Header2-SubClauses"/>
              <w:numPr>
                <w:ilvl w:val="0"/>
                <w:numId w:val="0"/>
              </w:numPr>
              <w:ind w:left="522" w:hanging="540"/>
              <w:rPr>
                <w:lang w:val="en-IN"/>
              </w:rPr>
            </w:pPr>
            <w:r w:rsidRPr="00180963">
              <w:rPr>
                <w:lang w:val="en-IN"/>
              </w:rPr>
              <w:t>29.5</w:t>
            </w:r>
            <w:r w:rsidR="00323B67" w:rsidRPr="00180963">
              <w:rPr>
                <w:lang w:val="en-IN"/>
              </w:rPr>
              <w:tab/>
            </w:r>
            <w:r w:rsidR="00D11F3C">
              <w:rPr>
                <w:lang w:val="en-IN"/>
              </w:rPr>
              <w:t>Not used</w:t>
            </w:r>
            <w:r w:rsidR="000216CD">
              <w:rPr>
                <w:lang w:val="en-IN"/>
              </w:rPr>
              <w:t>.</w:t>
            </w:r>
          </w:p>
        </w:tc>
      </w:tr>
      <w:tr w:rsidR="007B586E" w:rsidRPr="00180963" w14:paraId="4DB0D22E" w14:textId="77777777">
        <w:trPr>
          <w:jc w:val="center"/>
        </w:trPr>
        <w:tc>
          <w:tcPr>
            <w:tcW w:w="2430" w:type="dxa"/>
          </w:tcPr>
          <w:p w14:paraId="15333516" w14:textId="77777777" w:rsidR="007B586E" w:rsidRPr="00180963" w:rsidRDefault="007B586E">
            <w:pPr>
              <w:pStyle w:val="S1-Header2"/>
              <w:rPr>
                <w:lang w:val="en-IN"/>
              </w:rPr>
            </w:pPr>
            <w:bookmarkStart w:id="316" w:name="_Hlt438533232"/>
            <w:bookmarkStart w:id="317" w:name="_Toc97371035"/>
            <w:bookmarkStart w:id="318" w:name="_Toc139863132"/>
            <w:bookmarkStart w:id="319" w:name="_Toc363135776"/>
            <w:bookmarkStart w:id="320" w:name="_Toc480542510"/>
            <w:bookmarkEnd w:id="316"/>
            <w:r w:rsidRPr="00180963">
              <w:rPr>
                <w:lang w:val="en-IN"/>
              </w:rPr>
              <w:t>Nonconformities, Errors, and Omissions</w:t>
            </w:r>
            <w:bookmarkEnd w:id="317"/>
            <w:bookmarkEnd w:id="318"/>
            <w:bookmarkEnd w:id="319"/>
            <w:bookmarkEnd w:id="320"/>
          </w:p>
        </w:tc>
        <w:tc>
          <w:tcPr>
            <w:tcW w:w="7020" w:type="dxa"/>
          </w:tcPr>
          <w:p w14:paraId="68883D9E" w14:textId="77777777" w:rsidR="008F2591" w:rsidRPr="00180963" w:rsidRDefault="00A0294E" w:rsidP="00015B6C">
            <w:pPr>
              <w:pStyle w:val="Header2-SubClauses"/>
              <w:numPr>
                <w:ilvl w:val="0"/>
                <w:numId w:val="0"/>
              </w:numPr>
              <w:ind w:left="522" w:hanging="540"/>
              <w:rPr>
                <w:lang w:val="en-IN"/>
              </w:rPr>
            </w:pPr>
            <w:r w:rsidRPr="00180963">
              <w:rPr>
                <w:lang w:val="en-IN"/>
              </w:rPr>
              <w:t>30.1</w:t>
            </w:r>
            <w:r w:rsidRPr="00180963">
              <w:rPr>
                <w:lang w:val="en-IN"/>
              </w:rPr>
              <w:tab/>
            </w:r>
            <w:r w:rsidR="007B586E" w:rsidRPr="00180963">
              <w:rPr>
                <w:lang w:val="en-IN"/>
              </w:rPr>
              <w:t xml:space="preserve">Provided that a bid is substantially responsive, the </w:t>
            </w:r>
            <w:r w:rsidR="00283744" w:rsidRPr="00180963">
              <w:rPr>
                <w:rStyle w:val="StyleHeader2-SubClausesItalicChar"/>
                <w:rFonts w:cs="Times New Roman"/>
                <w:i w:val="0"/>
                <w:lang w:val="en-IN"/>
              </w:rPr>
              <w:t>Employer</w:t>
            </w:r>
            <w:r w:rsidR="007B586E" w:rsidRPr="00180963">
              <w:rPr>
                <w:lang w:val="en-IN"/>
              </w:rPr>
              <w:t xml:space="preserve"> may waive any non</w:t>
            </w:r>
            <w:r w:rsidR="008A300B" w:rsidRPr="00180963">
              <w:rPr>
                <w:lang w:val="en-IN"/>
              </w:rPr>
              <w:t>-</w:t>
            </w:r>
            <w:r w:rsidR="007B586E" w:rsidRPr="00180963">
              <w:rPr>
                <w:lang w:val="en-IN"/>
              </w:rPr>
              <w:t>conformities in the bid</w:t>
            </w:r>
            <w:r w:rsidR="00E036F4" w:rsidRPr="00180963">
              <w:rPr>
                <w:lang w:val="en-IN"/>
              </w:rPr>
              <w:t xml:space="preserve"> which do not constitute a material deviation, reservation or omission</w:t>
            </w:r>
            <w:r w:rsidR="007B586E" w:rsidRPr="00180963">
              <w:rPr>
                <w:lang w:val="en-IN"/>
              </w:rPr>
              <w:t>.</w:t>
            </w:r>
          </w:p>
        </w:tc>
      </w:tr>
      <w:tr w:rsidR="007B586E" w:rsidRPr="00180963" w14:paraId="3D39D5A7" w14:textId="77777777">
        <w:trPr>
          <w:jc w:val="center"/>
        </w:trPr>
        <w:tc>
          <w:tcPr>
            <w:tcW w:w="2430" w:type="dxa"/>
          </w:tcPr>
          <w:p w14:paraId="137C0B40" w14:textId="77777777" w:rsidR="007B586E" w:rsidRPr="00180963" w:rsidRDefault="007B586E">
            <w:pPr>
              <w:pStyle w:val="explanatorynotes"/>
              <w:suppressAutoHyphens w:val="0"/>
              <w:spacing w:before="100" w:after="100" w:line="240" w:lineRule="auto"/>
              <w:rPr>
                <w:rFonts w:ascii="Times New Roman" w:hAnsi="Times New Roman"/>
                <w:sz w:val="24"/>
                <w:szCs w:val="24"/>
                <w:lang w:val="en-IN"/>
              </w:rPr>
            </w:pPr>
          </w:p>
        </w:tc>
        <w:tc>
          <w:tcPr>
            <w:tcW w:w="7020" w:type="dxa"/>
          </w:tcPr>
          <w:p w14:paraId="18C8563E" w14:textId="77777777" w:rsidR="002834F9" w:rsidRPr="00180963" w:rsidRDefault="00323B67" w:rsidP="00015B6C">
            <w:pPr>
              <w:pStyle w:val="Header2-SubClauses"/>
              <w:numPr>
                <w:ilvl w:val="0"/>
                <w:numId w:val="0"/>
              </w:numPr>
              <w:ind w:left="522" w:hanging="540"/>
              <w:rPr>
                <w:lang w:val="en-IN"/>
              </w:rPr>
            </w:pPr>
            <w:r w:rsidRPr="00180963">
              <w:rPr>
                <w:lang w:val="en-IN"/>
              </w:rPr>
              <w:t>30.2</w:t>
            </w:r>
            <w:r w:rsidRPr="00180963">
              <w:rPr>
                <w:lang w:val="en-IN"/>
              </w:rPr>
              <w:tab/>
            </w:r>
            <w:r w:rsidR="007B586E" w:rsidRPr="00180963">
              <w:rPr>
                <w:lang w:val="en-IN"/>
              </w:rPr>
              <w:t xml:space="preserve">Provided that a bid is substantially responsive, the </w:t>
            </w:r>
            <w:r w:rsidR="00283744" w:rsidRPr="00180963">
              <w:rPr>
                <w:rStyle w:val="StyleHeader2-SubClausesItalicChar"/>
                <w:rFonts w:cs="Times New Roman"/>
                <w:i w:val="0"/>
                <w:lang w:val="en-IN"/>
              </w:rPr>
              <w:t>Employer</w:t>
            </w:r>
            <w:r w:rsidR="007B586E" w:rsidRPr="00180963">
              <w:rPr>
                <w:lang w:val="en-IN"/>
              </w:rPr>
              <w:t xml:space="preserve">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w:t>
            </w:r>
            <w:r w:rsidR="00E036F4" w:rsidRPr="00180963">
              <w:rPr>
                <w:lang w:val="en-IN"/>
              </w:rPr>
              <w:t xml:space="preserve"> or substance</w:t>
            </w:r>
            <w:r w:rsidR="007B586E" w:rsidRPr="00180963">
              <w:rPr>
                <w:lang w:val="en-IN"/>
              </w:rPr>
              <w:t xml:space="preserve"> of the bid. Failure of the Bidder to comply with the request may result in the rejection of its bid.</w:t>
            </w:r>
          </w:p>
          <w:p w14:paraId="58A140A5" w14:textId="4A28A883" w:rsidR="002834F9" w:rsidRPr="00180963" w:rsidRDefault="00323B67" w:rsidP="00015B6C">
            <w:pPr>
              <w:pStyle w:val="Header2-SubClauses"/>
              <w:numPr>
                <w:ilvl w:val="0"/>
                <w:numId w:val="0"/>
              </w:numPr>
              <w:ind w:left="522" w:hanging="540"/>
              <w:rPr>
                <w:lang w:val="en-IN"/>
              </w:rPr>
            </w:pPr>
            <w:r w:rsidRPr="00180963">
              <w:rPr>
                <w:lang w:val="en-IN"/>
              </w:rPr>
              <w:t>30.3</w:t>
            </w:r>
            <w:r w:rsidRPr="00180963">
              <w:rPr>
                <w:lang w:val="en-IN"/>
              </w:rPr>
              <w:tab/>
            </w:r>
            <w:r w:rsidR="008F2591" w:rsidRPr="00180963">
              <w:rPr>
                <w:lang w:val="en-IN"/>
              </w:rPr>
              <w:t xml:space="preserve">Provided that a bid is substantially responsive, the </w:t>
            </w:r>
            <w:r w:rsidR="008F2591" w:rsidRPr="00180963">
              <w:rPr>
                <w:rStyle w:val="StyleHeader2-SubClausesItalicChar"/>
                <w:rFonts w:cs="Times New Roman"/>
                <w:i w:val="0"/>
                <w:lang w:val="en-IN"/>
              </w:rPr>
              <w:t>Employer</w:t>
            </w:r>
            <w:r w:rsidR="008F2591" w:rsidRPr="00180963">
              <w:rPr>
                <w:lang w:val="en-IN"/>
              </w:rPr>
              <w:t xml:space="preserve"> shall rectify quantifiable nonmaterial nonconformities related to the Bid Price. To this effect, the Bid Price may be adjusted, for comparison purposes only, to reflect the price of a missing or non-conforming item or component</w:t>
            </w:r>
            <w:r w:rsidR="009276A4">
              <w:rPr>
                <w:lang w:val="en-IN"/>
              </w:rPr>
              <w:t xml:space="preserve"> in the manner </w:t>
            </w:r>
            <w:r w:rsidR="009276A4" w:rsidRPr="009276A4">
              <w:rPr>
                <w:b/>
                <w:lang w:val="en-IN"/>
              </w:rPr>
              <w:t>specified in the BDS</w:t>
            </w:r>
            <w:r w:rsidR="008F2591" w:rsidRPr="00180963">
              <w:rPr>
                <w:lang w:val="en-IN"/>
              </w:rPr>
              <w:t>.</w:t>
            </w:r>
          </w:p>
        </w:tc>
      </w:tr>
      <w:tr w:rsidR="007B586E" w:rsidRPr="00180963" w14:paraId="15185ACA" w14:textId="77777777">
        <w:trPr>
          <w:jc w:val="center"/>
        </w:trPr>
        <w:tc>
          <w:tcPr>
            <w:tcW w:w="2430" w:type="dxa"/>
          </w:tcPr>
          <w:p w14:paraId="6EC64E18" w14:textId="77777777" w:rsidR="007B586E" w:rsidRPr="00180963" w:rsidRDefault="007B586E">
            <w:pPr>
              <w:pStyle w:val="S1-Header2"/>
              <w:rPr>
                <w:lang w:val="en-IN"/>
              </w:rPr>
            </w:pPr>
            <w:bookmarkStart w:id="321" w:name="_Toc97371036"/>
            <w:bookmarkStart w:id="322" w:name="_Toc139863133"/>
            <w:bookmarkStart w:id="323" w:name="_Toc363135777"/>
            <w:bookmarkStart w:id="324" w:name="_Toc480542511"/>
            <w:r w:rsidRPr="00180963">
              <w:rPr>
                <w:lang w:val="en-IN"/>
              </w:rPr>
              <w:t>Correction of Arithmetical Errors</w:t>
            </w:r>
            <w:bookmarkEnd w:id="321"/>
            <w:bookmarkEnd w:id="322"/>
            <w:bookmarkEnd w:id="323"/>
            <w:bookmarkEnd w:id="324"/>
          </w:p>
        </w:tc>
        <w:tc>
          <w:tcPr>
            <w:tcW w:w="7020" w:type="dxa"/>
          </w:tcPr>
          <w:p w14:paraId="2BE541C1" w14:textId="075399CF" w:rsidR="007B586E" w:rsidRPr="00180963" w:rsidRDefault="00A0294E" w:rsidP="00015B6C">
            <w:pPr>
              <w:pStyle w:val="P3Header1-Clauses"/>
              <w:numPr>
                <w:ilvl w:val="0"/>
                <w:numId w:val="0"/>
              </w:numPr>
              <w:ind w:left="612" w:hanging="612"/>
              <w:rPr>
                <w:szCs w:val="24"/>
                <w:lang w:val="en-IN"/>
              </w:rPr>
            </w:pPr>
            <w:r w:rsidRPr="00180963">
              <w:rPr>
                <w:lang w:val="en-IN"/>
              </w:rPr>
              <w:t>31.1</w:t>
            </w:r>
            <w:r w:rsidRPr="00180963">
              <w:rPr>
                <w:lang w:val="en-IN"/>
              </w:rPr>
              <w:tab/>
            </w:r>
            <w:r w:rsidR="00C769DD" w:rsidRPr="0063151D">
              <w:rPr>
                <w:lang w:val="en-IN"/>
              </w:rPr>
              <w:t xml:space="preserve">The e-procurement system automatically calculates </w:t>
            </w:r>
            <w:r w:rsidR="00C769DD" w:rsidRPr="0069046C">
              <w:rPr>
                <w:lang w:val="en-IN"/>
              </w:rPr>
              <w:t xml:space="preserve">the total amount </w:t>
            </w:r>
            <w:r w:rsidR="00C769DD" w:rsidRPr="0063151D">
              <w:rPr>
                <w:lang w:val="en-IN"/>
              </w:rPr>
              <w:t>from unit rates and quantities and the system also automatically populates</w:t>
            </w:r>
            <w:r w:rsidR="00C769DD" w:rsidRPr="0069046C">
              <w:rPr>
                <w:lang w:val="en-IN"/>
              </w:rPr>
              <w:t xml:space="preserve"> the amount </w:t>
            </w:r>
            <w:r w:rsidR="00C769DD" w:rsidRPr="0063151D">
              <w:rPr>
                <w:lang w:val="en-IN"/>
              </w:rPr>
              <w:t>in words from</w:t>
            </w:r>
            <w:r w:rsidR="00C769DD" w:rsidRPr="0069046C">
              <w:rPr>
                <w:lang w:val="en-IN"/>
              </w:rPr>
              <w:t xml:space="preserve"> the amount in figures </w:t>
            </w:r>
            <w:r w:rsidR="00C769DD" w:rsidRPr="0063151D">
              <w:rPr>
                <w:lang w:val="en-IN"/>
              </w:rPr>
              <w:t>and therefore there is no scope of discrepancy and need for arithmetic correction.</w:t>
            </w:r>
          </w:p>
        </w:tc>
      </w:tr>
      <w:tr w:rsidR="007B586E" w:rsidRPr="00180963" w14:paraId="33CCF6CE" w14:textId="77777777">
        <w:trPr>
          <w:jc w:val="center"/>
        </w:trPr>
        <w:tc>
          <w:tcPr>
            <w:tcW w:w="2430" w:type="dxa"/>
          </w:tcPr>
          <w:p w14:paraId="0F1190AF" w14:textId="77777777" w:rsidR="007B586E" w:rsidRPr="00180963" w:rsidRDefault="007B586E">
            <w:pPr>
              <w:pStyle w:val="S1-Header2"/>
              <w:rPr>
                <w:lang w:val="en-IN"/>
              </w:rPr>
            </w:pPr>
            <w:bookmarkStart w:id="325" w:name="_Toc97371037"/>
            <w:bookmarkStart w:id="326" w:name="_Toc139863134"/>
            <w:bookmarkStart w:id="327" w:name="_Toc363135778"/>
            <w:bookmarkStart w:id="328" w:name="_Toc480542512"/>
            <w:r w:rsidRPr="00180963">
              <w:rPr>
                <w:lang w:val="en-IN"/>
              </w:rPr>
              <w:t>Conversion to Single Currency</w:t>
            </w:r>
            <w:bookmarkEnd w:id="325"/>
            <w:bookmarkEnd w:id="326"/>
            <w:bookmarkEnd w:id="327"/>
            <w:bookmarkEnd w:id="328"/>
          </w:p>
        </w:tc>
        <w:tc>
          <w:tcPr>
            <w:tcW w:w="7020" w:type="dxa"/>
          </w:tcPr>
          <w:p w14:paraId="7C89213C" w14:textId="56B431FB" w:rsidR="007B586E" w:rsidRPr="00180963" w:rsidRDefault="00A0294E" w:rsidP="00A0294E">
            <w:pPr>
              <w:pStyle w:val="Header2-SubClauses"/>
              <w:numPr>
                <w:ilvl w:val="0"/>
                <w:numId w:val="0"/>
              </w:numPr>
              <w:ind w:left="747" w:hanging="747"/>
              <w:rPr>
                <w:lang w:val="en-IN"/>
              </w:rPr>
            </w:pPr>
            <w:r w:rsidRPr="00180963">
              <w:rPr>
                <w:lang w:val="en-IN"/>
              </w:rPr>
              <w:t>32.1</w:t>
            </w:r>
            <w:r w:rsidRPr="00180963">
              <w:rPr>
                <w:lang w:val="en-IN"/>
              </w:rPr>
              <w:tab/>
            </w:r>
            <w:r w:rsidR="00E46355">
              <w:rPr>
                <w:lang w:val="en-IN"/>
              </w:rPr>
              <w:t>Not used</w:t>
            </w:r>
            <w:r w:rsidR="007B586E" w:rsidRPr="00180963">
              <w:rPr>
                <w:lang w:val="en-IN"/>
              </w:rPr>
              <w:t xml:space="preserve">. </w:t>
            </w:r>
          </w:p>
        </w:tc>
      </w:tr>
      <w:tr w:rsidR="007B586E" w:rsidRPr="00180963" w14:paraId="361ADF30" w14:textId="77777777">
        <w:trPr>
          <w:jc w:val="center"/>
        </w:trPr>
        <w:tc>
          <w:tcPr>
            <w:tcW w:w="2430" w:type="dxa"/>
          </w:tcPr>
          <w:p w14:paraId="592507FD" w14:textId="77777777" w:rsidR="007B586E" w:rsidRPr="00180963" w:rsidRDefault="007B586E">
            <w:pPr>
              <w:pStyle w:val="S1-Header2"/>
              <w:rPr>
                <w:lang w:val="en-IN"/>
              </w:rPr>
            </w:pPr>
            <w:bookmarkStart w:id="329" w:name="_Toc438438858"/>
            <w:bookmarkStart w:id="330" w:name="_Toc438532647"/>
            <w:bookmarkStart w:id="331" w:name="_Toc438734002"/>
            <w:bookmarkStart w:id="332" w:name="_Toc438907039"/>
            <w:bookmarkStart w:id="333" w:name="_Toc438907238"/>
            <w:bookmarkStart w:id="334" w:name="_Toc97371038"/>
            <w:bookmarkStart w:id="335" w:name="_Toc139863135"/>
            <w:bookmarkStart w:id="336" w:name="_Toc363135779"/>
            <w:bookmarkStart w:id="337" w:name="_Toc480542513"/>
            <w:r w:rsidRPr="00180963">
              <w:rPr>
                <w:lang w:val="en-IN"/>
              </w:rPr>
              <w:t>Margin of Preference</w:t>
            </w:r>
            <w:bookmarkEnd w:id="329"/>
            <w:bookmarkEnd w:id="330"/>
            <w:bookmarkEnd w:id="331"/>
            <w:bookmarkEnd w:id="332"/>
            <w:bookmarkEnd w:id="333"/>
            <w:bookmarkEnd w:id="334"/>
            <w:bookmarkEnd w:id="335"/>
            <w:bookmarkEnd w:id="336"/>
            <w:bookmarkEnd w:id="337"/>
          </w:p>
          <w:p w14:paraId="7CB055DD" w14:textId="77777777" w:rsidR="005615D1" w:rsidRPr="00180963" w:rsidRDefault="005615D1">
            <w:pPr>
              <w:pStyle w:val="S1-Header2"/>
              <w:rPr>
                <w:lang w:val="en-IN"/>
              </w:rPr>
            </w:pPr>
            <w:bookmarkStart w:id="338" w:name="_Toc363135780"/>
            <w:bookmarkStart w:id="339" w:name="_Toc480542514"/>
            <w:r w:rsidRPr="00180963">
              <w:rPr>
                <w:lang w:val="en-IN"/>
              </w:rPr>
              <w:t>Sub</w:t>
            </w:r>
            <w:r w:rsidR="00933CC0" w:rsidRPr="00180963">
              <w:rPr>
                <w:lang w:val="en-IN"/>
              </w:rPr>
              <w:t>-</w:t>
            </w:r>
            <w:r w:rsidRPr="00180963">
              <w:rPr>
                <w:lang w:val="en-IN"/>
              </w:rPr>
              <w:t>contractors</w:t>
            </w:r>
            <w:bookmarkEnd w:id="338"/>
            <w:bookmarkEnd w:id="339"/>
          </w:p>
          <w:p w14:paraId="13DB0124" w14:textId="77777777" w:rsidR="002834F9" w:rsidRPr="00180963" w:rsidRDefault="002834F9" w:rsidP="00323B67">
            <w:pPr>
              <w:pStyle w:val="S1-Header2"/>
              <w:numPr>
                <w:ilvl w:val="0"/>
                <w:numId w:val="0"/>
              </w:numPr>
              <w:ind w:left="432"/>
              <w:rPr>
                <w:lang w:val="en-IN"/>
              </w:rPr>
            </w:pPr>
          </w:p>
        </w:tc>
        <w:tc>
          <w:tcPr>
            <w:tcW w:w="7020" w:type="dxa"/>
          </w:tcPr>
          <w:p w14:paraId="53C76D50" w14:textId="77777777" w:rsidR="001542A5" w:rsidRPr="00180963" w:rsidRDefault="005615D1" w:rsidP="00933CC0">
            <w:pPr>
              <w:pStyle w:val="Header2-SubClauses"/>
              <w:numPr>
                <w:ilvl w:val="0"/>
                <w:numId w:val="0"/>
              </w:numPr>
              <w:rPr>
                <w:rFonts w:cs="Times New Roman"/>
                <w:lang w:val="en-IN"/>
              </w:rPr>
            </w:pPr>
            <w:r w:rsidRPr="00180963">
              <w:rPr>
                <w:rFonts w:cs="Times New Roman"/>
                <w:lang w:val="en-IN"/>
              </w:rPr>
              <w:t>33</w:t>
            </w:r>
            <w:r w:rsidR="001542A5" w:rsidRPr="00180963">
              <w:rPr>
                <w:rFonts w:cs="Times New Roman"/>
                <w:lang w:val="en-IN"/>
              </w:rPr>
              <w:t>.1</w:t>
            </w:r>
            <w:r w:rsidR="001542A5" w:rsidRPr="00180963">
              <w:rPr>
                <w:rFonts w:cs="Times New Roman"/>
                <w:lang w:val="en-IN"/>
              </w:rPr>
              <w:tab/>
            </w:r>
            <w:r w:rsidR="00C02A79" w:rsidRPr="00AC2961">
              <w:rPr>
                <w:rFonts w:cs="Times New Roman"/>
                <w:lang w:val="en-IN"/>
              </w:rPr>
              <w:t>Not used</w:t>
            </w:r>
            <w:r w:rsidR="007B586E" w:rsidRPr="00180963">
              <w:rPr>
                <w:rFonts w:cs="Times New Roman"/>
                <w:lang w:val="en-IN"/>
              </w:rPr>
              <w:t>.</w:t>
            </w:r>
          </w:p>
          <w:p w14:paraId="24B9687C" w14:textId="77777777" w:rsidR="002834F9" w:rsidRPr="00180963" w:rsidRDefault="001542A5" w:rsidP="00933CC0">
            <w:pPr>
              <w:pStyle w:val="Header2-SubClauses"/>
              <w:numPr>
                <w:ilvl w:val="0"/>
                <w:numId w:val="0"/>
              </w:numPr>
              <w:spacing w:before="480"/>
              <w:ind w:left="748" w:hanging="748"/>
              <w:rPr>
                <w:spacing w:val="-2"/>
                <w:lang w:val="en-IN"/>
              </w:rPr>
            </w:pPr>
            <w:r w:rsidRPr="00180963">
              <w:rPr>
                <w:rFonts w:cs="Times New Roman"/>
                <w:lang w:val="en-IN"/>
              </w:rPr>
              <w:t>34.1</w:t>
            </w:r>
            <w:r w:rsidRPr="00180963">
              <w:rPr>
                <w:rFonts w:cs="Times New Roman"/>
                <w:lang w:val="en-IN"/>
              </w:rPr>
              <w:tab/>
            </w:r>
            <w:r w:rsidR="009958AE" w:rsidRPr="00180963">
              <w:rPr>
                <w:rFonts w:cs="Times New Roman"/>
                <w:lang w:val="en-IN"/>
              </w:rPr>
              <w:t>Unless</w:t>
            </w:r>
            <w:r w:rsidR="009958AE" w:rsidRPr="00180963">
              <w:rPr>
                <w:spacing w:val="-2"/>
                <w:lang w:val="en-IN"/>
              </w:rPr>
              <w:t xml:space="preserve"> otherwise </w:t>
            </w:r>
            <w:r w:rsidR="009958AE" w:rsidRPr="004E6EF4">
              <w:rPr>
                <w:b/>
                <w:spacing w:val="-2"/>
                <w:lang w:val="en-IN"/>
              </w:rPr>
              <w:t>stated in the</w:t>
            </w:r>
            <w:r w:rsidR="009958AE" w:rsidRPr="004E6EF4">
              <w:rPr>
                <w:b/>
                <w:bCs/>
                <w:spacing w:val="-2"/>
                <w:lang w:val="en-IN"/>
              </w:rPr>
              <w:t xml:space="preserve"> BDS</w:t>
            </w:r>
            <w:r w:rsidR="009958AE" w:rsidRPr="00180963">
              <w:rPr>
                <w:bCs/>
                <w:spacing w:val="-2"/>
                <w:lang w:val="en-IN"/>
              </w:rPr>
              <w:t>, the Employer does not intend to execute any specific elements of the Works by sub-contractors selected in advance by the Employer.</w:t>
            </w:r>
          </w:p>
          <w:p w14:paraId="77EA2F64" w14:textId="77777777" w:rsidR="009958AE" w:rsidRPr="00180963" w:rsidRDefault="009958AE" w:rsidP="001542A5">
            <w:pPr>
              <w:pStyle w:val="Header2-SubClauses"/>
              <w:tabs>
                <w:tab w:val="clear" w:pos="1404"/>
              </w:tabs>
              <w:ind w:left="747" w:hanging="747"/>
              <w:rPr>
                <w:spacing w:val="-2"/>
                <w:lang w:val="en-IN"/>
              </w:rPr>
            </w:pPr>
            <w:r w:rsidRPr="00180963">
              <w:rPr>
                <w:bCs/>
                <w:spacing w:val="-2"/>
                <w:lang w:val="en-IN"/>
              </w:rPr>
              <w:lastRenderedPageBreak/>
              <w:t xml:space="preserve">The Employer may permit subcontracting for certain specialized works as indicated in Section III. When subcontracting is permitted by the Employer, the specialized </w:t>
            </w:r>
            <w:r w:rsidRPr="00180963">
              <w:rPr>
                <w:spacing w:val="-2"/>
                <w:lang w:val="en-IN"/>
              </w:rPr>
              <w:t>sub-contractor’s</w:t>
            </w:r>
            <w:r w:rsidRPr="00180963">
              <w:rPr>
                <w:bCs/>
                <w:spacing w:val="-2"/>
                <w:lang w:val="en-IN"/>
              </w:rPr>
              <w:t xml:space="preserve"> experience shall be considered for evaluation. Section III describes the qualification criteria for sub-contractors.</w:t>
            </w:r>
          </w:p>
          <w:p w14:paraId="6E290111" w14:textId="69290CB0" w:rsidR="009958AE" w:rsidRPr="00180963" w:rsidRDefault="001542A5" w:rsidP="00392505">
            <w:pPr>
              <w:pStyle w:val="Header2-SubClauses"/>
              <w:numPr>
                <w:ilvl w:val="0"/>
                <w:numId w:val="0"/>
              </w:numPr>
              <w:ind w:left="747" w:hanging="747"/>
              <w:rPr>
                <w:rFonts w:cs="Times New Roman"/>
                <w:lang w:val="en-IN"/>
              </w:rPr>
            </w:pPr>
            <w:r w:rsidRPr="00180963">
              <w:rPr>
                <w:bCs/>
                <w:spacing w:val="-2"/>
                <w:lang w:val="en-IN"/>
              </w:rPr>
              <w:t>34.3</w:t>
            </w:r>
            <w:r w:rsidRPr="00180963">
              <w:rPr>
                <w:bCs/>
                <w:spacing w:val="-2"/>
                <w:lang w:val="en-IN"/>
              </w:rPr>
              <w:tab/>
            </w:r>
            <w:r w:rsidR="009958AE" w:rsidRPr="00180963">
              <w:rPr>
                <w:bCs/>
                <w:spacing w:val="-2"/>
                <w:lang w:val="en-IN"/>
              </w:rPr>
              <w:t xml:space="preserve">Bidders may propose subcontracting upto the percentage of total value of contracts or the volume of works as </w:t>
            </w:r>
            <w:r w:rsidR="009958AE" w:rsidRPr="00180963">
              <w:rPr>
                <w:b/>
                <w:spacing w:val="-2"/>
                <w:lang w:val="en-IN"/>
              </w:rPr>
              <w:t>specified in the</w:t>
            </w:r>
            <w:r w:rsidR="009C3290">
              <w:rPr>
                <w:b/>
                <w:spacing w:val="-2"/>
                <w:lang w:val="en-IN"/>
              </w:rPr>
              <w:t xml:space="preserve"> </w:t>
            </w:r>
            <w:r w:rsidR="009958AE" w:rsidRPr="00180963">
              <w:rPr>
                <w:b/>
                <w:spacing w:val="-2"/>
                <w:lang w:val="en-IN"/>
              </w:rPr>
              <w:t>BDS.</w:t>
            </w:r>
            <w:r w:rsidR="00FB024D">
              <w:rPr>
                <w:b/>
                <w:spacing w:val="-2"/>
                <w:lang w:val="en-IN"/>
              </w:rPr>
              <w:t xml:space="preserve"> </w:t>
            </w:r>
            <w:r w:rsidR="00FB024D" w:rsidRPr="00E06A99">
              <w:rPr>
                <w:rFonts w:cs="Times New Roman"/>
                <w:spacing w:val="-2"/>
              </w:rPr>
              <w:t>Subcontractors proposed by the Bidder shall be fully qualified for their parts of the Works.</w:t>
            </w:r>
          </w:p>
        </w:tc>
      </w:tr>
      <w:tr w:rsidR="007B586E" w:rsidRPr="00180963" w14:paraId="7FB660CE" w14:textId="77777777">
        <w:trPr>
          <w:cantSplit/>
          <w:jc w:val="center"/>
        </w:trPr>
        <w:tc>
          <w:tcPr>
            <w:tcW w:w="2430" w:type="dxa"/>
          </w:tcPr>
          <w:p w14:paraId="3FF11193" w14:textId="77777777" w:rsidR="007B586E" w:rsidRPr="00180963" w:rsidRDefault="007B586E">
            <w:pPr>
              <w:pStyle w:val="S1-Header2"/>
              <w:rPr>
                <w:lang w:val="en-IN"/>
              </w:rPr>
            </w:pPr>
            <w:bookmarkStart w:id="340" w:name="_Toc438438859"/>
            <w:bookmarkStart w:id="341" w:name="_Toc438532648"/>
            <w:bookmarkStart w:id="342" w:name="_Toc438734003"/>
            <w:bookmarkStart w:id="343" w:name="_Toc438907040"/>
            <w:bookmarkStart w:id="344" w:name="_Toc438907239"/>
            <w:bookmarkStart w:id="345" w:name="_Toc97371039"/>
            <w:bookmarkStart w:id="346" w:name="_Toc139863136"/>
            <w:bookmarkStart w:id="347" w:name="_Toc363135781"/>
            <w:bookmarkStart w:id="348" w:name="_Toc480542515"/>
            <w:r w:rsidRPr="00180963">
              <w:rPr>
                <w:lang w:val="en-IN"/>
              </w:rPr>
              <w:lastRenderedPageBreak/>
              <w:t>Evaluation of Bids</w:t>
            </w:r>
            <w:bookmarkEnd w:id="340"/>
            <w:bookmarkEnd w:id="341"/>
            <w:bookmarkEnd w:id="342"/>
            <w:bookmarkEnd w:id="343"/>
            <w:bookmarkEnd w:id="344"/>
            <w:bookmarkEnd w:id="345"/>
            <w:bookmarkEnd w:id="346"/>
            <w:bookmarkEnd w:id="347"/>
            <w:bookmarkEnd w:id="348"/>
          </w:p>
        </w:tc>
        <w:tc>
          <w:tcPr>
            <w:tcW w:w="7020" w:type="dxa"/>
          </w:tcPr>
          <w:p w14:paraId="1E3C05C7" w14:textId="77777777" w:rsidR="006D0868" w:rsidRPr="00180963" w:rsidRDefault="00A0294E">
            <w:pPr>
              <w:pStyle w:val="Header2-SubClauses"/>
              <w:numPr>
                <w:ilvl w:val="0"/>
                <w:numId w:val="0"/>
              </w:numPr>
              <w:ind w:left="747" w:hanging="747"/>
              <w:rPr>
                <w:rFonts w:cs="Times New Roman"/>
                <w:lang w:val="en-IN"/>
              </w:rPr>
            </w:pPr>
            <w:r w:rsidRPr="00180963">
              <w:rPr>
                <w:rFonts w:cs="Times New Roman"/>
                <w:lang w:val="en-IN"/>
              </w:rPr>
              <w:t>3</w:t>
            </w:r>
            <w:r w:rsidR="009958AE" w:rsidRPr="00180963">
              <w:rPr>
                <w:rFonts w:cs="Times New Roman"/>
                <w:lang w:val="en-IN"/>
              </w:rPr>
              <w:t>5</w:t>
            </w:r>
            <w:r w:rsidRPr="00180963">
              <w:rPr>
                <w:rFonts w:cs="Times New Roman"/>
                <w:lang w:val="en-IN"/>
              </w:rPr>
              <w:t>.1</w:t>
            </w:r>
            <w:r w:rsidRPr="00180963">
              <w:rPr>
                <w:rFonts w:cs="Times New Roman"/>
                <w:lang w:val="en-IN"/>
              </w:rPr>
              <w:tab/>
            </w:r>
            <w:r w:rsidR="007B586E" w:rsidRPr="00180963">
              <w:rPr>
                <w:rFonts w:cs="Times New Roman"/>
                <w:lang w:val="en-IN"/>
              </w:rPr>
              <w:t xml:space="preserve">The </w:t>
            </w:r>
            <w:r w:rsidR="00283744" w:rsidRPr="00180963">
              <w:rPr>
                <w:rStyle w:val="StyleHeader2-SubClausesItalicChar"/>
                <w:rFonts w:cs="Times New Roman"/>
                <w:i w:val="0"/>
                <w:lang w:val="en-IN"/>
              </w:rPr>
              <w:t>Employer</w:t>
            </w:r>
            <w:r w:rsidR="007B586E" w:rsidRPr="00180963">
              <w:rPr>
                <w:rFonts w:cs="Times New Roman"/>
                <w:lang w:val="en-IN"/>
              </w:rPr>
              <w:t xml:space="preserve"> shall use the criteria and methodologies listed in this Clause. No other evaluation criteria or methodologies shall be permitted.</w:t>
            </w:r>
          </w:p>
        </w:tc>
      </w:tr>
      <w:tr w:rsidR="007B586E" w:rsidRPr="00180963" w14:paraId="3DEFB293" w14:textId="77777777">
        <w:trPr>
          <w:jc w:val="center"/>
        </w:trPr>
        <w:tc>
          <w:tcPr>
            <w:tcW w:w="2430" w:type="dxa"/>
          </w:tcPr>
          <w:p w14:paraId="12ACC3E9" w14:textId="77777777" w:rsidR="007B586E" w:rsidRPr="00180963" w:rsidRDefault="007B586E">
            <w:pPr>
              <w:pStyle w:val="Header1-Clauses"/>
              <w:numPr>
                <w:ilvl w:val="0"/>
                <w:numId w:val="0"/>
              </w:numPr>
              <w:spacing w:before="140" w:after="120"/>
              <w:rPr>
                <w:rFonts w:ascii="Times New Roman" w:hAnsi="Times New Roman"/>
                <w:sz w:val="24"/>
                <w:szCs w:val="24"/>
                <w:lang w:val="en-IN"/>
              </w:rPr>
            </w:pPr>
          </w:p>
        </w:tc>
        <w:tc>
          <w:tcPr>
            <w:tcW w:w="7020" w:type="dxa"/>
          </w:tcPr>
          <w:p w14:paraId="08E48BE7" w14:textId="77777777" w:rsidR="007B586E" w:rsidRPr="00180963" w:rsidRDefault="007B586E" w:rsidP="001542A5">
            <w:pPr>
              <w:pStyle w:val="Header2-SubClauses"/>
              <w:tabs>
                <w:tab w:val="clear" w:pos="1404"/>
              </w:tabs>
              <w:ind w:left="747" w:hanging="720"/>
              <w:rPr>
                <w:rFonts w:cs="Times New Roman"/>
                <w:lang w:val="en-IN"/>
              </w:rPr>
            </w:pPr>
            <w:r w:rsidRPr="00180963">
              <w:rPr>
                <w:rFonts w:cs="Times New Roman"/>
                <w:lang w:val="en-IN"/>
              </w:rPr>
              <w:t xml:space="preserve">To evaluate a bid, the </w:t>
            </w:r>
            <w:r w:rsidR="00283744" w:rsidRPr="00180963">
              <w:rPr>
                <w:rStyle w:val="StyleHeader2-SubClausesItalicChar"/>
                <w:rFonts w:cs="Times New Roman"/>
                <w:i w:val="0"/>
                <w:lang w:val="en-IN"/>
              </w:rPr>
              <w:t>Employer</w:t>
            </w:r>
            <w:r w:rsidR="004C0B67">
              <w:rPr>
                <w:rStyle w:val="StyleHeader2-SubClausesItalicChar"/>
                <w:rFonts w:cs="Times New Roman"/>
                <w:i w:val="0"/>
                <w:lang w:val="en-IN"/>
              </w:rPr>
              <w:t xml:space="preserve"> </w:t>
            </w:r>
            <w:r w:rsidRPr="00180963">
              <w:rPr>
                <w:rFonts w:cs="Times New Roman"/>
                <w:lang w:val="en-IN"/>
              </w:rPr>
              <w:t>shall consider the following:</w:t>
            </w:r>
          </w:p>
          <w:p w14:paraId="42D7D09E" w14:textId="7A38FF95" w:rsidR="007B586E" w:rsidRPr="00180963" w:rsidRDefault="007B586E">
            <w:pPr>
              <w:pStyle w:val="P3Header1-Clauses"/>
              <w:numPr>
                <w:ilvl w:val="0"/>
                <w:numId w:val="0"/>
              </w:numPr>
              <w:ind w:left="927" w:hanging="423"/>
              <w:rPr>
                <w:szCs w:val="24"/>
                <w:lang w:val="en-IN"/>
              </w:rPr>
            </w:pPr>
            <w:r w:rsidRPr="00180963">
              <w:rPr>
                <w:szCs w:val="24"/>
                <w:lang w:val="en-IN"/>
              </w:rPr>
              <w:t>(a)</w:t>
            </w:r>
            <w:r w:rsidRPr="00180963">
              <w:rPr>
                <w:szCs w:val="24"/>
                <w:lang w:val="en-IN"/>
              </w:rPr>
              <w:tab/>
              <w:t>the bid price</w:t>
            </w:r>
            <w:r w:rsidR="00E46355">
              <w:rPr>
                <w:szCs w:val="24"/>
                <w:lang w:val="en-IN"/>
              </w:rPr>
              <w:t>, excluding Provisional Sums and the provision, if any, for contingencies</w:t>
            </w:r>
            <w:r w:rsidR="00A0294E" w:rsidRPr="00180963">
              <w:rPr>
                <w:szCs w:val="24"/>
                <w:lang w:val="en-IN"/>
              </w:rPr>
              <w:t xml:space="preserve"> in the Summary Bill of Quantities</w:t>
            </w:r>
            <w:r w:rsidR="00E46355">
              <w:rPr>
                <w:szCs w:val="24"/>
                <w:lang w:val="en-IN"/>
              </w:rPr>
              <w:t xml:space="preserve">, but including </w:t>
            </w:r>
            <w:proofErr w:type="spellStart"/>
            <w:r w:rsidR="00E46355">
              <w:rPr>
                <w:szCs w:val="24"/>
                <w:lang w:val="en-IN"/>
              </w:rPr>
              <w:t>Daywork</w:t>
            </w:r>
            <w:proofErr w:type="spellEnd"/>
            <w:r w:rsidR="00E46355">
              <w:rPr>
                <w:szCs w:val="24"/>
                <w:lang w:val="en-IN"/>
              </w:rPr>
              <w:t xml:space="preserve"> items, where priced competitively</w:t>
            </w:r>
            <w:r w:rsidRPr="00180963">
              <w:rPr>
                <w:szCs w:val="24"/>
                <w:lang w:val="en-IN"/>
              </w:rPr>
              <w:t>;</w:t>
            </w:r>
          </w:p>
          <w:p w14:paraId="6C6B23F9" w14:textId="77B1FBAD" w:rsidR="007B586E" w:rsidRPr="00180963" w:rsidRDefault="007B586E">
            <w:pPr>
              <w:pStyle w:val="P3Header1-Clauses"/>
              <w:numPr>
                <w:ilvl w:val="0"/>
                <w:numId w:val="0"/>
              </w:numPr>
              <w:ind w:left="927" w:hanging="423"/>
              <w:rPr>
                <w:szCs w:val="24"/>
                <w:lang w:val="en-IN"/>
              </w:rPr>
            </w:pPr>
            <w:r w:rsidRPr="00180963">
              <w:rPr>
                <w:szCs w:val="24"/>
                <w:lang w:val="en-IN"/>
              </w:rPr>
              <w:t>(b)</w:t>
            </w:r>
            <w:r w:rsidRPr="00180963">
              <w:rPr>
                <w:szCs w:val="24"/>
                <w:lang w:val="en-IN"/>
              </w:rPr>
              <w:tab/>
            </w:r>
            <w:r w:rsidR="00C769DD">
              <w:rPr>
                <w:szCs w:val="24"/>
                <w:lang w:val="en-IN"/>
              </w:rPr>
              <w:t>not used</w:t>
            </w:r>
            <w:r w:rsidRPr="00180963">
              <w:rPr>
                <w:szCs w:val="24"/>
                <w:lang w:val="en-IN"/>
              </w:rPr>
              <w:t>;</w:t>
            </w:r>
          </w:p>
          <w:p w14:paraId="654FFAD8" w14:textId="77777777" w:rsidR="007B586E" w:rsidRPr="00180963" w:rsidRDefault="007B586E">
            <w:pPr>
              <w:pStyle w:val="P3Header1-Clauses"/>
              <w:numPr>
                <w:ilvl w:val="0"/>
                <w:numId w:val="0"/>
              </w:numPr>
              <w:ind w:left="927" w:hanging="423"/>
              <w:rPr>
                <w:szCs w:val="24"/>
                <w:lang w:val="en-IN"/>
              </w:rPr>
            </w:pPr>
            <w:r w:rsidRPr="00180963">
              <w:rPr>
                <w:szCs w:val="24"/>
                <w:lang w:val="en-IN"/>
              </w:rPr>
              <w:t>(c)</w:t>
            </w:r>
            <w:r w:rsidRPr="00180963">
              <w:rPr>
                <w:szCs w:val="24"/>
                <w:lang w:val="en-IN"/>
              </w:rPr>
              <w:tab/>
              <w:t>price adjustment due to discounts offered in accordance with ITB 14.</w:t>
            </w:r>
            <w:r w:rsidR="00A0294E" w:rsidRPr="00180963">
              <w:rPr>
                <w:szCs w:val="24"/>
                <w:lang w:val="en-IN"/>
              </w:rPr>
              <w:t>4</w:t>
            </w:r>
            <w:r w:rsidRPr="00180963">
              <w:rPr>
                <w:szCs w:val="24"/>
                <w:lang w:val="en-IN"/>
              </w:rPr>
              <w:t>;</w:t>
            </w:r>
          </w:p>
          <w:p w14:paraId="4857262E" w14:textId="77777777" w:rsidR="002834F9" w:rsidRPr="00180963" w:rsidRDefault="009958AE" w:rsidP="00FB6EFE">
            <w:pPr>
              <w:pStyle w:val="P3Header1-Clauses"/>
              <w:numPr>
                <w:ilvl w:val="0"/>
                <w:numId w:val="33"/>
              </w:numPr>
              <w:tabs>
                <w:tab w:val="clear" w:pos="1224"/>
                <w:tab w:val="num" w:pos="948"/>
              </w:tabs>
              <w:ind w:hanging="702"/>
              <w:rPr>
                <w:szCs w:val="24"/>
                <w:lang w:val="en-IN"/>
              </w:rPr>
            </w:pPr>
            <w:r w:rsidRPr="00180963">
              <w:rPr>
                <w:szCs w:val="24"/>
                <w:lang w:val="en-IN"/>
              </w:rPr>
              <w:t>Not Used,</w:t>
            </w:r>
          </w:p>
          <w:p w14:paraId="52609A43" w14:textId="77777777" w:rsidR="002834F9" w:rsidRPr="00180963" w:rsidRDefault="009958AE" w:rsidP="00FB6EFE">
            <w:pPr>
              <w:pStyle w:val="P3Header1-Clauses"/>
              <w:numPr>
                <w:ilvl w:val="0"/>
                <w:numId w:val="33"/>
              </w:numPr>
              <w:tabs>
                <w:tab w:val="clear" w:pos="1224"/>
                <w:tab w:val="num" w:pos="948"/>
              </w:tabs>
              <w:ind w:left="948" w:hanging="426"/>
              <w:rPr>
                <w:szCs w:val="24"/>
                <w:lang w:val="en-IN"/>
              </w:rPr>
            </w:pPr>
            <w:r w:rsidRPr="00180963">
              <w:rPr>
                <w:szCs w:val="24"/>
                <w:lang w:val="en-IN"/>
              </w:rPr>
              <w:t>price adjustment for nonconformities in accordance with ITB 30.3;</w:t>
            </w:r>
          </w:p>
          <w:p w14:paraId="5F0AD73A" w14:textId="152284A6" w:rsidR="002834F9" w:rsidRPr="00180963" w:rsidRDefault="00FB024D" w:rsidP="00FB6EFE">
            <w:pPr>
              <w:pStyle w:val="P3Header1-Clauses"/>
              <w:numPr>
                <w:ilvl w:val="0"/>
                <w:numId w:val="33"/>
              </w:numPr>
              <w:tabs>
                <w:tab w:val="clear" w:pos="1224"/>
                <w:tab w:val="num" w:pos="948"/>
              </w:tabs>
              <w:ind w:left="948" w:hanging="426"/>
              <w:rPr>
                <w:b/>
                <w:bCs/>
                <w:i/>
                <w:iCs/>
                <w:szCs w:val="24"/>
                <w:lang w:val="en-IN"/>
              </w:rPr>
            </w:pPr>
            <w:r>
              <w:rPr>
                <w:szCs w:val="24"/>
                <w:lang w:val="en-IN"/>
              </w:rPr>
              <w:t>t</w:t>
            </w:r>
            <w:r w:rsidR="009958AE" w:rsidRPr="00180963">
              <w:rPr>
                <w:szCs w:val="24"/>
                <w:lang w:val="en-IN"/>
              </w:rPr>
              <w:t>he additional</w:t>
            </w:r>
            <w:r w:rsidR="007B586E" w:rsidRPr="00180963">
              <w:rPr>
                <w:szCs w:val="24"/>
                <w:lang w:val="en-IN"/>
              </w:rPr>
              <w:t xml:space="preserve"> evaluation factors </w:t>
            </w:r>
            <w:r w:rsidR="006A3C5F" w:rsidRPr="00180963">
              <w:rPr>
                <w:szCs w:val="24"/>
                <w:lang w:val="en-IN"/>
              </w:rPr>
              <w:t>as specified</w:t>
            </w:r>
            <w:r w:rsidR="007B586E" w:rsidRPr="00180963">
              <w:rPr>
                <w:szCs w:val="24"/>
                <w:lang w:val="en-IN"/>
              </w:rPr>
              <w:t xml:space="preserve"> in Section III (Evaluation and Qualification Criteria);</w:t>
            </w:r>
          </w:p>
        </w:tc>
      </w:tr>
      <w:tr w:rsidR="007B586E" w:rsidRPr="00180963" w14:paraId="1DE5736C" w14:textId="77777777">
        <w:trPr>
          <w:jc w:val="center"/>
        </w:trPr>
        <w:tc>
          <w:tcPr>
            <w:tcW w:w="2430" w:type="dxa"/>
          </w:tcPr>
          <w:p w14:paraId="2FA27776" w14:textId="77777777" w:rsidR="007B586E" w:rsidRPr="00180963" w:rsidRDefault="007B586E">
            <w:pPr>
              <w:spacing w:before="140" w:after="120"/>
              <w:rPr>
                <w:lang w:val="en-IN"/>
              </w:rPr>
            </w:pPr>
          </w:p>
        </w:tc>
        <w:tc>
          <w:tcPr>
            <w:tcW w:w="7020" w:type="dxa"/>
          </w:tcPr>
          <w:p w14:paraId="06CDBD57" w14:textId="77777777" w:rsidR="006D0868" w:rsidRPr="00180963" w:rsidRDefault="00430DFF">
            <w:pPr>
              <w:pStyle w:val="Header2-SubClauses"/>
              <w:numPr>
                <w:ilvl w:val="0"/>
                <w:numId w:val="0"/>
              </w:numPr>
              <w:ind w:left="747" w:hanging="747"/>
              <w:rPr>
                <w:rFonts w:cs="Times New Roman"/>
                <w:lang w:val="en-IN"/>
              </w:rPr>
            </w:pPr>
            <w:r w:rsidRPr="00180963">
              <w:rPr>
                <w:rFonts w:cs="Times New Roman"/>
                <w:lang w:val="en-IN"/>
              </w:rPr>
              <w:t>3</w:t>
            </w:r>
            <w:r w:rsidR="006A3C5F" w:rsidRPr="00180963">
              <w:rPr>
                <w:rFonts w:cs="Times New Roman"/>
                <w:lang w:val="en-IN"/>
              </w:rPr>
              <w:t>5</w:t>
            </w:r>
            <w:r w:rsidRPr="00180963">
              <w:rPr>
                <w:rFonts w:cs="Times New Roman"/>
                <w:lang w:val="en-IN"/>
              </w:rPr>
              <w:t>.3</w:t>
            </w:r>
            <w:r w:rsidRPr="00180963">
              <w:rPr>
                <w:rFonts w:cs="Times New Roman"/>
                <w:lang w:val="en-IN"/>
              </w:rPr>
              <w:tab/>
            </w:r>
            <w:r w:rsidR="007B586E" w:rsidRPr="00180963">
              <w:rPr>
                <w:rFonts w:cs="Times New Roman"/>
                <w:lang w:val="en-IN"/>
              </w:rPr>
              <w:t>The estimated effect of the price adjustment provisions of the Conditions of Contract, applied over the period of execution of the Contract, shall not be taken into account in bid evaluation.</w:t>
            </w:r>
          </w:p>
        </w:tc>
      </w:tr>
      <w:tr w:rsidR="007B586E" w:rsidRPr="00180963" w14:paraId="0DC7661B" w14:textId="77777777">
        <w:trPr>
          <w:jc w:val="center"/>
        </w:trPr>
        <w:tc>
          <w:tcPr>
            <w:tcW w:w="2430" w:type="dxa"/>
          </w:tcPr>
          <w:p w14:paraId="0689AE49" w14:textId="77777777" w:rsidR="007B586E" w:rsidRPr="00180963" w:rsidRDefault="007B586E">
            <w:pPr>
              <w:spacing w:before="140" w:after="120"/>
              <w:rPr>
                <w:lang w:val="en-IN"/>
              </w:rPr>
            </w:pPr>
          </w:p>
        </w:tc>
        <w:tc>
          <w:tcPr>
            <w:tcW w:w="7020" w:type="dxa"/>
          </w:tcPr>
          <w:p w14:paraId="6AEFD4E6" w14:textId="77777777" w:rsidR="006D0868" w:rsidRPr="00180963" w:rsidRDefault="00430DFF">
            <w:pPr>
              <w:pStyle w:val="Header2-SubClauses"/>
              <w:numPr>
                <w:ilvl w:val="0"/>
                <w:numId w:val="0"/>
              </w:numPr>
              <w:ind w:left="747" w:hanging="747"/>
              <w:rPr>
                <w:rFonts w:cs="Times New Roman"/>
                <w:lang w:val="en-IN"/>
              </w:rPr>
            </w:pPr>
            <w:r w:rsidRPr="00180963">
              <w:rPr>
                <w:rFonts w:cs="Times New Roman"/>
                <w:lang w:val="en-IN"/>
              </w:rPr>
              <w:t>3</w:t>
            </w:r>
            <w:r w:rsidR="006A3C5F" w:rsidRPr="00180963">
              <w:rPr>
                <w:rFonts w:cs="Times New Roman"/>
                <w:lang w:val="en-IN"/>
              </w:rPr>
              <w:t>5</w:t>
            </w:r>
            <w:r w:rsidRPr="00180963">
              <w:rPr>
                <w:rFonts w:cs="Times New Roman"/>
                <w:lang w:val="en-IN"/>
              </w:rPr>
              <w:t>.4</w:t>
            </w:r>
            <w:r w:rsidRPr="00180963">
              <w:rPr>
                <w:rFonts w:cs="Times New Roman"/>
                <w:lang w:val="en-IN"/>
              </w:rPr>
              <w:tab/>
            </w:r>
            <w:r w:rsidR="007B586E" w:rsidRPr="00180963">
              <w:rPr>
                <w:rFonts w:cs="Times New Roman"/>
                <w:lang w:val="en-IN"/>
              </w:rPr>
              <w:t xml:space="preserve">If this Bidding Document allows Bidders to quote separate prices for different </w:t>
            </w:r>
            <w:r w:rsidR="006A3C5F" w:rsidRPr="00180963">
              <w:rPr>
                <w:rFonts w:cs="Times New Roman"/>
                <w:lang w:val="en-IN"/>
              </w:rPr>
              <w:t>lots (</w:t>
            </w:r>
            <w:r w:rsidR="007B586E" w:rsidRPr="00180963">
              <w:rPr>
                <w:rFonts w:cs="Times New Roman"/>
                <w:lang w:val="en-IN"/>
              </w:rPr>
              <w:t>contracts</w:t>
            </w:r>
            <w:r w:rsidR="006A3C5F" w:rsidRPr="00180963">
              <w:rPr>
                <w:rFonts w:cs="Times New Roman"/>
                <w:lang w:val="en-IN"/>
              </w:rPr>
              <w:t>)</w:t>
            </w:r>
            <w:r w:rsidR="007B586E" w:rsidRPr="00180963">
              <w:rPr>
                <w:rFonts w:cs="Times New Roman"/>
                <w:lang w:val="en-IN"/>
              </w:rPr>
              <w:t>, and to award multiple contracts to a single Bidder, the methodology to determine the lowest evaluated price of the contract combinations, including any discounts offered in the Letter of Bid, is specified in Section III (Evaluation and Qualification Criteria).</w:t>
            </w:r>
          </w:p>
        </w:tc>
      </w:tr>
      <w:tr w:rsidR="007B586E" w:rsidRPr="00180963" w14:paraId="300E7F93" w14:textId="77777777">
        <w:trPr>
          <w:jc w:val="center"/>
        </w:trPr>
        <w:tc>
          <w:tcPr>
            <w:tcW w:w="2430" w:type="dxa"/>
          </w:tcPr>
          <w:p w14:paraId="35A4D8AD" w14:textId="77777777" w:rsidR="007B586E" w:rsidRPr="00180963" w:rsidRDefault="007B586E">
            <w:pPr>
              <w:spacing w:before="140" w:after="120"/>
              <w:rPr>
                <w:lang w:val="en-IN"/>
              </w:rPr>
            </w:pPr>
          </w:p>
        </w:tc>
        <w:tc>
          <w:tcPr>
            <w:tcW w:w="7020" w:type="dxa"/>
          </w:tcPr>
          <w:p w14:paraId="10192789" w14:textId="618B5D37" w:rsidR="006D0868" w:rsidRPr="00180963" w:rsidRDefault="00430DFF" w:rsidP="000F6636">
            <w:pPr>
              <w:pStyle w:val="Header2-SubClauses"/>
              <w:numPr>
                <w:ilvl w:val="0"/>
                <w:numId w:val="0"/>
              </w:numPr>
              <w:ind w:left="747" w:hanging="747"/>
              <w:rPr>
                <w:rFonts w:cs="Times New Roman"/>
                <w:lang w:val="en-IN"/>
              </w:rPr>
            </w:pPr>
            <w:r w:rsidRPr="00180963">
              <w:rPr>
                <w:rFonts w:cs="Times New Roman"/>
                <w:lang w:val="en-IN"/>
              </w:rPr>
              <w:t>3</w:t>
            </w:r>
            <w:r w:rsidR="006A3C5F" w:rsidRPr="00180963">
              <w:rPr>
                <w:rFonts w:cs="Times New Roman"/>
                <w:lang w:val="en-IN"/>
              </w:rPr>
              <w:t>5</w:t>
            </w:r>
            <w:r w:rsidRPr="00180963">
              <w:rPr>
                <w:rFonts w:cs="Times New Roman"/>
                <w:lang w:val="en-IN"/>
              </w:rPr>
              <w:t>.5</w:t>
            </w:r>
            <w:r w:rsidRPr="00180963">
              <w:rPr>
                <w:rFonts w:cs="Times New Roman"/>
                <w:lang w:val="en-IN"/>
              </w:rPr>
              <w:tab/>
            </w:r>
            <w:r w:rsidR="007B586E" w:rsidRPr="00180963">
              <w:rPr>
                <w:rFonts w:cs="Times New Roman"/>
                <w:lang w:val="en-IN"/>
              </w:rPr>
              <w:t xml:space="preserve">If the bid </w:t>
            </w:r>
            <w:r w:rsidR="00E036F4" w:rsidRPr="00180963">
              <w:rPr>
                <w:rFonts w:cs="Times New Roman"/>
                <w:lang w:val="en-IN"/>
              </w:rPr>
              <w:t>of the successful bidder</w:t>
            </w:r>
            <w:r w:rsidR="007B586E" w:rsidRPr="00180963">
              <w:rPr>
                <w:rFonts w:cs="Times New Roman"/>
                <w:lang w:val="en-IN"/>
              </w:rPr>
              <w:t xml:space="preserve">, which results in the lowest Evaluated Bid Price, is seriously unbalanced, front loaded or substantially below updated estimates in the opinion of the </w:t>
            </w:r>
            <w:r w:rsidR="00283744" w:rsidRPr="00180963">
              <w:rPr>
                <w:rStyle w:val="StyleHeader2-SubClausesItalicChar"/>
                <w:rFonts w:cs="Times New Roman"/>
                <w:i w:val="0"/>
                <w:lang w:val="en-IN"/>
              </w:rPr>
              <w:t>Employer</w:t>
            </w:r>
            <w:r w:rsidR="007B586E" w:rsidRPr="00180963">
              <w:rPr>
                <w:rFonts w:cs="Times New Roman"/>
                <w:lang w:val="en-IN"/>
              </w:rPr>
              <w:t xml:space="preserve">, the </w:t>
            </w:r>
            <w:r w:rsidR="00283744" w:rsidRPr="00180963">
              <w:rPr>
                <w:rStyle w:val="StyleHeader2-SubClausesItalicChar"/>
                <w:rFonts w:cs="Times New Roman"/>
                <w:i w:val="0"/>
                <w:lang w:val="en-IN"/>
              </w:rPr>
              <w:t>Employer</w:t>
            </w:r>
            <w:r w:rsidR="007B586E" w:rsidRPr="00180963">
              <w:rPr>
                <w:rFonts w:cs="Times New Roman"/>
                <w:lang w:val="en-IN"/>
              </w:rPr>
              <w:t xml:space="preserve"> may require the Bidder to produce detailed price analyses</w:t>
            </w:r>
            <w:r w:rsidR="007834CA" w:rsidRPr="00180963">
              <w:rPr>
                <w:rFonts w:cs="Times New Roman"/>
                <w:lang w:val="en-IN"/>
              </w:rPr>
              <w:t xml:space="preserve"> (with breakdown of unit rates)</w:t>
            </w:r>
            <w:r w:rsidR="007B586E" w:rsidRPr="00180963">
              <w:rPr>
                <w:rFonts w:cs="Times New Roman"/>
                <w:lang w:val="en-IN"/>
              </w:rPr>
              <w:t xml:space="preserve"> for any </w:t>
            </w:r>
            <w:r w:rsidR="007B586E" w:rsidRPr="00180963">
              <w:rPr>
                <w:rFonts w:cs="Times New Roman"/>
                <w:lang w:val="en-IN"/>
              </w:rPr>
              <w:lastRenderedPageBreak/>
              <w:t xml:space="preserve">or all items of the Bill of Quantities, </w:t>
            </w:r>
            <w:r w:rsidR="00933CC0" w:rsidRPr="00180963">
              <w:rPr>
                <w:rStyle w:val="StyleHeader2-SubClausesItalicChar"/>
                <w:rFonts w:cs="Times New Roman"/>
                <w:i w:val="0"/>
                <w:iCs w:val="0"/>
                <w:lang w:val="en-IN"/>
              </w:rPr>
              <w:t xml:space="preserve">to </w:t>
            </w:r>
            <w:r w:rsidR="007B586E" w:rsidRPr="00180963">
              <w:rPr>
                <w:rStyle w:val="StyleHeader2-SubClausesItalicChar"/>
                <w:rFonts w:cs="Times New Roman"/>
                <w:i w:val="0"/>
                <w:iCs w:val="0"/>
                <w:lang w:val="en-IN"/>
              </w:rPr>
              <w:t>demonstrate the internal consistency</w:t>
            </w:r>
            <w:r w:rsidR="004C0B67">
              <w:rPr>
                <w:rStyle w:val="StyleHeader2-SubClausesItalicChar"/>
                <w:rFonts w:cs="Times New Roman"/>
                <w:i w:val="0"/>
                <w:iCs w:val="0"/>
                <w:lang w:val="en-IN"/>
              </w:rPr>
              <w:t xml:space="preserve"> </w:t>
            </w:r>
            <w:r w:rsidR="000F6636">
              <w:rPr>
                <w:rStyle w:val="StyleHeader2-SubClausesItalicChar"/>
                <w:rFonts w:cs="Times New Roman"/>
                <w:i w:val="0"/>
                <w:iCs w:val="0"/>
                <w:lang w:val="en-IN"/>
              </w:rPr>
              <w:t xml:space="preserve">and justification </w:t>
            </w:r>
            <w:r w:rsidR="007B586E" w:rsidRPr="00180963">
              <w:rPr>
                <w:rStyle w:val="StyleHeader2-SubClausesItalicChar"/>
                <w:rFonts w:cs="Times New Roman"/>
                <w:i w:val="0"/>
                <w:iCs w:val="0"/>
                <w:lang w:val="en-IN"/>
              </w:rPr>
              <w:t>of those prices with the construction methods and schedule proposed. After evaluation of the price analyses,</w:t>
            </w:r>
            <w:r w:rsidR="006A3C5F" w:rsidRPr="00180963">
              <w:rPr>
                <w:rStyle w:val="StyleHeader2-SubClausesItalicChar"/>
                <w:rFonts w:cs="Times New Roman"/>
                <w:i w:val="0"/>
                <w:iCs w:val="0"/>
                <w:lang w:val="en-IN"/>
              </w:rPr>
              <w:t xml:space="preserve"> taking into consideration the schedule of estimated contract payments,</w:t>
            </w:r>
            <w:r w:rsidR="007B586E" w:rsidRPr="00180963">
              <w:rPr>
                <w:rStyle w:val="StyleHeader2-SubClausesItalicChar"/>
                <w:rFonts w:cs="Times New Roman"/>
                <w:i w:val="0"/>
                <w:iCs w:val="0"/>
                <w:lang w:val="en-IN"/>
              </w:rPr>
              <w:t xml:space="preserve"> the </w:t>
            </w:r>
            <w:r w:rsidR="00283744" w:rsidRPr="00180963">
              <w:rPr>
                <w:rStyle w:val="StyleHeader2-SubClausesItalicChar"/>
                <w:rFonts w:cs="Times New Roman"/>
                <w:i w:val="0"/>
                <w:iCs w:val="0"/>
                <w:lang w:val="en-IN"/>
              </w:rPr>
              <w:t>Employer</w:t>
            </w:r>
            <w:r w:rsidR="007B586E" w:rsidRPr="00180963">
              <w:rPr>
                <w:rStyle w:val="StyleHeader2-SubClausesItalicChar"/>
                <w:rFonts w:cs="Times New Roman"/>
                <w:i w:val="0"/>
                <w:iCs w:val="0"/>
                <w:lang w:val="en-IN"/>
              </w:rPr>
              <w:t xml:space="preserve"> may require that the amount of the performance security be increased at the expense of the Bidder to a level sufficient to protect the </w:t>
            </w:r>
            <w:r w:rsidR="00283744" w:rsidRPr="00180963">
              <w:rPr>
                <w:rStyle w:val="StyleHeader2-SubClausesItalicChar"/>
                <w:rFonts w:cs="Times New Roman"/>
                <w:i w:val="0"/>
                <w:iCs w:val="0"/>
                <w:lang w:val="en-IN"/>
              </w:rPr>
              <w:t>Employer</w:t>
            </w:r>
            <w:r w:rsidR="007B586E" w:rsidRPr="00180963">
              <w:rPr>
                <w:rStyle w:val="StyleHeader2-SubClausesItalicChar"/>
                <w:rFonts w:cs="Times New Roman"/>
                <w:i w:val="0"/>
                <w:iCs w:val="0"/>
                <w:lang w:val="en-IN"/>
              </w:rPr>
              <w:t xml:space="preserve"> against financial loss in the event of default of the successful Bidder under the Contract</w:t>
            </w:r>
            <w:r w:rsidR="007B586E" w:rsidRPr="00180963">
              <w:rPr>
                <w:rFonts w:cs="Times New Roman"/>
                <w:i/>
                <w:lang w:val="en-IN"/>
              </w:rPr>
              <w:t>.</w:t>
            </w:r>
          </w:p>
        </w:tc>
      </w:tr>
      <w:tr w:rsidR="007B586E" w:rsidRPr="00180963" w14:paraId="1B05575E" w14:textId="77777777">
        <w:trPr>
          <w:jc w:val="center"/>
        </w:trPr>
        <w:tc>
          <w:tcPr>
            <w:tcW w:w="2430" w:type="dxa"/>
          </w:tcPr>
          <w:p w14:paraId="3740E4D9" w14:textId="77777777" w:rsidR="007B586E" w:rsidRPr="00180963" w:rsidRDefault="007B586E">
            <w:pPr>
              <w:pStyle w:val="S1-Header2"/>
              <w:rPr>
                <w:lang w:val="en-IN"/>
              </w:rPr>
            </w:pPr>
            <w:bookmarkStart w:id="349" w:name="_Toc438438860"/>
            <w:bookmarkStart w:id="350" w:name="_Toc438532654"/>
            <w:bookmarkStart w:id="351" w:name="_Toc438734004"/>
            <w:bookmarkStart w:id="352" w:name="_Toc438907041"/>
            <w:bookmarkStart w:id="353" w:name="_Toc438907240"/>
            <w:bookmarkStart w:id="354" w:name="_Toc97371040"/>
            <w:bookmarkStart w:id="355" w:name="_Toc139863137"/>
            <w:bookmarkStart w:id="356" w:name="_Toc363135782"/>
            <w:bookmarkStart w:id="357" w:name="_Toc480542516"/>
            <w:r w:rsidRPr="00180963">
              <w:rPr>
                <w:lang w:val="en-IN"/>
              </w:rPr>
              <w:lastRenderedPageBreak/>
              <w:t>Comparison of Bids</w:t>
            </w:r>
            <w:bookmarkEnd w:id="349"/>
            <w:bookmarkEnd w:id="350"/>
            <w:bookmarkEnd w:id="351"/>
            <w:bookmarkEnd w:id="352"/>
            <w:bookmarkEnd w:id="353"/>
            <w:bookmarkEnd w:id="354"/>
            <w:bookmarkEnd w:id="355"/>
            <w:bookmarkEnd w:id="356"/>
            <w:bookmarkEnd w:id="357"/>
          </w:p>
        </w:tc>
        <w:tc>
          <w:tcPr>
            <w:tcW w:w="7020" w:type="dxa"/>
          </w:tcPr>
          <w:p w14:paraId="4F982662" w14:textId="77777777" w:rsidR="006D0868" w:rsidRPr="00180963" w:rsidRDefault="00430DFF">
            <w:pPr>
              <w:pStyle w:val="Header2-SubClauses"/>
              <w:numPr>
                <w:ilvl w:val="0"/>
                <w:numId w:val="0"/>
              </w:numPr>
              <w:ind w:left="747" w:hanging="747"/>
              <w:rPr>
                <w:rFonts w:cs="Times New Roman"/>
                <w:lang w:val="en-IN"/>
              </w:rPr>
            </w:pPr>
            <w:r w:rsidRPr="00180963">
              <w:rPr>
                <w:rFonts w:cs="Times New Roman"/>
                <w:lang w:val="en-IN"/>
              </w:rPr>
              <w:t>3</w:t>
            </w:r>
            <w:r w:rsidR="006A3C5F" w:rsidRPr="00180963">
              <w:rPr>
                <w:rFonts w:cs="Times New Roman"/>
                <w:lang w:val="en-IN"/>
              </w:rPr>
              <w:t>6</w:t>
            </w:r>
            <w:r w:rsidRPr="00180963">
              <w:rPr>
                <w:rFonts w:cs="Times New Roman"/>
                <w:lang w:val="en-IN"/>
              </w:rPr>
              <w:t>.1</w:t>
            </w:r>
            <w:r w:rsidRPr="00180963">
              <w:rPr>
                <w:rFonts w:cs="Times New Roman"/>
                <w:lang w:val="en-IN"/>
              </w:rPr>
              <w:tab/>
            </w:r>
            <w:r w:rsidR="007B586E" w:rsidRPr="00180963">
              <w:rPr>
                <w:rFonts w:cs="Times New Roman"/>
                <w:lang w:val="en-IN"/>
              </w:rPr>
              <w:t xml:space="preserve">The </w:t>
            </w:r>
            <w:r w:rsidR="00283744" w:rsidRPr="00180963">
              <w:rPr>
                <w:rStyle w:val="StyleHeader2-SubClausesItalicChar"/>
                <w:rFonts w:cs="Times New Roman"/>
                <w:i w:val="0"/>
                <w:lang w:val="en-IN"/>
              </w:rPr>
              <w:t>Employer</w:t>
            </w:r>
            <w:r w:rsidR="007B586E" w:rsidRPr="00180963">
              <w:rPr>
                <w:rFonts w:cs="Times New Roman"/>
                <w:lang w:val="en-IN"/>
              </w:rPr>
              <w:t xml:space="preserve"> shall compare </w:t>
            </w:r>
            <w:r w:rsidR="00933CC0" w:rsidRPr="00180963">
              <w:rPr>
                <w:lang w:val="en-IN"/>
              </w:rPr>
              <w:t xml:space="preserve">the evaluated prices of </w:t>
            </w:r>
            <w:r w:rsidR="007B586E" w:rsidRPr="00180963">
              <w:rPr>
                <w:rFonts w:cs="Times New Roman"/>
                <w:lang w:val="en-IN"/>
              </w:rPr>
              <w:t xml:space="preserve">all substantially responsive bids </w:t>
            </w:r>
            <w:r w:rsidR="00706D9A" w:rsidRPr="00180963">
              <w:rPr>
                <w:rFonts w:cs="Times New Roman"/>
                <w:lang w:val="en-IN"/>
              </w:rPr>
              <w:t xml:space="preserve">established </w:t>
            </w:r>
            <w:r w:rsidR="007B586E" w:rsidRPr="00180963">
              <w:rPr>
                <w:rFonts w:cs="Times New Roman"/>
                <w:lang w:val="en-IN"/>
              </w:rPr>
              <w:t>in accordance with ITB 3</w:t>
            </w:r>
            <w:r w:rsidR="006A3C5F" w:rsidRPr="00180963">
              <w:rPr>
                <w:rFonts w:cs="Times New Roman"/>
                <w:lang w:val="en-IN"/>
              </w:rPr>
              <w:t>5</w:t>
            </w:r>
            <w:r w:rsidR="007B586E" w:rsidRPr="00180963">
              <w:rPr>
                <w:rFonts w:cs="Times New Roman"/>
                <w:lang w:val="en-IN"/>
              </w:rPr>
              <w:t>.2 to determine the lowest evaluated bid</w:t>
            </w:r>
            <w:r w:rsidR="007B586E" w:rsidRPr="00180963">
              <w:rPr>
                <w:rStyle w:val="StyleHeader2-SubClausesItalicChar"/>
                <w:rFonts w:cs="Times New Roman"/>
                <w:lang w:val="en-IN"/>
              </w:rPr>
              <w:t>.</w:t>
            </w:r>
          </w:p>
        </w:tc>
      </w:tr>
      <w:tr w:rsidR="007B586E" w:rsidRPr="00180963" w14:paraId="0DDE5197" w14:textId="77777777">
        <w:trPr>
          <w:jc w:val="center"/>
        </w:trPr>
        <w:tc>
          <w:tcPr>
            <w:tcW w:w="2430" w:type="dxa"/>
          </w:tcPr>
          <w:p w14:paraId="36F57BDA" w14:textId="77777777" w:rsidR="007B586E" w:rsidRPr="00180963" w:rsidRDefault="007B586E">
            <w:pPr>
              <w:pStyle w:val="S1-Header2"/>
              <w:rPr>
                <w:lang w:val="en-IN"/>
              </w:rPr>
            </w:pPr>
            <w:bookmarkStart w:id="358" w:name="_Toc438438861"/>
            <w:bookmarkStart w:id="359" w:name="_Toc438532655"/>
            <w:bookmarkStart w:id="360" w:name="_Toc438734005"/>
            <w:bookmarkStart w:id="361" w:name="_Toc438907042"/>
            <w:bookmarkStart w:id="362" w:name="_Toc438907241"/>
            <w:bookmarkStart w:id="363" w:name="_Toc97371041"/>
            <w:bookmarkStart w:id="364" w:name="_Toc139863138"/>
            <w:bookmarkStart w:id="365" w:name="_Toc363135783"/>
            <w:bookmarkStart w:id="366" w:name="_Toc480542517"/>
            <w:r w:rsidRPr="00180963">
              <w:rPr>
                <w:lang w:val="en-IN"/>
              </w:rPr>
              <w:t>Qualification of the Bidder</w:t>
            </w:r>
            <w:bookmarkEnd w:id="358"/>
            <w:bookmarkEnd w:id="359"/>
            <w:bookmarkEnd w:id="360"/>
            <w:bookmarkEnd w:id="361"/>
            <w:bookmarkEnd w:id="362"/>
            <w:bookmarkEnd w:id="363"/>
            <w:bookmarkEnd w:id="364"/>
            <w:bookmarkEnd w:id="365"/>
            <w:bookmarkEnd w:id="366"/>
          </w:p>
        </w:tc>
        <w:tc>
          <w:tcPr>
            <w:tcW w:w="7020" w:type="dxa"/>
          </w:tcPr>
          <w:p w14:paraId="646EE89A" w14:textId="6252B8B0" w:rsidR="002834F9" w:rsidRPr="00180963" w:rsidRDefault="00430DFF" w:rsidP="000133A7">
            <w:pPr>
              <w:pStyle w:val="Header2-SubClauses"/>
              <w:numPr>
                <w:ilvl w:val="0"/>
                <w:numId w:val="0"/>
              </w:numPr>
              <w:ind w:left="747" w:hanging="747"/>
              <w:rPr>
                <w:rFonts w:cs="Times New Roman"/>
                <w:lang w:val="en-IN"/>
              </w:rPr>
            </w:pPr>
            <w:r w:rsidRPr="00180963">
              <w:rPr>
                <w:rFonts w:cs="Times New Roman"/>
                <w:lang w:val="en-IN"/>
              </w:rPr>
              <w:t>3</w:t>
            </w:r>
            <w:r w:rsidR="006A3C5F" w:rsidRPr="00180963">
              <w:rPr>
                <w:rFonts w:cs="Times New Roman"/>
                <w:lang w:val="en-IN"/>
              </w:rPr>
              <w:t>7</w:t>
            </w:r>
            <w:r w:rsidRPr="00180963">
              <w:rPr>
                <w:rFonts w:cs="Times New Roman"/>
                <w:lang w:val="en-IN"/>
              </w:rPr>
              <w:t>.1</w:t>
            </w:r>
            <w:r w:rsidRPr="00180963">
              <w:rPr>
                <w:rFonts w:cs="Times New Roman"/>
                <w:lang w:val="en-IN"/>
              </w:rPr>
              <w:tab/>
            </w:r>
            <w:r w:rsidR="007B586E" w:rsidRPr="00180963">
              <w:rPr>
                <w:rFonts w:cs="Times New Roman"/>
                <w:lang w:val="en-IN"/>
              </w:rPr>
              <w:t xml:space="preserve">The </w:t>
            </w:r>
            <w:r w:rsidR="00283744" w:rsidRPr="00180963">
              <w:rPr>
                <w:rStyle w:val="StyleHeader2-SubClausesItalicChar"/>
                <w:rFonts w:cs="Times New Roman"/>
                <w:i w:val="0"/>
                <w:lang w:val="en-IN"/>
              </w:rPr>
              <w:t>Employer</w:t>
            </w:r>
            <w:r w:rsidR="007B586E" w:rsidRPr="00180963">
              <w:rPr>
                <w:rFonts w:cs="Times New Roman"/>
                <w:lang w:val="en-IN"/>
              </w:rPr>
              <w:t xml:space="preserve"> shall determine to its satisfaction whether the Bidder that is selected as having submitted the lowest evaluated and substantially responsive bid </w:t>
            </w:r>
            <w:r w:rsidR="007B586E" w:rsidRPr="00180963">
              <w:rPr>
                <w:rFonts w:cs="Times New Roman"/>
                <w:iCs/>
                <w:lang w:val="en-IN"/>
              </w:rPr>
              <w:t>meets the qualifying criteria specified in Section III (Evaluation and Qualification Criteria)</w:t>
            </w:r>
            <w:r w:rsidR="007B586E" w:rsidRPr="00180963">
              <w:rPr>
                <w:rFonts w:cs="Times New Roman"/>
                <w:lang w:val="en-IN"/>
              </w:rPr>
              <w:t>.</w:t>
            </w:r>
          </w:p>
        </w:tc>
      </w:tr>
      <w:tr w:rsidR="007B586E" w:rsidRPr="00180963" w14:paraId="7C3D882F" w14:textId="77777777">
        <w:trPr>
          <w:jc w:val="center"/>
        </w:trPr>
        <w:tc>
          <w:tcPr>
            <w:tcW w:w="2430" w:type="dxa"/>
          </w:tcPr>
          <w:p w14:paraId="24ECB8B7" w14:textId="77777777" w:rsidR="007B586E" w:rsidRPr="00180963" w:rsidRDefault="007B586E">
            <w:pPr>
              <w:pStyle w:val="Header1-Clauses"/>
              <w:numPr>
                <w:ilvl w:val="0"/>
                <w:numId w:val="0"/>
              </w:numPr>
              <w:spacing w:before="140" w:after="120"/>
              <w:rPr>
                <w:rFonts w:ascii="Times New Roman" w:hAnsi="Times New Roman"/>
                <w:sz w:val="24"/>
                <w:szCs w:val="24"/>
                <w:lang w:val="en-IN"/>
              </w:rPr>
            </w:pPr>
          </w:p>
        </w:tc>
        <w:tc>
          <w:tcPr>
            <w:tcW w:w="7020" w:type="dxa"/>
          </w:tcPr>
          <w:p w14:paraId="28771A6D" w14:textId="37A90827" w:rsidR="007B586E" w:rsidRPr="00180963" w:rsidRDefault="007B586E" w:rsidP="00A60B00">
            <w:pPr>
              <w:pStyle w:val="Header2-SubClauses"/>
              <w:tabs>
                <w:tab w:val="clear" w:pos="1404"/>
                <w:tab w:val="num" w:pos="806"/>
              </w:tabs>
              <w:ind w:left="747" w:hanging="747"/>
              <w:rPr>
                <w:rFonts w:cs="Times New Roman"/>
                <w:lang w:val="en-IN"/>
              </w:rPr>
            </w:pPr>
            <w:r w:rsidRPr="00180963">
              <w:rPr>
                <w:rFonts w:cs="Times New Roman"/>
                <w:lang w:val="en-IN"/>
              </w:rPr>
              <w:t>The determination shall be based upon an examination of the documentary evidence of the Bidder’s qualifications submitted by the Bidder, pursuant to ITB 17.1.</w:t>
            </w:r>
            <w:r w:rsidR="00FB024D">
              <w:rPr>
                <w:rFonts w:cs="Times New Roman"/>
                <w:lang w:val="en-IN"/>
              </w:rPr>
              <w:t xml:space="preserve"> </w:t>
            </w:r>
            <w:r w:rsidR="00FB024D" w:rsidRPr="00E06A99">
              <w:rPr>
                <w:rFonts w:cs="Times New Roman"/>
              </w:rPr>
              <w:t>The determination shall not take into consideration the qualifications of other firms such as the Bidder’s subsidiaries, parent entities, affiliates, subcontractors (other than Specialized Subcontractors if permitted in the bidding document), or any other firm(s) different from the Bidder.</w:t>
            </w:r>
          </w:p>
        </w:tc>
      </w:tr>
      <w:tr w:rsidR="007B586E" w:rsidRPr="00180963" w14:paraId="615E2E53" w14:textId="77777777">
        <w:trPr>
          <w:jc w:val="center"/>
        </w:trPr>
        <w:tc>
          <w:tcPr>
            <w:tcW w:w="2430" w:type="dxa"/>
          </w:tcPr>
          <w:p w14:paraId="5F9E62F1" w14:textId="77777777" w:rsidR="007B586E" w:rsidRPr="00180963" w:rsidRDefault="007B586E">
            <w:pPr>
              <w:spacing w:before="120" w:after="120"/>
              <w:rPr>
                <w:lang w:val="en-IN"/>
              </w:rPr>
            </w:pPr>
          </w:p>
        </w:tc>
        <w:tc>
          <w:tcPr>
            <w:tcW w:w="7020" w:type="dxa"/>
          </w:tcPr>
          <w:p w14:paraId="5A4698BB" w14:textId="77777777" w:rsidR="006D0868" w:rsidRPr="00180963" w:rsidRDefault="00430DFF">
            <w:pPr>
              <w:pStyle w:val="Header2-SubClauses"/>
              <w:numPr>
                <w:ilvl w:val="0"/>
                <w:numId w:val="0"/>
              </w:numPr>
              <w:ind w:left="747" w:hanging="747"/>
              <w:rPr>
                <w:rFonts w:cs="Times New Roman"/>
                <w:lang w:val="en-IN"/>
              </w:rPr>
            </w:pPr>
            <w:r w:rsidRPr="00180963">
              <w:rPr>
                <w:rFonts w:cs="Times New Roman"/>
                <w:lang w:val="en-IN"/>
              </w:rPr>
              <w:t>3</w:t>
            </w:r>
            <w:r w:rsidR="009044EA" w:rsidRPr="00180963">
              <w:rPr>
                <w:rFonts w:cs="Times New Roman"/>
                <w:lang w:val="en-IN"/>
              </w:rPr>
              <w:t>7</w:t>
            </w:r>
            <w:r w:rsidRPr="00180963">
              <w:rPr>
                <w:rFonts w:cs="Times New Roman"/>
                <w:lang w:val="en-IN"/>
              </w:rPr>
              <w:t>.3</w:t>
            </w:r>
            <w:r w:rsidRPr="00180963">
              <w:rPr>
                <w:rFonts w:cs="Times New Roman"/>
                <w:lang w:val="en-IN"/>
              </w:rPr>
              <w:tab/>
            </w:r>
            <w:r w:rsidR="007B586E" w:rsidRPr="00180963">
              <w:rPr>
                <w:rFonts w:cs="Times New Roman"/>
                <w:lang w:val="en-IN"/>
              </w:rPr>
              <w:t xml:space="preserve">An affirmative determination of qualification shall be a prerequisite for award of the Contract to the Bidder. A negative determination shall result in disqualification of the bid, in which event the </w:t>
            </w:r>
            <w:r w:rsidR="00283744" w:rsidRPr="00180963">
              <w:rPr>
                <w:rStyle w:val="StyleHeader2-SubClausesItalicChar"/>
                <w:rFonts w:cs="Times New Roman"/>
                <w:i w:val="0"/>
                <w:lang w:val="en-IN"/>
              </w:rPr>
              <w:t>Employer</w:t>
            </w:r>
            <w:r w:rsidR="007B586E" w:rsidRPr="00180963">
              <w:rPr>
                <w:rFonts w:cs="Times New Roman"/>
                <w:lang w:val="en-IN"/>
              </w:rPr>
              <w:t xml:space="preserve"> shall proceed to the next lowest evaluated bid to make a similar determination of that Bidder’s qualifications to perform satisfactorily.</w:t>
            </w:r>
          </w:p>
        </w:tc>
      </w:tr>
      <w:tr w:rsidR="007B586E" w:rsidRPr="00180963" w14:paraId="0082AFA7" w14:textId="77777777" w:rsidTr="000133A7">
        <w:trPr>
          <w:trHeight w:val="720"/>
          <w:jc w:val="center"/>
        </w:trPr>
        <w:tc>
          <w:tcPr>
            <w:tcW w:w="2430" w:type="dxa"/>
          </w:tcPr>
          <w:p w14:paraId="752411AC" w14:textId="77777777" w:rsidR="007B586E" w:rsidRPr="00180963" w:rsidRDefault="00283744">
            <w:pPr>
              <w:pStyle w:val="S1-Header2"/>
              <w:rPr>
                <w:lang w:val="en-IN"/>
              </w:rPr>
            </w:pPr>
            <w:bookmarkStart w:id="367" w:name="_Toc438438862"/>
            <w:bookmarkStart w:id="368" w:name="_Toc438532656"/>
            <w:bookmarkStart w:id="369" w:name="_Toc438734006"/>
            <w:bookmarkStart w:id="370" w:name="_Toc438907043"/>
            <w:bookmarkStart w:id="371" w:name="_Toc438907242"/>
            <w:bookmarkStart w:id="372" w:name="_Toc97371042"/>
            <w:bookmarkStart w:id="373" w:name="_Toc139863139"/>
            <w:bookmarkStart w:id="374" w:name="_Toc363135784"/>
            <w:bookmarkStart w:id="375" w:name="_Toc480542518"/>
            <w:r w:rsidRPr="0085768F">
              <w:rPr>
                <w:iCs/>
                <w:lang w:val="en-IN"/>
              </w:rPr>
              <w:t>Employer</w:t>
            </w:r>
            <w:r w:rsidR="007B586E" w:rsidRPr="0085768F">
              <w:rPr>
                <w:iCs/>
                <w:lang w:val="en-IN"/>
              </w:rPr>
              <w:t>’s</w:t>
            </w:r>
            <w:r w:rsidR="004C0B67">
              <w:rPr>
                <w:iCs/>
                <w:lang w:val="en-IN"/>
              </w:rPr>
              <w:t xml:space="preserve"> </w:t>
            </w:r>
            <w:r w:rsidR="007B586E" w:rsidRPr="00180963">
              <w:rPr>
                <w:lang w:val="en-IN"/>
              </w:rPr>
              <w:t>Right to Accept Any Bid, and to Reject Any or All Bids</w:t>
            </w:r>
            <w:bookmarkEnd w:id="367"/>
            <w:bookmarkEnd w:id="368"/>
            <w:bookmarkEnd w:id="369"/>
            <w:bookmarkEnd w:id="370"/>
            <w:bookmarkEnd w:id="371"/>
            <w:bookmarkEnd w:id="372"/>
            <w:bookmarkEnd w:id="373"/>
            <w:bookmarkEnd w:id="374"/>
            <w:bookmarkEnd w:id="375"/>
          </w:p>
        </w:tc>
        <w:tc>
          <w:tcPr>
            <w:tcW w:w="7020" w:type="dxa"/>
          </w:tcPr>
          <w:p w14:paraId="03C6E66E" w14:textId="3A83EDC9" w:rsidR="006D0868" w:rsidRPr="00180963" w:rsidRDefault="00430DFF" w:rsidP="00F02F47">
            <w:pPr>
              <w:pStyle w:val="Header2-SubClauses"/>
              <w:numPr>
                <w:ilvl w:val="0"/>
                <w:numId w:val="0"/>
              </w:numPr>
              <w:ind w:left="747" w:hanging="747"/>
              <w:rPr>
                <w:rFonts w:cs="Times New Roman"/>
                <w:lang w:val="en-IN"/>
              </w:rPr>
            </w:pPr>
            <w:r w:rsidRPr="00180963">
              <w:rPr>
                <w:rFonts w:cs="Times New Roman"/>
                <w:lang w:val="en-IN"/>
              </w:rPr>
              <w:t>3</w:t>
            </w:r>
            <w:r w:rsidR="009044EA" w:rsidRPr="00180963">
              <w:rPr>
                <w:rFonts w:cs="Times New Roman"/>
                <w:lang w:val="en-IN"/>
              </w:rPr>
              <w:t>8</w:t>
            </w:r>
            <w:r w:rsidRPr="00180963">
              <w:rPr>
                <w:rFonts w:cs="Times New Roman"/>
                <w:lang w:val="en-IN"/>
              </w:rPr>
              <w:t>.1</w:t>
            </w:r>
            <w:r w:rsidRPr="00180963">
              <w:rPr>
                <w:rFonts w:cs="Times New Roman"/>
                <w:lang w:val="en-IN"/>
              </w:rPr>
              <w:tab/>
            </w:r>
            <w:r w:rsidR="007B586E" w:rsidRPr="00180963">
              <w:rPr>
                <w:rFonts w:cs="Times New Roman"/>
                <w:lang w:val="en-IN"/>
              </w:rPr>
              <w:t xml:space="preserve">The </w:t>
            </w:r>
            <w:r w:rsidR="00283744" w:rsidRPr="00180963">
              <w:rPr>
                <w:rStyle w:val="StyleHeader2-SubClausesItalicChar"/>
                <w:rFonts w:cs="Times New Roman"/>
                <w:i w:val="0"/>
                <w:lang w:val="en-IN"/>
              </w:rPr>
              <w:t>Employer</w:t>
            </w:r>
            <w:r w:rsidR="007B586E" w:rsidRPr="00180963">
              <w:rPr>
                <w:rFonts w:cs="Times New Roman"/>
                <w:lang w:val="en-IN"/>
              </w:rPr>
              <w:t xml:space="preserve"> reserves the right to accept or reject any bid, and to annul the bidding process and reject all bids at any time prior to contract award, without thereby incurring any liability to Bidders. In case of annulment, all </w:t>
            </w:r>
            <w:r w:rsidR="00124963">
              <w:rPr>
                <w:rFonts w:cs="Times New Roman"/>
                <w:lang w:val="en-IN"/>
              </w:rPr>
              <w:t>documents</w:t>
            </w:r>
            <w:r w:rsidR="007B586E" w:rsidRPr="00180963">
              <w:rPr>
                <w:rFonts w:cs="Times New Roman"/>
                <w:lang w:val="en-IN"/>
              </w:rPr>
              <w:t xml:space="preserve"> submitted and specifically, bid securities, shall be promptly returned to the Bidders.</w:t>
            </w:r>
          </w:p>
        </w:tc>
      </w:tr>
      <w:tr w:rsidR="007B586E" w:rsidRPr="00180963" w14:paraId="064ADDEF" w14:textId="77777777">
        <w:trPr>
          <w:cantSplit/>
          <w:jc w:val="center"/>
        </w:trPr>
        <w:tc>
          <w:tcPr>
            <w:tcW w:w="9450" w:type="dxa"/>
            <w:gridSpan w:val="2"/>
          </w:tcPr>
          <w:p w14:paraId="30995B28" w14:textId="77777777" w:rsidR="007B586E" w:rsidRPr="00180963" w:rsidRDefault="007B586E">
            <w:pPr>
              <w:pStyle w:val="StyleStyleS1-Header1TimesNewRoman14pt1"/>
              <w:rPr>
                <w:lang w:val="en-IN"/>
              </w:rPr>
            </w:pPr>
            <w:bookmarkStart w:id="376" w:name="_Toc438438863"/>
            <w:bookmarkStart w:id="377" w:name="_Toc438532657"/>
            <w:bookmarkStart w:id="378" w:name="_Toc438734007"/>
            <w:bookmarkStart w:id="379" w:name="_Toc438962089"/>
            <w:bookmarkStart w:id="380" w:name="_Toc461939621"/>
            <w:bookmarkStart w:id="381" w:name="_Toc97371043"/>
            <w:bookmarkStart w:id="382" w:name="_Toc363135785"/>
            <w:bookmarkStart w:id="383" w:name="_Toc480542519"/>
            <w:r w:rsidRPr="00180963">
              <w:rPr>
                <w:lang w:val="en-IN"/>
              </w:rPr>
              <w:t>Award of Contract</w:t>
            </w:r>
            <w:bookmarkEnd w:id="376"/>
            <w:bookmarkEnd w:id="377"/>
            <w:bookmarkEnd w:id="378"/>
            <w:bookmarkEnd w:id="379"/>
            <w:bookmarkEnd w:id="380"/>
            <w:bookmarkEnd w:id="381"/>
            <w:bookmarkEnd w:id="382"/>
            <w:bookmarkEnd w:id="383"/>
          </w:p>
        </w:tc>
      </w:tr>
      <w:tr w:rsidR="007B586E" w:rsidRPr="00180963" w14:paraId="215BFD21" w14:textId="77777777">
        <w:trPr>
          <w:jc w:val="center"/>
        </w:trPr>
        <w:tc>
          <w:tcPr>
            <w:tcW w:w="2430" w:type="dxa"/>
          </w:tcPr>
          <w:p w14:paraId="0130D4FC" w14:textId="77777777" w:rsidR="007B586E" w:rsidRPr="00180963" w:rsidRDefault="007B586E">
            <w:pPr>
              <w:pStyle w:val="S1-Header2"/>
              <w:rPr>
                <w:lang w:val="en-IN"/>
              </w:rPr>
            </w:pPr>
            <w:bookmarkStart w:id="384" w:name="_Toc438438864"/>
            <w:bookmarkStart w:id="385" w:name="_Toc438532658"/>
            <w:bookmarkStart w:id="386" w:name="_Toc438734008"/>
            <w:bookmarkStart w:id="387" w:name="_Toc438907044"/>
            <w:bookmarkStart w:id="388" w:name="_Toc438907243"/>
            <w:bookmarkStart w:id="389" w:name="_Toc97371044"/>
            <w:bookmarkStart w:id="390" w:name="_Toc139863140"/>
            <w:bookmarkStart w:id="391" w:name="_Toc363135786"/>
            <w:bookmarkStart w:id="392" w:name="_Toc480542520"/>
            <w:r w:rsidRPr="00180963">
              <w:rPr>
                <w:lang w:val="en-IN"/>
              </w:rPr>
              <w:t>Award Criteria</w:t>
            </w:r>
            <w:bookmarkEnd w:id="384"/>
            <w:bookmarkEnd w:id="385"/>
            <w:bookmarkEnd w:id="386"/>
            <w:bookmarkEnd w:id="387"/>
            <w:bookmarkEnd w:id="388"/>
            <w:bookmarkEnd w:id="389"/>
            <w:bookmarkEnd w:id="390"/>
            <w:bookmarkEnd w:id="391"/>
            <w:bookmarkEnd w:id="392"/>
          </w:p>
        </w:tc>
        <w:tc>
          <w:tcPr>
            <w:tcW w:w="7020" w:type="dxa"/>
          </w:tcPr>
          <w:p w14:paraId="49677763" w14:textId="77777777" w:rsidR="006D0868" w:rsidRPr="00180963" w:rsidRDefault="00430DFF">
            <w:pPr>
              <w:pStyle w:val="Header2-SubClauses"/>
              <w:numPr>
                <w:ilvl w:val="0"/>
                <w:numId w:val="0"/>
              </w:numPr>
              <w:ind w:left="747" w:hanging="747"/>
              <w:rPr>
                <w:rFonts w:cs="Times New Roman"/>
                <w:lang w:val="en-IN"/>
              </w:rPr>
            </w:pPr>
            <w:r w:rsidRPr="00180963">
              <w:rPr>
                <w:rStyle w:val="StyleHeader2-SubClausesItalicChar"/>
                <w:rFonts w:cs="Times New Roman"/>
                <w:i w:val="0"/>
                <w:lang w:val="en-IN"/>
              </w:rPr>
              <w:t>3</w:t>
            </w:r>
            <w:r w:rsidR="009044EA" w:rsidRPr="00180963">
              <w:rPr>
                <w:rStyle w:val="StyleHeader2-SubClausesItalicChar"/>
                <w:rFonts w:cs="Times New Roman"/>
                <w:i w:val="0"/>
                <w:lang w:val="en-IN"/>
              </w:rPr>
              <w:t>9</w:t>
            </w:r>
            <w:r w:rsidRPr="00180963">
              <w:rPr>
                <w:rStyle w:val="StyleHeader2-SubClausesItalicChar"/>
                <w:rFonts w:cs="Times New Roman"/>
                <w:i w:val="0"/>
                <w:lang w:val="en-IN"/>
              </w:rPr>
              <w:t>.1</w:t>
            </w:r>
            <w:r w:rsidRPr="00180963">
              <w:rPr>
                <w:rStyle w:val="StyleHeader2-SubClausesItalicChar"/>
                <w:rFonts w:cs="Times New Roman"/>
                <w:i w:val="0"/>
                <w:lang w:val="en-IN"/>
              </w:rPr>
              <w:tab/>
            </w:r>
            <w:r w:rsidR="007B586E" w:rsidRPr="00180963">
              <w:rPr>
                <w:rStyle w:val="StyleHeader2-SubClausesItalicChar"/>
                <w:rFonts w:cs="Times New Roman"/>
                <w:i w:val="0"/>
                <w:lang w:val="en-IN"/>
              </w:rPr>
              <w:t>Subject to ITB 37.1</w:t>
            </w:r>
            <w:r w:rsidR="007B586E" w:rsidRPr="00180963">
              <w:rPr>
                <w:rFonts w:cs="Times New Roman"/>
                <w:i/>
                <w:lang w:val="en-IN"/>
              </w:rPr>
              <w:t>,</w:t>
            </w:r>
            <w:r w:rsidR="007B586E" w:rsidRPr="00180963">
              <w:rPr>
                <w:rFonts w:cs="Times New Roman"/>
                <w:lang w:val="en-IN"/>
              </w:rPr>
              <w:t xml:space="preserve"> the </w:t>
            </w:r>
            <w:r w:rsidR="00283744" w:rsidRPr="00180963">
              <w:rPr>
                <w:rStyle w:val="StyleHeader2-SubClausesItalicChar"/>
                <w:rFonts w:cs="Times New Roman"/>
                <w:i w:val="0"/>
                <w:lang w:val="en-IN"/>
              </w:rPr>
              <w:t>Employer</w:t>
            </w:r>
            <w:r w:rsidR="007B586E" w:rsidRPr="00180963">
              <w:rPr>
                <w:rFonts w:cs="Times New Roman"/>
                <w:lang w:val="en-IN"/>
              </w:rPr>
              <w:t xml:space="preserve"> shall award the Contract to the Bidder whose offer has been determined to be the lowest evaluated bid and is substantially responsive to the Bidding </w:t>
            </w:r>
            <w:r w:rsidR="007B586E" w:rsidRPr="00180963">
              <w:rPr>
                <w:rFonts w:cs="Times New Roman"/>
                <w:lang w:val="en-IN"/>
              </w:rPr>
              <w:lastRenderedPageBreak/>
              <w:t>Document, provided further that the Bidder is determined to be qualified to perform the Contract satisfactorily.</w:t>
            </w:r>
          </w:p>
        </w:tc>
      </w:tr>
      <w:tr w:rsidR="007B586E" w:rsidRPr="00180963" w14:paraId="01CED96C" w14:textId="77777777">
        <w:trPr>
          <w:trHeight w:val="720"/>
          <w:jc w:val="center"/>
        </w:trPr>
        <w:tc>
          <w:tcPr>
            <w:tcW w:w="2430" w:type="dxa"/>
          </w:tcPr>
          <w:p w14:paraId="610A8E63" w14:textId="77777777" w:rsidR="007B586E" w:rsidRPr="00180963" w:rsidRDefault="007B586E">
            <w:pPr>
              <w:pStyle w:val="S1-Header2"/>
              <w:rPr>
                <w:lang w:val="en-IN"/>
              </w:rPr>
            </w:pPr>
            <w:bookmarkStart w:id="393" w:name="_Toc438438866"/>
            <w:bookmarkStart w:id="394" w:name="_Toc438532660"/>
            <w:bookmarkStart w:id="395" w:name="_Toc438734010"/>
            <w:bookmarkStart w:id="396" w:name="_Toc438907046"/>
            <w:bookmarkStart w:id="397" w:name="_Toc438907245"/>
            <w:bookmarkStart w:id="398" w:name="_Toc97371045"/>
            <w:bookmarkStart w:id="399" w:name="_Toc139863141"/>
            <w:bookmarkStart w:id="400" w:name="_Toc363135787"/>
            <w:bookmarkStart w:id="401" w:name="_Toc480542521"/>
            <w:r w:rsidRPr="00180963">
              <w:rPr>
                <w:lang w:val="en-IN"/>
              </w:rPr>
              <w:lastRenderedPageBreak/>
              <w:t>Notification of Award</w:t>
            </w:r>
            <w:bookmarkEnd w:id="393"/>
            <w:bookmarkEnd w:id="394"/>
            <w:bookmarkEnd w:id="395"/>
            <w:bookmarkEnd w:id="396"/>
            <w:bookmarkEnd w:id="397"/>
            <w:bookmarkEnd w:id="398"/>
            <w:bookmarkEnd w:id="399"/>
            <w:bookmarkEnd w:id="400"/>
            <w:bookmarkEnd w:id="401"/>
          </w:p>
        </w:tc>
        <w:tc>
          <w:tcPr>
            <w:tcW w:w="7020" w:type="dxa"/>
          </w:tcPr>
          <w:p w14:paraId="6D055D07" w14:textId="0C500F31" w:rsidR="006D0868" w:rsidRPr="00180963" w:rsidRDefault="009044EA" w:rsidP="0085768F">
            <w:pPr>
              <w:pStyle w:val="Header2-SubClauses"/>
              <w:numPr>
                <w:ilvl w:val="0"/>
                <w:numId w:val="0"/>
              </w:numPr>
              <w:ind w:left="747" w:hanging="747"/>
              <w:rPr>
                <w:rFonts w:cs="Times New Roman"/>
                <w:lang w:val="en-IN"/>
              </w:rPr>
            </w:pPr>
            <w:r w:rsidRPr="00180963">
              <w:rPr>
                <w:rFonts w:cs="Times New Roman"/>
                <w:lang w:val="en-IN"/>
              </w:rPr>
              <w:t>40</w:t>
            </w:r>
            <w:r w:rsidR="00430DFF" w:rsidRPr="00180963">
              <w:rPr>
                <w:rFonts w:cs="Times New Roman"/>
                <w:lang w:val="en-IN"/>
              </w:rPr>
              <w:t>.1</w:t>
            </w:r>
            <w:r w:rsidR="00430DFF" w:rsidRPr="00180963">
              <w:rPr>
                <w:rFonts w:cs="Times New Roman"/>
                <w:lang w:val="en-IN"/>
              </w:rPr>
              <w:tab/>
            </w:r>
            <w:r w:rsidR="007B586E" w:rsidRPr="00180963">
              <w:rPr>
                <w:rFonts w:cs="Times New Roman"/>
                <w:lang w:val="en-IN"/>
              </w:rPr>
              <w:t xml:space="preserve">Prior to the expiration of the period of bid validity, the </w:t>
            </w:r>
            <w:r w:rsidR="00283744" w:rsidRPr="00180963">
              <w:rPr>
                <w:rStyle w:val="StyleHeader2-SubClausesItalicChar"/>
                <w:rFonts w:cs="Times New Roman"/>
                <w:i w:val="0"/>
                <w:lang w:val="en-IN"/>
              </w:rPr>
              <w:t>Employer</w:t>
            </w:r>
            <w:r w:rsidR="007B586E" w:rsidRPr="00180963">
              <w:rPr>
                <w:rFonts w:cs="Times New Roman"/>
                <w:lang w:val="en-IN"/>
              </w:rPr>
              <w:t xml:space="preserve"> shall notify the successful Bidder, in writing, via the Letter of Acceptance included in the Contract Forms, that its bid has been accepted. </w:t>
            </w:r>
            <w:r w:rsidR="00DD5BDD" w:rsidRPr="009933BD">
              <w:t>The Letter of Acceptance</w:t>
            </w:r>
            <w:r w:rsidR="00DD5BDD">
              <w:t xml:space="preserve"> </w:t>
            </w:r>
            <w:r w:rsidR="00DD5BDD" w:rsidRPr="009933BD">
              <w:t>shall specify the sum that the Employer will pay the Contractor in consideration of the execution and completion of the Works (hereinafter and in the Conditions of Contract and Contract Forms called “the Contract Price”).</w:t>
            </w:r>
            <w:r w:rsidR="007B586E" w:rsidRPr="00180963">
              <w:rPr>
                <w:rFonts w:cs="Times New Roman"/>
                <w:lang w:val="en-IN"/>
              </w:rPr>
              <w:t xml:space="preserve"> </w:t>
            </w:r>
          </w:p>
        </w:tc>
      </w:tr>
      <w:tr w:rsidR="007B586E" w:rsidRPr="00180963" w14:paraId="383D1158" w14:textId="77777777">
        <w:trPr>
          <w:jc w:val="center"/>
        </w:trPr>
        <w:tc>
          <w:tcPr>
            <w:tcW w:w="2430" w:type="dxa"/>
          </w:tcPr>
          <w:p w14:paraId="7777ABB8" w14:textId="77777777"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14:paraId="4503A77C" w14:textId="77777777" w:rsidR="006D0868" w:rsidRPr="00180963" w:rsidRDefault="007B586E" w:rsidP="00D52A0C">
            <w:pPr>
              <w:pStyle w:val="Header2-SubClauses"/>
              <w:tabs>
                <w:tab w:val="clear" w:pos="1404"/>
              </w:tabs>
              <w:ind w:left="657" w:hanging="657"/>
              <w:rPr>
                <w:rFonts w:cs="Times New Roman"/>
                <w:lang w:val="en-IN"/>
              </w:rPr>
            </w:pPr>
            <w:r w:rsidRPr="00180963">
              <w:rPr>
                <w:rFonts w:cs="Times New Roman"/>
                <w:lang w:val="en-IN"/>
              </w:rPr>
              <w:t>Until a formal contract is prepared and executed, the notification of award shall constitute a binding Contract</w:t>
            </w:r>
            <w:r w:rsidR="00706D9A" w:rsidRPr="00180963">
              <w:rPr>
                <w:rFonts w:cs="Times New Roman"/>
                <w:lang w:val="en-IN"/>
              </w:rPr>
              <w:t>.</w:t>
            </w:r>
          </w:p>
        </w:tc>
      </w:tr>
      <w:tr w:rsidR="007B586E" w:rsidRPr="00180963" w14:paraId="2DB55DEB" w14:textId="77777777">
        <w:trPr>
          <w:jc w:val="center"/>
        </w:trPr>
        <w:tc>
          <w:tcPr>
            <w:tcW w:w="2430" w:type="dxa"/>
          </w:tcPr>
          <w:p w14:paraId="19CF39E2" w14:textId="77777777" w:rsidR="007B586E" w:rsidRPr="00180963" w:rsidRDefault="007B586E">
            <w:pPr>
              <w:pStyle w:val="S1-Header2"/>
              <w:rPr>
                <w:lang w:val="en-IN"/>
              </w:rPr>
            </w:pPr>
            <w:bookmarkStart w:id="402" w:name="_Toc438438867"/>
            <w:bookmarkStart w:id="403" w:name="_Toc438532661"/>
            <w:bookmarkStart w:id="404" w:name="_Toc438734011"/>
            <w:bookmarkStart w:id="405" w:name="_Toc438907047"/>
            <w:bookmarkStart w:id="406" w:name="_Toc438907246"/>
            <w:bookmarkStart w:id="407" w:name="_Toc97371046"/>
            <w:bookmarkStart w:id="408" w:name="_Toc139863142"/>
            <w:bookmarkStart w:id="409" w:name="_Toc363135788"/>
            <w:bookmarkStart w:id="410" w:name="_Toc480542522"/>
            <w:r w:rsidRPr="00180963">
              <w:rPr>
                <w:lang w:val="en-IN"/>
              </w:rPr>
              <w:t>Signing of Contract</w:t>
            </w:r>
            <w:bookmarkEnd w:id="402"/>
            <w:bookmarkEnd w:id="403"/>
            <w:bookmarkEnd w:id="404"/>
            <w:bookmarkEnd w:id="405"/>
            <w:bookmarkEnd w:id="406"/>
            <w:bookmarkEnd w:id="407"/>
            <w:bookmarkEnd w:id="408"/>
            <w:r w:rsidR="005568ED" w:rsidRPr="00180963">
              <w:rPr>
                <w:lang w:val="en-IN"/>
              </w:rPr>
              <w:t xml:space="preserve">, Publication of award </w:t>
            </w:r>
            <w:r w:rsidR="00987BC9" w:rsidRPr="00180963">
              <w:rPr>
                <w:lang w:val="en-IN"/>
              </w:rPr>
              <w:t>a</w:t>
            </w:r>
            <w:r w:rsidR="005568ED" w:rsidRPr="00180963">
              <w:rPr>
                <w:lang w:val="en-IN"/>
              </w:rPr>
              <w:t>nd Recourse to u</w:t>
            </w:r>
            <w:r w:rsidR="00C1174B" w:rsidRPr="00180963">
              <w:rPr>
                <w:lang w:val="en-IN"/>
              </w:rPr>
              <w:t>n</w:t>
            </w:r>
            <w:r w:rsidR="005568ED" w:rsidRPr="00180963">
              <w:rPr>
                <w:lang w:val="en-IN"/>
              </w:rPr>
              <w:t>successful Bidders</w:t>
            </w:r>
            <w:bookmarkEnd w:id="409"/>
            <w:bookmarkEnd w:id="410"/>
          </w:p>
        </w:tc>
        <w:tc>
          <w:tcPr>
            <w:tcW w:w="7020" w:type="dxa"/>
          </w:tcPr>
          <w:p w14:paraId="3DEC4F92" w14:textId="72460A96" w:rsidR="006D0868" w:rsidRPr="00180963" w:rsidRDefault="00430DFF">
            <w:pPr>
              <w:pStyle w:val="Header2-SubClauses"/>
              <w:numPr>
                <w:ilvl w:val="0"/>
                <w:numId w:val="0"/>
              </w:numPr>
              <w:ind w:left="747" w:hanging="747"/>
              <w:rPr>
                <w:rFonts w:cs="Times New Roman"/>
                <w:lang w:val="en-IN"/>
              </w:rPr>
            </w:pPr>
            <w:r w:rsidRPr="00180963">
              <w:rPr>
                <w:rFonts w:cs="Times New Roman"/>
                <w:lang w:val="en-IN"/>
              </w:rPr>
              <w:t>4</w:t>
            </w:r>
            <w:r w:rsidR="009044EA" w:rsidRPr="00180963">
              <w:rPr>
                <w:rFonts w:cs="Times New Roman"/>
                <w:lang w:val="en-IN"/>
              </w:rPr>
              <w:t>1</w:t>
            </w:r>
            <w:r w:rsidR="001542A5" w:rsidRPr="00180963">
              <w:rPr>
                <w:rFonts w:cs="Times New Roman"/>
                <w:lang w:val="en-IN"/>
              </w:rPr>
              <w:t>.1</w:t>
            </w:r>
            <w:r w:rsidR="001542A5" w:rsidRPr="00180963">
              <w:rPr>
                <w:rFonts w:cs="Times New Roman"/>
                <w:lang w:val="en-IN"/>
              </w:rPr>
              <w:tab/>
            </w:r>
            <w:r w:rsidR="005568ED" w:rsidRPr="00180963">
              <w:rPr>
                <w:rFonts w:cs="Times New Roman"/>
                <w:lang w:val="en-IN"/>
              </w:rPr>
              <w:t xml:space="preserve">The </w:t>
            </w:r>
            <w:r w:rsidR="00202CCE" w:rsidRPr="00180963">
              <w:rPr>
                <w:rFonts w:cs="Times New Roman"/>
                <w:lang w:val="en-IN"/>
              </w:rPr>
              <w:t xml:space="preserve">Contract </w:t>
            </w:r>
            <w:r w:rsidR="005568ED" w:rsidRPr="00180963">
              <w:rPr>
                <w:rFonts w:cs="Times New Roman"/>
                <w:lang w:val="en-IN"/>
              </w:rPr>
              <w:t>Agreement shall incorporate all agreements</w:t>
            </w:r>
            <w:r w:rsidR="0069207D">
              <w:rPr>
                <w:rFonts w:cs="Times New Roman"/>
                <w:lang w:val="en-IN"/>
              </w:rPr>
              <w:t xml:space="preserve"> </w:t>
            </w:r>
            <w:r w:rsidR="005568ED" w:rsidRPr="00180963">
              <w:rPr>
                <w:rFonts w:cs="Times New Roman"/>
                <w:lang w:val="en-IN"/>
              </w:rPr>
              <w:t>between the</w:t>
            </w:r>
            <w:r w:rsidR="0069207D">
              <w:rPr>
                <w:rFonts w:cs="Times New Roman"/>
                <w:lang w:val="en-IN"/>
              </w:rPr>
              <w:t xml:space="preserve"> </w:t>
            </w:r>
            <w:r w:rsidR="005568ED" w:rsidRPr="00180963">
              <w:rPr>
                <w:rFonts w:cs="Times New Roman"/>
                <w:lang w:val="en-IN"/>
              </w:rPr>
              <w:t xml:space="preserve">Employer and the successful Bidder.  It shall be kept ready in the office of the Employer for the signature of the Employer and the successful Bidder, within 21 days following the </w:t>
            </w:r>
            <w:r w:rsidR="00202CCE" w:rsidRPr="00180963">
              <w:rPr>
                <w:rFonts w:cs="Times New Roman"/>
                <w:lang w:val="en-IN"/>
              </w:rPr>
              <w:t xml:space="preserve">date of </w:t>
            </w:r>
            <w:r w:rsidR="005568ED" w:rsidRPr="00180963">
              <w:rPr>
                <w:rFonts w:cs="Times New Roman"/>
                <w:lang w:val="en-IN"/>
              </w:rPr>
              <w:t>Letter of acceptance.  Within 21 days of receipt of Letter of acceptance, the successful Bidder shall sign the Agreement and furnish the performance security in accordance with ITB C</w:t>
            </w:r>
            <w:r w:rsidRPr="00180963">
              <w:rPr>
                <w:rFonts w:cs="Times New Roman"/>
                <w:lang w:val="en-IN"/>
              </w:rPr>
              <w:t>lau</w:t>
            </w:r>
            <w:r w:rsidR="005568ED" w:rsidRPr="00180963">
              <w:rPr>
                <w:rFonts w:cs="Times New Roman"/>
                <w:lang w:val="en-IN"/>
              </w:rPr>
              <w:t>se 4</w:t>
            </w:r>
            <w:r w:rsidR="005E6254" w:rsidRPr="00180963">
              <w:rPr>
                <w:rFonts w:cs="Times New Roman"/>
                <w:lang w:val="en-IN"/>
              </w:rPr>
              <w:t>2</w:t>
            </w:r>
            <w:r w:rsidR="005568ED" w:rsidRPr="00180963">
              <w:rPr>
                <w:rFonts w:cs="Times New Roman"/>
                <w:lang w:val="en-IN"/>
              </w:rPr>
              <w:t xml:space="preserve"> and revised construction methodology</w:t>
            </w:r>
            <w:r w:rsidR="00706D9A" w:rsidRPr="00180963">
              <w:rPr>
                <w:rFonts w:cs="Times New Roman"/>
                <w:lang w:val="en-IN"/>
              </w:rPr>
              <w:t>. If the successful bidder is a JV, it shall also furnish the</w:t>
            </w:r>
            <w:r w:rsidR="005568ED" w:rsidRPr="00180963">
              <w:rPr>
                <w:rFonts w:cs="Times New Roman"/>
                <w:lang w:val="en-IN"/>
              </w:rPr>
              <w:t xml:space="preserve"> JV agreement </w:t>
            </w:r>
            <w:r w:rsidR="00706D9A" w:rsidRPr="00180963">
              <w:rPr>
                <w:rFonts w:cs="Times New Roman"/>
                <w:lang w:val="en-IN"/>
              </w:rPr>
              <w:t xml:space="preserve">duly signed by all the </w:t>
            </w:r>
            <w:r w:rsidR="00DD5BDD">
              <w:rPr>
                <w:rFonts w:cs="Times New Roman"/>
                <w:lang w:val="en-IN"/>
              </w:rPr>
              <w:t>members</w:t>
            </w:r>
            <w:r w:rsidR="00706D9A" w:rsidRPr="00180963">
              <w:rPr>
                <w:rFonts w:cs="Times New Roman"/>
                <w:lang w:val="en-IN"/>
              </w:rPr>
              <w:t>,</w:t>
            </w:r>
            <w:r w:rsidR="0069207D">
              <w:rPr>
                <w:rFonts w:cs="Times New Roman"/>
                <w:lang w:val="en-IN"/>
              </w:rPr>
              <w:t xml:space="preserve"> </w:t>
            </w:r>
            <w:r w:rsidR="00984426" w:rsidRPr="00180963">
              <w:rPr>
                <w:rFonts w:cs="Times New Roman"/>
                <w:lang w:val="en-IN"/>
              </w:rPr>
              <w:t xml:space="preserve">if </w:t>
            </w:r>
            <w:r w:rsidR="00706D9A" w:rsidRPr="00180963">
              <w:rPr>
                <w:rFonts w:cs="Times New Roman"/>
                <w:lang w:val="en-IN"/>
              </w:rPr>
              <w:t xml:space="preserve">it had submitted </w:t>
            </w:r>
            <w:r w:rsidR="00984426" w:rsidRPr="00180963">
              <w:rPr>
                <w:rFonts w:cs="Times New Roman"/>
                <w:lang w:val="en-IN"/>
              </w:rPr>
              <w:t xml:space="preserve">only a letter of intent to execute the JV agreement </w:t>
            </w:r>
            <w:proofErr w:type="spellStart"/>
            <w:r w:rsidR="00984426" w:rsidRPr="00180963">
              <w:rPr>
                <w:rFonts w:cs="Times New Roman"/>
                <w:lang w:val="en-IN"/>
              </w:rPr>
              <w:t>alongwith</w:t>
            </w:r>
            <w:proofErr w:type="spellEnd"/>
            <w:r w:rsidR="00984426" w:rsidRPr="00180963">
              <w:rPr>
                <w:rFonts w:cs="Times New Roman"/>
                <w:lang w:val="en-IN"/>
              </w:rPr>
              <w:t xml:space="preserve"> the bid.</w:t>
            </w:r>
          </w:p>
        </w:tc>
      </w:tr>
      <w:tr w:rsidR="007B586E" w:rsidRPr="00180963" w14:paraId="317558CB" w14:textId="77777777">
        <w:trPr>
          <w:jc w:val="center"/>
        </w:trPr>
        <w:tc>
          <w:tcPr>
            <w:tcW w:w="2430" w:type="dxa"/>
          </w:tcPr>
          <w:p w14:paraId="21E0DDF5" w14:textId="77777777"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14:paraId="4AAFD4D3" w14:textId="431D76B0" w:rsidR="00202CCE" w:rsidRPr="00180963" w:rsidRDefault="00202CCE" w:rsidP="00202CCE">
            <w:pPr>
              <w:pStyle w:val="Header2-SubClauses"/>
              <w:numPr>
                <w:ilvl w:val="0"/>
                <w:numId w:val="0"/>
              </w:numPr>
              <w:ind w:left="806" w:hanging="806"/>
              <w:rPr>
                <w:rFonts w:cs="Times New Roman"/>
                <w:lang w:val="en-IN"/>
              </w:rPr>
            </w:pPr>
            <w:r w:rsidRPr="00180963">
              <w:rPr>
                <w:rFonts w:cs="Times New Roman"/>
                <w:lang w:val="en-IN"/>
              </w:rPr>
              <w:t xml:space="preserve">41.2     </w:t>
            </w:r>
            <w:r w:rsidR="00E561E8" w:rsidRPr="00180963">
              <w:rPr>
                <w:rFonts w:cs="Times New Roman"/>
                <w:lang w:val="en-IN"/>
              </w:rPr>
              <w:t>The Employer within 3 weeks of issue of notification of award shall publish in a national website (</w:t>
            </w:r>
            <w:hyperlink r:id="rId9" w:history="1">
              <w:r w:rsidR="00E561E8" w:rsidRPr="00180963">
                <w:rPr>
                  <w:rStyle w:val="Hyperlink"/>
                  <w:lang w:val="en-IN"/>
                </w:rPr>
                <w:t>http://tenders.gov.in</w:t>
              </w:r>
            </w:hyperlink>
            <w:r w:rsidR="00406D68">
              <w:rPr>
                <w:rStyle w:val="Hyperlink"/>
                <w:lang w:val="en-IN"/>
              </w:rPr>
              <w:t xml:space="preserve"> </w:t>
            </w:r>
            <w:r w:rsidR="00406D68" w:rsidRPr="00A46732">
              <w:rPr>
                <w:rStyle w:val="Hyperlink"/>
                <w:lang w:val="en-IN"/>
              </w:rPr>
              <w:t xml:space="preserve">or </w:t>
            </w:r>
            <w:proofErr w:type="spellStart"/>
            <w:r w:rsidR="00406D68" w:rsidRPr="00A46732">
              <w:rPr>
                <w:u w:val="single"/>
              </w:rPr>
              <w:t>GoI</w:t>
            </w:r>
            <w:proofErr w:type="spellEnd"/>
            <w:r w:rsidR="00406D68" w:rsidRPr="00A46732">
              <w:rPr>
                <w:u w:val="single"/>
              </w:rPr>
              <w:t xml:space="preserve"> Central Public Procurement Portal </w:t>
            </w:r>
            <w:hyperlink r:id="rId10" w:history="1">
              <w:r w:rsidR="00406D68" w:rsidRPr="00A46732">
                <w:rPr>
                  <w:rStyle w:val="Hyperlink"/>
                </w:rPr>
                <w:t>https://eprocure.gov.in/cpppp/</w:t>
              </w:r>
            </w:hyperlink>
            <w:r w:rsidR="00E561E8" w:rsidRPr="00180963">
              <w:rPr>
                <w:rFonts w:cs="Times New Roman"/>
                <w:lang w:val="en-IN"/>
              </w:rPr>
              <w:t xml:space="preserve">) </w:t>
            </w:r>
            <w:r w:rsidR="006E6458">
              <w:rPr>
                <w:rFonts w:cs="Times New Roman"/>
                <w:lang w:val="en-IN"/>
              </w:rPr>
              <w:t xml:space="preserve">or on the Employer’s website with free access if available, or in the official gazette, </w:t>
            </w:r>
            <w:r w:rsidR="00E561E8" w:rsidRPr="00180963">
              <w:rPr>
                <w:rFonts w:cs="Times New Roman"/>
                <w:lang w:val="en-IN"/>
              </w:rPr>
              <w:t>the results identifying the bid a</w:t>
            </w:r>
            <w:r w:rsidR="00706D9A" w:rsidRPr="00180963">
              <w:rPr>
                <w:rFonts w:cs="Times New Roman"/>
                <w:lang w:val="en-IN"/>
              </w:rPr>
              <w:t>nd</w:t>
            </w:r>
            <w:r w:rsidR="00E561E8" w:rsidRPr="00180963">
              <w:rPr>
                <w:rFonts w:cs="Times New Roman"/>
                <w:lang w:val="en-IN"/>
              </w:rPr>
              <w:t xml:space="preserve"> lot numbers and the following information:  (i) name of each bidder who submitted the bid; (ii) bid prices as read out at bid opening; (iii) name and evaluated prices of each bid that was evaluated; (iv) name of bidders whose bids were rejected and the reasons for their rejection; and (v) name of the winning bidder, and the price it offered, as well as the duration and summary scope of the contract awarded.  </w:t>
            </w:r>
          </w:p>
          <w:p w14:paraId="56846DCE" w14:textId="0C34D13E" w:rsidR="007B586E" w:rsidRPr="00180963" w:rsidRDefault="00202CCE" w:rsidP="000216CD">
            <w:pPr>
              <w:pStyle w:val="Header2-SubClauses"/>
              <w:numPr>
                <w:ilvl w:val="0"/>
                <w:numId w:val="0"/>
              </w:numPr>
              <w:ind w:left="806" w:hanging="806"/>
              <w:rPr>
                <w:rFonts w:cs="Times New Roman"/>
                <w:lang w:val="en-IN"/>
              </w:rPr>
            </w:pPr>
            <w:r w:rsidRPr="00180963">
              <w:rPr>
                <w:rFonts w:cs="Times New Roman"/>
                <w:lang w:val="en-IN"/>
              </w:rPr>
              <w:t>41.3</w:t>
            </w:r>
            <w:r w:rsidR="000216CD">
              <w:rPr>
                <w:rFonts w:cs="Times New Roman"/>
                <w:lang w:val="en-IN"/>
              </w:rPr>
              <w:t xml:space="preserve"> </w:t>
            </w:r>
            <w:r w:rsidRPr="00180963">
              <w:rPr>
                <w:rFonts w:cs="Times New Roman"/>
                <w:lang w:val="en-IN"/>
              </w:rPr>
              <w:t>T</w:t>
            </w:r>
            <w:r w:rsidR="00E561E8" w:rsidRPr="00180963">
              <w:rPr>
                <w:rFonts w:cs="Times New Roman"/>
                <w:lang w:val="en-IN"/>
              </w:rPr>
              <w:t>he Employer shall promptly respond in writing to any unsuccessful Bidder who, after publication of contract award, requests the Employer in writing to explain on which grounds its bid was not selected.</w:t>
            </w:r>
          </w:p>
        </w:tc>
      </w:tr>
      <w:tr w:rsidR="007B586E" w:rsidRPr="00180963" w14:paraId="1C2FBF3F" w14:textId="77777777" w:rsidTr="005C1474">
        <w:trPr>
          <w:cantSplit/>
          <w:jc w:val="center"/>
        </w:trPr>
        <w:tc>
          <w:tcPr>
            <w:tcW w:w="2430" w:type="dxa"/>
          </w:tcPr>
          <w:p w14:paraId="7DDC3F3B" w14:textId="77777777" w:rsidR="007B586E" w:rsidRPr="00180963" w:rsidRDefault="007B586E">
            <w:pPr>
              <w:pStyle w:val="S1-Header2"/>
              <w:rPr>
                <w:lang w:val="en-IN"/>
              </w:rPr>
            </w:pPr>
            <w:bookmarkStart w:id="411" w:name="_Toc438438868"/>
            <w:bookmarkStart w:id="412" w:name="_Toc438532662"/>
            <w:bookmarkStart w:id="413" w:name="_Toc438734012"/>
            <w:bookmarkStart w:id="414" w:name="_Toc438907048"/>
            <w:bookmarkStart w:id="415" w:name="_Toc438907247"/>
            <w:bookmarkStart w:id="416" w:name="_Toc97371047"/>
            <w:bookmarkStart w:id="417" w:name="_Toc139863143"/>
            <w:bookmarkStart w:id="418" w:name="_Toc363135789"/>
            <w:bookmarkStart w:id="419" w:name="_Toc480542523"/>
            <w:r w:rsidRPr="00180963">
              <w:rPr>
                <w:lang w:val="en-IN"/>
              </w:rPr>
              <w:lastRenderedPageBreak/>
              <w:t>Performance Security</w:t>
            </w:r>
            <w:bookmarkEnd w:id="411"/>
            <w:bookmarkEnd w:id="412"/>
            <w:bookmarkEnd w:id="413"/>
            <w:bookmarkEnd w:id="414"/>
            <w:bookmarkEnd w:id="415"/>
            <w:bookmarkEnd w:id="416"/>
            <w:bookmarkEnd w:id="417"/>
            <w:bookmarkEnd w:id="418"/>
            <w:bookmarkEnd w:id="419"/>
          </w:p>
        </w:tc>
        <w:tc>
          <w:tcPr>
            <w:tcW w:w="7020" w:type="dxa"/>
          </w:tcPr>
          <w:p w14:paraId="0572B253" w14:textId="207DDF4B" w:rsidR="006D0868" w:rsidRPr="00180963" w:rsidRDefault="00430DFF">
            <w:pPr>
              <w:pStyle w:val="Header2-SubClauses"/>
              <w:numPr>
                <w:ilvl w:val="0"/>
                <w:numId w:val="0"/>
              </w:numPr>
              <w:ind w:left="747" w:hanging="747"/>
              <w:rPr>
                <w:rFonts w:cs="Times New Roman"/>
                <w:lang w:val="en-IN"/>
              </w:rPr>
            </w:pPr>
            <w:r w:rsidRPr="00180963">
              <w:rPr>
                <w:rFonts w:cs="Times New Roman"/>
                <w:lang w:val="en-IN"/>
              </w:rPr>
              <w:t>4</w:t>
            </w:r>
            <w:r w:rsidR="009044EA" w:rsidRPr="00180963">
              <w:rPr>
                <w:rFonts w:cs="Times New Roman"/>
                <w:lang w:val="en-IN"/>
              </w:rPr>
              <w:t>2</w:t>
            </w:r>
            <w:r w:rsidRPr="00180963">
              <w:rPr>
                <w:rFonts w:cs="Times New Roman"/>
                <w:lang w:val="en-IN"/>
              </w:rPr>
              <w:t>.1</w:t>
            </w:r>
            <w:r w:rsidRPr="00180963">
              <w:rPr>
                <w:rFonts w:cs="Times New Roman"/>
                <w:lang w:val="en-IN"/>
              </w:rPr>
              <w:tab/>
            </w:r>
            <w:r w:rsidR="007B586E" w:rsidRPr="00180963">
              <w:rPr>
                <w:rFonts w:cs="Times New Roman"/>
                <w:lang w:val="en-IN"/>
              </w:rPr>
              <w:t>Within twenty-</w:t>
            </w:r>
            <w:r w:rsidR="00E561E8" w:rsidRPr="00180963">
              <w:rPr>
                <w:rFonts w:cs="Times New Roman"/>
                <w:lang w:val="en-IN"/>
              </w:rPr>
              <w:t xml:space="preserve">one </w:t>
            </w:r>
            <w:r w:rsidR="007B586E" w:rsidRPr="00180963">
              <w:rPr>
                <w:rFonts w:cs="Times New Roman"/>
                <w:lang w:val="en-IN"/>
              </w:rPr>
              <w:t>(</w:t>
            </w:r>
            <w:r w:rsidR="00E561E8" w:rsidRPr="00180963">
              <w:rPr>
                <w:rFonts w:cs="Times New Roman"/>
                <w:lang w:val="en-IN"/>
              </w:rPr>
              <w:t>21</w:t>
            </w:r>
            <w:r w:rsidR="007B586E" w:rsidRPr="00180963">
              <w:rPr>
                <w:rFonts w:cs="Times New Roman"/>
                <w:lang w:val="en-IN"/>
              </w:rPr>
              <w:t xml:space="preserve">) days of the receipt of notification of award from the </w:t>
            </w:r>
            <w:r w:rsidR="00283744" w:rsidRPr="00180963">
              <w:rPr>
                <w:rStyle w:val="StyleHeader2-SubClausesItalicChar"/>
                <w:rFonts w:cs="Times New Roman"/>
                <w:i w:val="0"/>
                <w:lang w:val="en-IN"/>
              </w:rPr>
              <w:t>Employer</w:t>
            </w:r>
            <w:r w:rsidR="007B586E" w:rsidRPr="00180963">
              <w:rPr>
                <w:rFonts w:cs="Times New Roman"/>
                <w:lang w:val="en-IN"/>
              </w:rPr>
              <w:t>, the successful Bidder shall furnish the performance security in accordance with the conditions of contract, subject to ITB 3</w:t>
            </w:r>
            <w:r w:rsidR="009044EA" w:rsidRPr="00180963">
              <w:rPr>
                <w:rFonts w:cs="Times New Roman"/>
                <w:lang w:val="en-IN"/>
              </w:rPr>
              <w:t>5</w:t>
            </w:r>
            <w:r w:rsidR="007B586E" w:rsidRPr="00180963">
              <w:rPr>
                <w:rFonts w:cs="Times New Roman"/>
                <w:lang w:val="en-IN"/>
              </w:rPr>
              <w:t xml:space="preserve">.5, using for that purpose the Performance Security </w:t>
            </w:r>
            <w:r w:rsidR="00116625" w:rsidRPr="00B637AF">
              <w:rPr>
                <w:rFonts w:cs="Times New Roman"/>
                <w:color w:val="000000" w:themeColor="text1"/>
              </w:rPr>
              <w:t>and ESHS Performance Security</w:t>
            </w:r>
            <w:r w:rsidR="00116625" w:rsidRPr="00180963">
              <w:rPr>
                <w:rFonts w:cs="Times New Roman"/>
                <w:lang w:val="en-IN"/>
              </w:rPr>
              <w:t xml:space="preserve"> </w:t>
            </w:r>
            <w:r w:rsidR="007B586E" w:rsidRPr="00180963">
              <w:rPr>
                <w:rFonts w:cs="Times New Roman"/>
                <w:lang w:val="en-IN"/>
              </w:rPr>
              <w:t>Form</w:t>
            </w:r>
            <w:r w:rsidR="00116625">
              <w:rPr>
                <w:rFonts w:cs="Times New Roman"/>
                <w:lang w:val="en-IN"/>
              </w:rPr>
              <w:t>s</w:t>
            </w:r>
            <w:r w:rsidR="007B586E" w:rsidRPr="00180963">
              <w:rPr>
                <w:rFonts w:cs="Times New Roman"/>
                <w:lang w:val="en-IN"/>
              </w:rPr>
              <w:t xml:space="preserve"> included in Section X (Contract Forms)</w:t>
            </w:r>
            <w:r w:rsidRPr="00180963">
              <w:rPr>
                <w:rFonts w:cs="Times New Roman"/>
                <w:lang w:val="en-IN"/>
              </w:rPr>
              <w:t>.  The performance security of a Joint Venture shall be in the name of the Joint Venture</w:t>
            </w:r>
            <w:r w:rsidR="0016045D" w:rsidRPr="00180963">
              <w:rPr>
                <w:rFonts w:cs="Times New Roman"/>
                <w:lang w:val="en-IN"/>
              </w:rPr>
              <w:t xml:space="preserve"> specifying the names of all </w:t>
            </w:r>
            <w:r w:rsidR="00DD5BDD">
              <w:rPr>
                <w:rFonts w:cs="Times New Roman"/>
                <w:lang w:val="en-IN"/>
              </w:rPr>
              <w:t>members</w:t>
            </w:r>
            <w:r w:rsidRPr="00180963">
              <w:rPr>
                <w:rFonts w:cs="Times New Roman"/>
                <w:lang w:val="en-IN"/>
              </w:rPr>
              <w:t>.</w:t>
            </w:r>
          </w:p>
        </w:tc>
      </w:tr>
      <w:tr w:rsidR="007B586E" w:rsidRPr="00180963" w14:paraId="4A38E0E3" w14:textId="77777777">
        <w:trPr>
          <w:jc w:val="center"/>
        </w:trPr>
        <w:tc>
          <w:tcPr>
            <w:tcW w:w="2430" w:type="dxa"/>
          </w:tcPr>
          <w:p w14:paraId="6EC883FD" w14:textId="77777777" w:rsidR="007B586E" w:rsidRPr="00180963" w:rsidRDefault="007B586E">
            <w:pPr>
              <w:spacing w:before="120"/>
              <w:rPr>
                <w:lang w:val="en-IN"/>
              </w:rPr>
            </w:pPr>
          </w:p>
        </w:tc>
        <w:tc>
          <w:tcPr>
            <w:tcW w:w="7020" w:type="dxa"/>
          </w:tcPr>
          <w:p w14:paraId="1D7C7247" w14:textId="77777777" w:rsidR="007B586E" w:rsidRPr="00180963" w:rsidRDefault="007B586E" w:rsidP="001542A5">
            <w:pPr>
              <w:pStyle w:val="Header2-SubClauses"/>
              <w:tabs>
                <w:tab w:val="clear" w:pos="1404"/>
              </w:tabs>
              <w:ind w:left="747" w:hanging="720"/>
              <w:rPr>
                <w:rFonts w:cs="Times New Roman"/>
                <w:lang w:val="en-IN"/>
              </w:rPr>
            </w:pPr>
            <w:r w:rsidRPr="00180963">
              <w:rPr>
                <w:rFonts w:cs="Times New Roman"/>
                <w:lang w:val="en-IN"/>
              </w:rPr>
              <w:t xml:space="preserve">Failure of the successful Bidder to submit the above-mentioned Performance Security or to sign the Contract Agreement shall constitute sufficient grounds for the annulment of the award and forfeiture of the bid security. In that event the </w:t>
            </w:r>
            <w:r w:rsidR="00283744" w:rsidRPr="00180963">
              <w:rPr>
                <w:rStyle w:val="StyleHeader2-SubClausesItalicChar"/>
                <w:rFonts w:cs="Times New Roman"/>
                <w:i w:val="0"/>
                <w:lang w:val="en-IN"/>
              </w:rPr>
              <w:t>Employer</w:t>
            </w:r>
            <w:r w:rsidRPr="00180963">
              <w:rPr>
                <w:rFonts w:cs="Times New Roman"/>
                <w:lang w:val="en-IN"/>
              </w:rPr>
              <w:t xml:space="preserve"> may award the Contract to the next lowest evaluated Bidder whose offer is substantially responsive and is determined by the </w:t>
            </w:r>
            <w:r w:rsidR="00283744" w:rsidRPr="00180963">
              <w:rPr>
                <w:rStyle w:val="StyleHeader2-SubClausesItalicChar"/>
                <w:rFonts w:cs="Times New Roman"/>
                <w:i w:val="0"/>
                <w:lang w:val="en-IN"/>
              </w:rPr>
              <w:t>Employer</w:t>
            </w:r>
            <w:r w:rsidRPr="00180963">
              <w:rPr>
                <w:rFonts w:cs="Times New Roman"/>
                <w:lang w:val="en-IN"/>
              </w:rPr>
              <w:t xml:space="preserve"> to be qualified to perform the Contract satisfactorily.</w:t>
            </w:r>
          </w:p>
        </w:tc>
      </w:tr>
      <w:tr w:rsidR="007B586E" w:rsidRPr="00180963" w14:paraId="17F21F85" w14:textId="77777777">
        <w:trPr>
          <w:jc w:val="center"/>
        </w:trPr>
        <w:tc>
          <w:tcPr>
            <w:tcW w:w="2430" w:type="dxa"/>
          </w:tcPr>
          <w:p w14:paraId="03184F2B" w14:textId="77777777" w:rsidR="007B586E" w:rsidRPr="00180963" w:rsidRDefault="007B586E">
            <w:pPr>
              <w:spacing w:before="120"/>
              <w:rPr>
                <w:lang w:val="en-IN"/>
              </w:rPr>
            </w:pPr>
          </w:p>
        </w:tc>
        <w:tc>
          <w:tcPr>
            <w:tcW w:w="7020" w:type="dxa"/>
          </w:tcPr>
          <w:p w14:paraId="56A1CAE9" w14:textId="77777777" w:rsidR="00AD6E0C" w:rsidRPr="00180963" w:rsidRDefault="00430DFF">
            <w:pPr>
              <w:pStyle w:val="Header2-SubClauses"/>
              <w:numPr>
                <w:ilvl w:val="0"/>
                <w:numId w:val="0"/>
              </w:numPr>
              <w:ind w:left="747" w:hanging="747"/>
              <w:rPr>
                <w:rFonts w:cs="Times New Roman"/>
                <w:lang w:val="en-IN"/>
              </w:rPr>
            </w:pPr>
            <w:r w:rsidRPr="00180963">
              <w:rPr>
                <w:rFonts w:cs="Times New Roman"/>
                <w:lang w:val="en-IN"/>
              </w:rPr>
              <w:t>4</w:t>
            </w:r>
            <w:r w:rsidR="009044EA" w:rsidRPr="00180963">
              <w:rPr>
                <w:rFonts w:cs="Times New Roman"/>
                <w:lang w:val="en-IN"/>
              </w:rPr>
              <w:t>2</w:t>
            </w:r>
            <w:r w:rsidRPr="00180963">
              <w:rPr>
                <w:rFonts w:cs="Times New Roman"/>
                <w:lang w:val="en-IN"/>
              </w:rPr>
              <w:t>.3</w:t>
            </w:r>
            <w:r w:rsidRPr="00180963">
              <w:rPr>
                <w:rFonts w:cs="Times New Roman"/>
                <w:lang w:val="en-IN"/>
              </w:rPr>
              <w:tab/>
            </w:r>
            <w:r w:rsidR="00E561E8" w:rsidRPr="00180963">
              <w:rPr>
                <w:rFonts w:cs="Times New Roman"/>
                <w:lang w:val="en-IN"/>
              </w:rPr>
              <w:t>Upon the successful Bidder’s signing the Agreement and furnishing of the Performance Security pursuant to ITB Clause 4</w:t>
            </w:r>
            <w:r w:rsidR="005E6254" w:rsidRPr="00180963">
              <w:rPr>
                <w:rFonts w:cs="Times New Roman"/>
                <w:lang w:val="en-IN"/>
              </w:rPr>
              <w:t>2.</w:t>
            </w:r>
            <w:r w:rsidR="009044EA" w:rsidRPr="00180963">
              <w:rPr>
                <w:rFonts w:cs="Times New Roman"/>
                <w:lang w:val="en-IN"/>
              </w:rPr>
              <w:t>1</w:t>
            </w:r>
            <w:r w:rsidR="00E561E8" w:rsidRPr="00180963">
              <w:rPr>
                <w:rFonts w:cs="Times New Roman"/>
                <w:lang w:val="en-IN"/>
              </w:rPr>
              <w:t xml:space="preserve">, the Employer shall promptly notify the name of the winning bidder to each unsuccessful bidder and shall discharge the Bid Securities of the bidders pursuant to ITB </w:t>
            </w:r>
            <w:r w:rsidR="0016045D" w:rsidRPr="00180963">
              <w:rPr>
                <w:rFonts w:cs="Times New Roman"/>
                <w:lang w:val="en-IN"/>
              </w:rPr>
              <w:t xml:space="preserve">Clause </w:t>
            </w:r>
            <w:r w:rsidRPr="00180963">
              <w:rPr>
                <w:rFonts w:cs="Times New Roman"/>
                <w:lang w:val="en-IN"/>
              </w:rPr>
              <w:t xml:space="preserve">19.4 and </w:t>
            </w:r>
            <w:r w:rsidR="00E561E8" w:rsidRPr="00180963">
              <w:rPr>
                <w:rFonts w:cs="Times New Roman"/>
                <w:lang w:val="en-IN"/>
              </w:rPr>
              <w:t>19.5</w:t>
            </w:r>
            <w:r w:rsidR="007B586E" w:rsidRPr="00180963">
              <w:rPr>
                <w:rFonts w:cs="Times New Roman"/>
                <w:lang w:val="en-IN"/>
              </w:rPr>
              <w:t>.</w:t>
            </w:r>
          </w:p>
        </w:tc>
      </w:tr>
      <w:tr w:rsidR="007B586E" w:rsidRPr="00180963" w14:paraId="0FE4B59A" w14:textId="77777777">
        <w:trPr>
          <w:jc w:val="center"/>
        </w:trPr>
        <w:tc>
          <w:tcPr>
            <w:tcW w:w="2430" w:type="dxa"/>
          </w:tcPr>
          <w:p w14:paraId="3EAFF7C0" w14:textId="77777777" w:rsidR="007B586E" w:rsidRPr="00180963" w:rsidRDefault="007B586E">
            <w:pPr>
              <w:pStyle w:val="S1-Header2"/>
              <w:rPr>
                <w:lang w:val="en-IN"/>
              </w:rPr>
            </w:pPr>
            <w:bookmarkStart w:id="420" w:name="_Toc139863144"/>
            <w:bookmarkStart w:id="421" w:name="_Toc363135790"/>
            <w:bookmarkStart w:id="422" w:name="_Toc480542524"/>
            <w:r w:rsidRPr="00180963">
              <w:rPr>
                <w:lang w:val="en-IN"/>
              </w:rPr>
              <w:t>Adjudicator</w:t>
            </w:r>
            <w:bookmarkEnd w:id="420"/>
            <w:r w:rsidR="00E561E8" w:rsidRPr="00180963">
              <w:rPr>
                <w:lang w:val="en-IN"/>
              </w:rPr>
              <w:t xml:space="preserve"> or Dispute Review Expert</w:t>
            </w:r>
            <w:bookmarkEnd w:id="421"/>
            <w:bookmarkEnd w:id="422"/>
          </w:p>
        </w:tc>
        <w:tc>
          <w:tcPr>
            <w:tcW w:w="7020" w:type="dxa"/>
          </w:tcPr>
          <w:p w14:paraId="7FC050B2" w14:textId="77777777" w:rsidR="00AD6E0C" w:rsidRPr="00180963" w:rsidRDefault="00430DFF">
            <w:pPr>
              <w:pStyle w:val="Header2-SubClauses"/>
              <w:numPr>
                <w:ilvl w:val="0"/>
                <w:numId w:val="0"/>
              </w:numPr>
              <w:ind w:left="900" w:hanging="900"/>
              <w:rPr>
                <w:rFonts w:cs="Times New Roman"/>
                <w:lang w:val="en-IN"/>
              </w:rPr>
            </w:pPr>
            <w:r w:rsidRPr="00180963">
              <w:rPr>
                <w:rFonts w:cs="Times New Roman"/>
                <w:lang w:val="en-IN"/>
              </w:rPr>
              <w:t>4</w:t>
            </w:r>
            <w:r w:rsidR="009044EA" w:rsidRPr="00180963">
              <w:rPr>
                <w:rFonts w:cs="Times New Roman"/>
                <w:lang w:val="en-IN"/>
              </w:rPr>
              <w:t>3</w:t>
            </w:r>
            <w:r w:rsidRPr="00180963">
              <w:rPr>
                <w:rFonts w:cs="Times New Roman"/>
                <w:lang w:val="en-IN"/>
              </w:rPr>
              <w:t>.1</w:t>
            </w:r>
            <w:r w:rsidRPr="00180963">
              <w:rPr>
                <w:rFonts w:cs="Times New Roman"/>
                <w:lang w:val="en-IN"/>
              </w:rPr>
              <w:tab/>
            </w:r>
            <w:r w:rsidR="007B586E" w:rsidRPr="00180963">
              <w:rPr>
                <w:rFonts w:cs="Times New Roman"/>
                <w:lang w:val="en-IN"/>
              </w:rPr>
              <w:t xml:space="preserve">The </w:t>
            </w:r>
            <w:r w:rsidR="00283744" w:rsidRPr="00180963">
              <w:rPr>
                <w:rFonts w:cs="Times New Roman"/>
                <w:lang w:val="en-IN"/>
              </w:rPr>
              <w:t>Employer</w:t>
            </w:r>
            <w:r w:rsidR="007B586E" w:rsidRPr="00180963">
              <w:rPr>
                <w:rFonts w:cs="Times New Roman"/>
                <w:lang w:val="en-IN"/>
              </w:rPr>
              <w:t xml:space="preserve"> proposes the person </w:t>
            </w:r>
            <w:r w:rsidR="007B586E" w:rsidRPr="00180963">
              <w:rPr>
                <w:rFonts w:cs="Times New Roman"/>
                <w:b/>
                <w:lang w:val="en-IN"/>
              </w:rPr>
              <w:t>named in the BDS</w:t>
            </w:r>
            <w:r w:rsidR="007B586E" w:rsidRPr="00180963">
              <w:rPr>
                <w:rFonts w:cs="Times New Roman"/>
                <w:lang w:val="en-IN"/>
              </w:rPr>
              <w:t xml:space="preserve"> to be appointed as Adjudicator </w:t>
            </w:r>
            <w:r w:rsidR="00E561E8" w:rsidRPr="00180963">
              <w:rPr>
                <w:rFonts w:cs="Times New Roman"/>
                <w:lang w:val="en-IN"/>
              </w:rPr>
              <w:t xml:space="preserve">(or Dispute Review Expert) </w:t>
            </w:r>
            <w:r w:rsidR="007B586E" w:rsidRPr="00180963">
              <w:rPr>
                <w:rFonts w:cs="Times New Roman"/>
                <w:lang w:val="en-IN"/>
              </w:rPr>
              <w:t xml:space="preserve">under the Contract, at the </w:t>
            </w:r>
            <w:r w:rsidR="00E561E8" w:rsidRPr="00180963">
              <w:rPr>
                <w:rFonts w:cs="Times New Roman"/>
                <w:lang w:val="en-IN"/>
              </w:rPr>
              <w:t xml:space="preserve">daily </w:t>
            </w:r>
            <w:r w:rsidR="005E6254" w:rsidRPr="00180963">
              <w:rPr>
                <w:rFonts w:cs="Times New Roman"/>
                <w:lang w:val="en-IN"/>
              </w:rPr>
              <w:t xml:space="preserve">rate </w:t>
            </w:r>
            <w:r w:rsidR="00C02A79" w:rsidRPr="00AC2961">
              <w:rPr>
                <w:rFonts w:cs="Times New Roman"/>
                <w:b/>
                <w:lang w:val="en-IN"/>
              </w:rPr>
              <w:t>specified</w:t>
            </w:r>
            <w:r w:rsidR="007B586E" w:rsidRPr="009C3290">
              <w:rPr>
                <w:rFonts w:cs="Times New Roman"/>
                <w:b/>
                <w:lang w:val="en-IN"/>
              </w:rPr>
              <w:t xml:space="preserve"> </w:t>
            </w:r>
            <w:r w:rsidR="007B586E" w:rsidRPr="00180963">
              <w:rPr>
                <w:rFonts w:cs="Times New Roman"/>
                <w:b/>
                <w:lang w:val="en-IN"/>
              </w:rPr>
              <w:t>in the BDS</w:t>
            </w:r>
            <w:r w:rsidR="007B586E" w:rsidRPr="00180963">
              <w:rPr>
                <w:rFonts w:cs="Times New Roman"/>
                <w:lang w:val="en-IN"/>
              </w:rPr>
              <w:t>, plus reimbursable expenses</w:t>
            </w:r>
            <w:r w:rsidR="00E561E8" w:rsidRPr="00180963">
              <w:rPr>
                <w:rFonts w:cs="Times New Roman"/>
                <w:lang w:val="en-IN"/>
              </w:rPr>
              <w:t xml:space="preserve"> (actual boarding, lodging, travel and other incidental expenses)</w:t>
            </w:r>
            <w:r w:rsidR="007B586E" w:rsidRPr="00180963">
              <w:rPr>
                <w:rFonts w:cs="Times New Roman"/>
                <w:lang w:val="en-IN"/>
              </w:rPr>
              <w:t xml:space="preserve">.  If the Bidder disagrees with this proposal, the Bidder should so state in </w:t>
            </w:r>
            <w:r w:rsidR="005E6254" w:rsidRPr="00180963">
              <w:rPr>
                <w:rFonts w:cs="Times New Roman"/>
                <w:lang w:val="en-IN"/>
              </w:rPr>
              <w:t>Letter of</w:t>
            </w:r>
            <w:r w:rsidR="007B586E" w:rsidRPr="00180963">
              <w:rPr>
                <w:rFonts w:cs="Times New Roman"/>
                <w:lang w:val="en-IN"/>
              </w:rPr>
              <w:t xml:space="preserve"> Bid.  If, in the Letter of Acceptance, the </w:t>
            </w:r>
            <w:r w:rsidR="00283744" w:rsidRPr="00180963">
              <w:rPr>
                <w:rFonts w:cs="Times New Roman"/>
                <w:lang w:val="en-IN"/>
              </w:rPr>
              <w:t>Employer</w:t>
            </w:r>
            <w:r w:rsidR="007B586E" w:rsidRPr="00180963">
              <w:rPr>
                <w:rFonts w:cs="Times New Roman"/>
                <w:lang w:val="en-IN"/>
              </w:rPr>
              <w:t xml:space="preserve"> does not agree on the appointment of the Adjudicator</w:t>
            </w:r>
            <w:r w:rsidR="00511382" w:rsidRPr="00180963">
              <w:rPr>
                <w:rFonts w:cs="Times New Roman"/>
                <w:lang w:val="en-IN"/>
              </w:rPr>
              <w:t xml:space="preserve"> [or Disputes Review Expert]</w:t>
            </w:r>
            <w:r w:rsidR="005E6254" w:rsidRPr="00180963">
              <w:rPr>
                <w:rFonts w:cs="Times New Roman"/>
                <w:lang w:val="en-IN"/>
              </w:rPr>
              <w:t xml:space="preserve"> proposed by the Bidder</w:t>
            </w:r>
            <w:r w:rsidR="007B586E" w:rsidRPr="00180963">
              <w:rPr>
                <w:rFonts w:cs="Times New Roman"/>
                <w:lang w:val="en-IN"/>
              </w:rPr>
              <w:t>,</w:t>
            </w:r>
            <w:r w:rsidR="0069207D">
              <w:rPr>
                <w:rFonts w:cs="Times New Roman"/>
                <w:lang w:val="en-IN"/>
              </w:rPr>
              <w:t xml:space="preserve"> </w:t>
            </w:r>
            <w:r w:rsidR="007B586E" w:rsidRPr="00180963">
              <w:rPr>
                <w:rFonts w:cs="Times New Roman"/>
                <w:lang w:val="en-IN"/>
              </w:rPr>
              <w:t>the</w:t>
            </w:r>
            <w:r w:rsidR="0069207D">
              <w:rPr>
                <w:rFonts w:cs="Times New Roman"/>
                <w:lang w:val="en-IN"/>
              </w:rPr>
              <w:t xml:space="preserve"> </w:t>
            </w:r>
            <w:r w:rsidR="00283744" w:rsidRPr="00180963">
              <w:rPr>
                <w:rFonts w:cs="Times New Roman"/>
                <w:lang w:val="en-IN"/>
              </w:rPr>
              <w:t>Employer</w:t>
            </w:r>
            <w:r w:rsidR="007B586E" w:rsidRPr="00180963">
              <w:rPr>
                <w:rFonts w:cs="Times New Roman"/>
                <w:lang w:val="en-IN"/>
              </w:rPr>
              <w:t xml:space="preserve"> will request the Appointing Authority designated in the Particular Conditions of Contract (PCC) pursuant to Clause 23.1 of the General Conditions of Contract (GCC), to appoint the Adjudicator</w:t>
            </w:r>
            <w:r w:rsidR="00511382" w:rsidRPr="00180963">
              <w:rPr>
                <w:rFonts w:cs="Times New Roman"/>
                <w:lang w:val="en-IN"/>
              </w:rPr>
              <w:t xml:space="preserve"> [or Disputes Review Expert]</w:t>
            </w:r>
            <w:r w:rsidR="007B586E" w:rsidRPr="00180963">
              <w:rPr>
                <w:rFonts w:cs="Times New Roman"/>
                <w:lang w:val="en-IN"/>
              </w:rPr>
              <w:t>.</w:t>
            </w:r>
          </w:p>
        </w:tc>
      </w:tr>
    </w:tbl>
    <w:p w14:paraId="54178F04" w14:textId="77777777" w:rsidR="002C30BE" w:rsidRDefault="002C30BE">
      <w:pPr>
        <w:pStyle w:val="BodyText"/>
        <w:rPr>
          <w:lang w:val="en-IN"/>
        </w:rPr>
      </w:pPr>
      <w:bookmarkStart w:id="423" w:name="_Toc438532584"/>
      <w:bookmarkStart w:id="424" w:name="_Toc438532601"/>
      <w:bookmarkStart w:id="425" w:name="_Toc438532602"/>
      <w:bookmarkStart w:id="426" w:name="_Toc438532639"/>
      <w:bookmarkStart w:id="427" w:name="_Toc438532651"/>
      <w:bookmarkStart w:id="428" w:name="_Toc438532652"/>
      <w:bookmarkStart w:id="429" w:name="_Toc438532653"/>
      <w:bookmarkEnd w:id="423"/>
      <w:bookmarkEnd w:id="424"/>
      <w:bookmarkEnd w:id="425"/>
      <w:bookmarkEnd w:id="426"/>
      <w:bookmarkEnd w:id="427"/>
      <w:bookmarkEnd w:id="428"/>
      <w:bookmarkEnd w:id="429"/>
    </w:p>
    <w:p w14:paraId="26D65D87" w14:textId="77777777" w:rsidR="002C30BE" w:rsidRDefault="002C30BE">
      <w:pPr>
        <w:rPr>
          <w:b/>
          <w:sz w:val="36"/>
          <w:szCs w:val="20"/>
          <w:lang w:val="en-IN"/>
        </w:rPr>
      </w:pPr>
      <w:r>
        <w:rPr>
          <w:lang w:val="en-IN"/>
        </w:rPr>
        <w:br w:type="page"/>
      </w:r>
      <w:bookmarkStart w:id="430" w:name="_Toc168298089"/>
      <w:bookmarkStart w:id="431" w:name="_Toc438366665"/>
      <w:bookmarkStart w:id="432" w:name="_Toc41971239"/>
    </w:p>
    <w:p w14:paraId="08CECC0E" w14:textId="77777777" w:rsidR="007B586E" w:rsidRPr="00180963" w:rsidRDefault="007B586E">
      <w:pPr>
        <w:pStyle w:val="Subtitle"/>
        <w:rPr>
          <w:lang w:val="en-IN"/>
        </w:rPr>
      </w:pPr>
      <w:r w:rsidRPr="00180963">
        <w:rPr>
          <w:lang w:val="en-IN"/>
        </w:rPr>
        <w:lastRenderedPageBreak/>
        <w:t>Section II - Bid Data Sheet (BDS)</w:t>
      </w:r>
      <w:bookmarkEnd w:id="430"/>
    </w:p>
    <w:bookmarkEnd w:id="431"/>
    <w:bookmarkEnd w:id="432"/>
    <w:p w14:paraId="0076D78F" w14:textId="77777777" w:rsidR="007B586E" w:rsidRPr="00180963" w:rsidRDefault="007B586E">
      <w:pPr>
        <w:pStyle w:val="Caption"/>
        <w:tabs>
          <w:tab w:val="clear" w:pos="7254"/>
          <w:tab w:val="right" w:pos="7434"/>
        </w:tabs>
        <w:rPr>
          <w:rFonts w:ascii="Times New Roman" w:hAnsi="Times New Roman" w:cs="Times New Roman"/>
          <w:lang w:val="en-IN"/>
        </w:rPr>
      </w:pPr>
      <w:r w:rsidRPr="00180963">
        <w:rPr>
          <w:rFonts w:ascii="Times New Roman" w:hAnsi="Times New Roman" w:cs="Times New Roman"/>
          <w:lang w:val="en-IN"/>
        </w:rPr>
        <w:t>A.  Introduction</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7B586E" w:rsidRPr="00180963" w14:paraId="403533D9" w14:textId="77777777">
        <w:trPr>
          <w:cantSplit/>
          <w:jc w:val="center"/>
        </w:trPr>
        <w:tc>
          <w:tcPr>
            <w:tcW w:w="1620" w:type="dxa"/>
            <w:tcBorders>
              <w:top w:val="single" w:sz="2" w:space="0" w:color="000000"/>
              <w:left w:val="single" w:sz="2" w:space="0" w:color="000000"/>
              <w:bottom w:val="single" w:sz="2" w:space="0" w:color="000000"/>
              <w:right w:val="single" w:sz="8" w:space="0" w:color="000000"/>
            </w:tcBorders>
          </w:tcPr>
          <w:p w14:paraId="6A382B57" w14:textId="77777777" w:rsidR="007B586E" w:rsidRPr="00180963" w:rsidRDefault="007B586E">
            <w:pPr>
              <w:spacing w:before="160" w:after="160"/>
              <w:rPr>
                <w:b/>
                <w:lang w:val="en-IN"/>
              </w:rPr>
            </w:pPr>
            <w:r w:rsidRPr="00180963">
              <w:rPr>
                <w:b/>
                <w:lang w:val="en-IN"/>
              </w:rPr>
              <w:t>ITB 1.1</w:t>
            </w:r>
          </w:p>
        </w:tc>
        <w:tc>
          <w:tcPr>
            <w:tcW w:w="7470" w:type="dxa"/>
            <w:tcBorders>
              <w:top w:val="single" w:sz="2" w:space="0" w:color="000000"/>
              <w:left w:val="nil"/>
              <w:bottom w:val="single" w:sz="2" w:space="0" w:color="000000"/>
              <w:right w:val="single" w:sz="2" w:space="0" w:color="000000"/>
            </w:tcBorders>
          </w:tcPr>
          <w:p w14:paraId="07E390C3" w14:textId="77777777" w:rsidR="007B586E" w:rsidRPr="00180963" w:rsidRDefault="007B586E">
            <w:pPr>
              <w:tabs>
                <w:tab w:val="right" w:pos="7272"/>
              </w:tabs>
              <w:spacing w:before="160" w:after="160"/>
              <w:rPr>
                <w:lang w:val="en-IN"/>
              </w:rPr>
            </w:pPr>
            <w:r w:rsidRPr="00180963">
              <w:rPr>
                <w:lang w:val="en-IN"/>
              </w:rPr>
              <w:t xml:space="preserve">The </w:t>
            </w:r>
            <w:r w:rsidR="00283744" w:rsidRPr="00180963">
              <w:rPr>
                <w:iCs/>
                <w:lang w:val="en-IN"/>
              </w:rPr>
              <w:t>Employer</w:t>
            </w:r>
            <w:r w:rsidR="00CB3F9A">
              <w:rPr>
                <w:iCs/>
                <w:lang w:val="en-IN"/>
              </w:rPr>
              <w:t xml:space="preserve"> </w:t>
            </w:r>
            <w:r w:rsidRPr="00180963">
              <w:rPr>
                <w:lang w:val="en-IN"/>
              </w:rPr>
              <w:t xml:space="preserve">is: </w:t>
            </w:r>
            <w:r w:rsidRPr="00180963">
              <w:rPr>
                <w:b/>
                <w:i/>
                <w:lang w:val="en-IN"/>
              </w:rPr>
              <w:t>[insert complete name</w:t>
            </w:r>
            <w:r w:rsidR="00F33CA0" w:rsidRPr="00180963">
              <w:rPr>
                <w:b/>
                <w:i/>
                <w:lang w:val="en-IN"/>
              </w:rPr>
              <w:t xml:space="preserve"> of Employer</w:t>
            </w:r>
            <w:r w:rsidRPr="00180963">
              <w:rPr>
                <w:b/>
                <w:i/>
                <w:lang w:val="en-IN"/>
              </w:rPr>
              <w:t>]</w:t>
            </w:r>
          </w:p>
        </w:tc>
      </w:tr>
      <w:tr w:rsidR="007B586E" w:rsidRPr="00180963" w14:paraId="01DD9F71" w14:textId="77777777">
        <w:trPr>
          <w:cantSplit/>
          <w:jc w:val="center"/>
        </w:trPr>
        <w:tc>
          <w:tcPr>
            <w:tcW w:w="1620" w:type="dxa"/>
            <w:tcBorders>
              <w:top w:val="single" w:sz="2" w:space="0" w:color="000000"/>
              <w:left w:val="single" w:sz="2" w:space="0" w:color="000000"/>
              <w:bottom w:val="single" w:sz="2" w:space="0" w:color="000000"/>
            </w:tcBorders>
          </w:tcPr>
          <w:p w14:paraId="5412EFB6" w14:textId="77777777" w:rsidR="007B586E" w:rsidRPr="00180963" w:rsidRDefault="007B586E">
            <w:pPr>
              <w:spacing w:before="160" w:after="160"/>
              <w:rPr>
                <w:b/>
                <w:lang w:val="en-IN"/>
              </w:rPr>
            </w:pPr>
            <w:r w:rsidRPr="00180963">
              <w:rPr>
                <w:b/>
                <w:lang w:val="en-IN"/>
              </w:rPr>
              <w:t>ITB 1.1</w:t>
            </w:r>
          </w:p>
        </w:tc>
        <w:tc>
          <w:tcPr>
            <w:tcW w:w="7470" w:type="dxa"/>
            <w:tcBorders>
              <w:top w:val="single" w:sz="2" w:space="0" w:color="000000"/>
              <w:bottom w:val="single" w:sz="2" w:space="0" w:color="000000"/>
              <w:right w:val="single" w:sz="2" w:space="0" w:color="000000"/>
            </w:tcBorders>
          </w:tcPr>
          <w:p w14:paraId="7582F7D3" w14:textId="77777777" w:rsidR="007B586E" w:rsidRPr="00180963" w:rsidRDefault="007B586E">
            <w:pPr>
              <w:tabs>
                <w:tab w:val="right" w:pos="7272"/>
              </w:tabs>
              <w:spacing w:before="160" w:after="160"/>
              <w:rPr>
                <w:lang w:val="en-IN"/>
              </w:rPr>
            </w:pPr>
            <w:r w:rsidRPr="00180963">
              <w:rPr>
                <w:lang w:val="en-IN"/>
              </w:rPr>
              <w:t xml:space="preserve">The name of the </w:t>
            </w:r>
            <w:r w:rsidR="00F33CA0" w:rsidRPr="00180963">
              <w:rPr>
                <w:lang w:val="en-IN"/>
              </w:rPr>
              <w:t>work</w:t>
            </w:r>
            <w:r w:rsidRPr="00180963">
              <w:rPr>
                <w:lang w:val="en-IN"/>
              </w:rPr>
              <w:t xml:space="preserve"> is: </w:t>
            </w:r>
            <w:r w:rsidRPr="00180963">
              <w:rPr>
                <w:b/>
                <w:i/>
                <w:lang w:val="en-IN"/>
              </w:rPr>
              <w:t xml:space="preserve">[insert </w:t>
            </w:r>
            <w:r w:rsidR="00F33CA0" w:rsidRPr="00180963">
              <w:rPr>
                <w:b/>
                <w:i/>
                <w:lang w:val="en-IN"/>
              </w:rPr>
              <w:t xml:space="preserve"> complete name</w:t>
            </w:r>
            <w:r w:rsidRPr="00180963">
              <w:rPr>
                <w:b/>
                <w:i/>
                <w:lang w:val="en-IN"/>
              </w:rPr>
              <w:t>]</w:t>
            </w:r>
          </w:p>
          <w:p w14:paraId="3C6A4A45" w14:textId="1A124C7F" w:rsidR="007B586E" w:rsidRPr="00180963" w:rsidRDefault="007B586E">
            <w:pPr>
              <w:tabs>
                <w:tab w:val="right" w:pos="7272"/>
              </w:tabs>
              <w:spacing w:before="160" w:after="160"/>
              <w:rPr>
                <w:lang w:val="en-IN"/>
              </w:rPr>
            </w:pPr>
            <w:r w:rsidRPr="00180963">
              <w:rPr>
                <w:lang w:val="en-IN"/>
              </w:rPr>
              <w:t>The identification number</w:t>
            </w:r>
            <w:r w:rsidR="00AD002B">
              <w:rPr>
                <w:lang w:val="en-IN"/>
              </w:rPr>
              <w:t xml:space="preserve"> </w:t>
            </w:r>
            <w:r w:rsidRPr="00180963">
              <w:rPr>
                <w:lang w:val="en-IN"/>
              </w:rPr>
              <w:t xml:space="preserve">of the </w:t>
            </w:r>
            <w:r w:rsidR="00F33CA0" w:rsidRPr="00180963">
              <w:rPr>
                <w:lang w:val="en-IN"/>
              </w:rPr>
              <w:t>work</w:t>
            </w:r>
            <w:r w:rsidRPr="00180963">
              <w:rPr>
                <w:lang w:val="en-IN"/>
              </w:rPr>
              <w:t xml:space="preserve"> is: </w:t>
            </w:r>
            <w:r w:rsidRPr="00180963">
              <w:rPr>
                <w:b/>
                <w:i/>
                <w:lang w:val="en-IN"/>
              </w:rPr>
              <w:t>[insert identification number</w:t>
            </w:r>
            <w:r w:rsidR="00F33CA0" w:rsidRPr="00180963">
              <w:rPr>
                <w:b/>
                <w:i/>
                <w:lang w:val="en-IN"/>
              </w:rPr>
              <w:t xml:space="preserve"> of bid</w:t>
            </w:r>
            <w:r w:rsidRPr="00180963">
              <w:rPr>
                <w:b/>
                <w:i/>
                <w:lang w:val="en-IN"/>
              </w:rPr>
              <w:t>]</w:t>
            </w:r>
          </w:p>
          <w:p w14:paraId="54B01334" w14:textId="6115AB4D" w:rsidR="007B586E" w:rsidRPr="00180963" w:rsidRDefault="007B586E" w:rsidP="00DA2BDA">
            <w:pPr>
              <w:tabs>
                <w:tab w:val="right" w:pos="7272"/>
              </w:tabs>
              <w:spacing w:before="160" w:after="160"/>
              <w:rPr>
                <w:lang w:val="en-IN"/>
              </w:rPr>
            </w:pPr>
            <w:r w:rsidRPr="00180963">
              <w:rPr>
                <w:lang w:val="en-IN"/>
              </w:rPr>
              <w:t xml:space="preserve">The number and identification of lots comprising this bidding process is: </w:t>
            </w:r>
            <w:r w:rsidRPr="00180963">
              <w:rPr>
                <w:b/>
                <w:i/>
                <w:lang w:val="en-IN"/>
              </w:rPr>
              <w:t>[insert number of lots and identification number of each lot, if applicable]</w:t>
            </w:r>
          </w:p>
        </w:tc>
      </w:tr>
      <w:tr w:rsidR="007B586E" w:rsidRPr="00180963" w14:paraId="47328A95" w14:textId="77777777">
        <w:trPr>
          <w:cantSplit/>
          <w:jc w:val="center"/>
        </w:trPr>
        <w:tc>
          <w:tcPr>
            <w:tcW w:w="1620" w:type="dxa"/>
            <w:tcBorders>
              <w:top w:val="single" w:sz="2" w:space="0" w:color="000000"/>
              <w:left w:val="single" w:sz="2" w:space="0" w:color="000000"/>
              <w:bottom w:val="single" w:sz="2" w:space="0" w:color="000000"/>
            </w:tcBorders>
          </w:tcPr>
          <w:p w14:paraId="2E3A5498" w14:textId="77777777" w:rsidR="007B586E" w:rsidRPr="00180963" w:rsidRDefault="007B586E">
            <w:pPr>
              <w:spacing w:before="160" w:after="160"/>
              <w:rPr>
                <w:b/>
                <w:lang w:val="en-IN"/>
              </w:rPr>
            </w:pPr>
            <w:r w:rsidRPr="00180963">
              <w:rPr>
                <w:b/>
                <w:lang w:val="en-IN"/>
              </w:rPr>
              <w:t>ITB 2.1</w:t>
            </w:r>
          </w:p>
        </w:tc>
        <w:tc>
          <w:tcPr>
            <w:tcW w:w="7470" w:type="dxa"/>
            <w:tcBorders>
              <w:top w:val="single" w:sz="2" w:space="0" w:color="000000"/>
              <w:bottom w:val="single" w:sz="2" w:space="0" w:color="000000"/>
              <w:right w:val="single" w:sz="2" w:space="0" w:color="000000"/>
            </w:tcBorders>
          </w:tcPr>
          <w:p w14:paraId="0ECC1AF3" w14:textId="7F8DC794" w:rsidR="007B586E" w:rsidRPr="00180963" w:rsidRDefault="007B586E">
            <w:pPr>
              <w:tabs>
                <w:tab w:val="right" w:pos="7272"/>
              </w:tabs>
              <w:spacing w:before="160" w:after="160"/>
              <w:rPr>
                <w:u w:val="single"/>
                <w:lang w:val="en-IN"/>
              </w:rPr>
            </w:pPr>
            <w:r w:rsidRPr="00180963">
              <w:rPr>
                <w:lang w:val="en-IN"/>
              </w:rPr>
              <w:t>The Borrower is</w:t>
            </w:r>
            <w:r w:rsidR="00F33CA0" w:rsidRPr="00180963">
              <w:rPr>
                <w:lang w:val="en-IN"/>
              </w:rPr>
              <w:t xml:space="preserve"> Government of India.  The Sub-Borrower is ………………………….</w:t>
            </w:r>
            <w:r w:rsidRPr="00180963">
              <w:rPr>
                <w:lang w:val="en-IN"/>
              </w:rPr>
              <w:t xml:space="preserve">:  </w:t>
            </w:r>
            <w:r w:rsidR="00430DFF" w:rsidRPr="00180963">
              <w:rPr>
                <w:lang w:val="en-IN"/>
              </w:rPr>
              <w:t>The Employer is …………..</w:t>
            </w:r>
            <w:r w:rsidR="00B61469">
              <w:rPr>
                <w:lang w:val="en-IN"/>
              </w:rPr>
              <w:t xml:space="preserve"> </w:t>
            </w:r>
            <w:r w:rsidRPr="00180963">
              <w:rPr>
                <w:b/>
                <w:i/>
                <w:lang w:val="en-IN"/>
              </w:rPr>
              <w:t>[</w:t>
            </w:r>
            <w:proofErr w:type="gramStart"/>
            <w:r w:rsidRPr="00180963">
              <w:rPr>
                <w:b/>
                <w:i/>
                <w:lang w:val="en-IN"/>
              </w:rPr>
              <w:t>insert</w:t>
            </w:r>
            <w:proofErr w:type="gramEnd"/>
            <w:r w:rsidRPr="00180963">
              <w:rPr>
                <w:b/>
                <w:i/>
                <w:lang w:val="en-IN"/>
              </w:rPr>
              <w:t xml:space="preserve"> name</w:t>
            </w:r>
            <w:r w:rsidR="00F33CA0" w:rsidRPr="00180963">
              <w:rPr>
                <w:b/>
                <w:i/>
                <w:lang w:val="en-IN"/>
              </w:rPr>
              <w:t xml:space="preserve"> of the Sub-Borrower </w:t>
            </w:r>
            <w:r w:rsidR="007834CA" w:rsidRPr="00180963">
              <w:rPr>
                <w:b/>
                <w:i/>
                <w:lang w:val="en-IN"/>
              </w:rPr>
              <w:t>and</w:t>
            </w:r>
            <w:r w:rsidR="00F33CA0" w:rsidRPr="00180963">
              <w:rPr>
                <w:b/>
                <w:i/>
                <w:lang w:val="en-IN"/>
              </w:rPr>
              <w:t xml:space="preserve"> statement of relationship with the Employer, if different from the Borrower/Sub-Borrower.  This insertion should correspond to the information provided in the Invitation for Bids.</w:t>
            </w:r>
            <w:r w:rsidRPr="00180963">
              <w:rPr>
                <w:b/>
                <w:i/>
                <w:lang w:val="en-IN"/>
              </w:rPr>
              <w:t>]</w:t>
            </w:r>
          </w:p>
        </w:tc>
      </w:tr>
      <w:tr w:rsidR="007B586E" w:rsidRPr="00180963" w14:paraId="3FB845CE" w14:textId="77777777">
        <w:trPr>
          <w:cantSplit/>
          <w:jc w:val="center"/>
        </w:trPr>
        <w:tc>
          <w:tcPr>
            <w:tcW w:w="1620" w:type="dxa"/>
            <w:tcBorders>
              <w:top w:val="single" w:sz="2" w:space="0" w:color="000000"/>
              <w:left w:val="single" w:sz="2" w:space="0" w:color="000000"/>
              <w:bottom w:val="single" w:sz="2" w:space="0" w:color="000000"/>
            </w:tcBorders>
          </w:tcPr>
          <w:p w14:paraId="78FB59B5" w14:textId="77777777" w:rsidR="007B586E" w:rsidRPr="00180963" w:rsidRDefault="007B586E">
            <w:pPr>
              <w:spacing w:before="160" w:after="160"/>
              <w:rPr>
                <w:b/>
                <w:lang w:val="en-IN"/>
              </w:rPr>
            </w:pPr>
            <w:r w:rsidRPr="00180963">
              <w:rPr>
                <w:b/>
                <w:lang w:val="en-IN"/>
              </w:rPr>
              <w:t>ITB 2.1</w:t>
            </w:r>
          </w:p>
        </w:tc>
        <w:tc>
          <w:tcPr>
            <w:tcW w:w="7470" w:type="dxa"/>
            <w:tcBorders>
              <w:top w:val="single" w:sz="2" w:space="0" w:color="000000"/>
              <w:bottom w:val="single" w:sz="2" w:space="0" w:color="000000"/>
              <w:right w:val="single" w:sz="2" w:space="0" w:color="000000"/>
            </w:tcBorders>
          </w:tcPr>
          <w:p w14:paraId="5DAD5DF4" w14:textId="4B0D677F" w:rsidR="007B586E" w:rsidRPr="00180963" w:rsidRDefault="007B586E">
            <w:pPr>
              <w:tabs>
                <w:tab w:val="right" w:pos="7254"/>
              </w:tabs>
              <w:spacing w:before="160" w:after="160"/>
              <w:rPr>
                <w:b/>
                <w:i/>
                <w:lang w:val="en-IN"/>
              </w:rPr>
            </w:pPr>
            <w:r w:rsidRPr="00180963">
              <w:rPr>
                <w:lang w:val="en-IN"/>
              </w:rPr>
              <w:t xml:space="preserve">The name of the Project is: </w:t>
            </w:r>
            <w:r w:rsidRPr="00180963">
              <w:rPr>
                <w:b/>
                <w:i/>
                <w:lang w:val="en-IN"/>
              </w:rPr>
              <w:t>[insert name of the Project]</w:t>
            </w:r>
          </w:p>
          <w:p w14:paraId="5EFA3461" w14:textId="77777777" w:rsidR="00E02FA4" w:rsidRPr="00180963" w:rsidRDefault="00E02FA4">
            <w:pPr>
              <w:tabs>
                <w:tab w:val="right" w:pos="7254"/>
              </w:tabs>
              <w:spacing w:before="160" w:after="160"/>
              <w:rPr>
                <w:lang w:val="en-IN"/>
              </w:rPr>
            </w:pPr>
            <w:r w:rsidRPr="00180963">
              <w:rPr>
                <w:lang w:val="en-IN"/>
              </w:rPr>
              <w:t xml:space="preserve">Loan or Financing Agreement amount: </w:t>
            </w:r>
            <w:r w:rsidRPr="00180963">
              <w:rPr>
                <w:b/>
                <w:i/>
                <w:lang w:val="en-IN"/>
              </w:rPr>
              <w:t>[insert amount]</w:t>
            </w:r>
          </w:p>
        </w:tc>
      </w:tr>
      <w:tr w:rsidR="007B586E" w:rsidRPr="00180963" w14:paraId="263114C2" w14:textId="77777777">
        <w:trPr>
          <w:cantSplit/>
          <w:jc w:val="center"/>
        </w:trPr>
        <w:tc>
          <w:tcPr>
            <w:tcW w:w="1620" w:type="dxa"/>
            <w:tcBorders>
              <w:top w:val="single" w:sz="2" w:space="0" w:color="000000"/>
              <w:left w:val="single" w:sz="2" w:space="0" w:color="000000"/>
              <w:bottom w:val="single" w:sz="2" w:space="0" w:color="000000"/>
            </w:tcBorders>
          </w:tcPr>
          <w:p w14:paraId="1B5ABE23" w14:textId="77777777" w:rsidR="007B586E" w:rsidRPr="00180963" w:rsidRDefault="007B586E">
            <w:pPr>
              <w:spacing w:before="160" w:after="160"/>
              <w:rPr>
                <w:b/>
                <w:lang w:val="en-IN"/>
              </w:rPr>
            </w:pPr>
            <w:r w:rsidRPr="00180963">
              <w:rPr>
                <w:b/>
                <w:lang w:val="en-IN"/>
              </w:rPr>
              <w:t>ITB 4.1</w:t>
            </w:r>
            <w:r w:rsidR="00F33CA0" w:rsidRPr="00180963">
              <w:rPr>
                <w:b/>
                <w:lang w:val="en-IN"/>
              </w:rPr>
              <w:t>.1</w:t>
            </w:r>
          </w:p>
        </w:tc>
        <w:tc>
          <w:tcPr>
            <w:tcW w:w="7470" w:type="dxa"/>
            <w:tcBorders>
              <w:top w:val="single" w:sz="2" w:space="0" w:color="000000"/>
              <w:bottom w:val="single" w:sz="2" w:space="0" w:color="000000"/>
              <w:right w:val="single" w:sz="2" w:space="0" w:color="000000"/>
            </w:tcBorders>
          </w:tcPr>
          <w:p w14:paraId="033D1771" w14:textId="77777777" w:rsidR="007B586E" w:rsidRPr="00180963" w:rsidRDefault="00F33CA0">
            <w:pPr>
              <w:tabs>
                <w:tab w:val="right" w:pos="7254"/>
              </w:tabs>
              <w:spacing w:before="160" w:after="160"/>
              <w:rPr>
                <w:lang w:val="en-IN"/>
              </w:rPr>
            </w:pPr>
            <w:r w:rsidRPr="00180963">
              <w:rPr>
                <w:lang w:val="en-IN"/>
              </w:rPr>
              <w:t>(</w:t>
            </w:r>
            <w:r w:rsidRPr="00180963">
              <w:rPr>
                <w:i/>
                <w:lang w:val="en-IN"/>
              </w:rPr>
              <w:t>State here whether Joint Ventures are acceptable or not</w:t>
            </w:r>
            <w:r w:rsidRPr="00180963">
              <w:rPr>
                <w:lang w:val="en-IN"/>
              </w:rPr>
              <w:t>) Bids from Joint ventures are/are not a</w:t>
            </w:r>
            <w:r w:rsidR="007834CA" w:rsidRPr="00180963">
              <w:rPr>
                <w:lang w:val="en-IN"/>
              </w:rPr>
              <w:t>c</w:t>
            </w:r>
            <w:r w:rsidRPr="00180963">
              <w:rPr>
                <w:lang w:val="en-IN"/>
              </w:rPr>
              <w:t>ceptable</w:t>
            </w:r>
            <w:r w:rsidR="007B586E" w:rsidRPr="00180963">
              <w:rPr>
                <w:lang w:val="en-IN"/>
              </w:rPr>
              <w:t>.</w:t>
            </w:r>
          </w:p>
          <w:p w14:paraId="59B8EB8B" w14:textId="77777777" w:rsidR="00E02FA4" w:rsidRPr="00180963" w:rsidRDefault="00E02FA4">
            <w:pPr>
              <w:tabs>
                <w:tab w:val="right" w:pos="7254"/>
              </w:tabs>
              <w:spacing w:before="160" w:after="160"/>
              <w:rPr>
                <w:i/>
                <w:lang w:val="en-IN"/>
              </w:rPr>
            </w:pPr>
          </w:p>
        </w:tc>
      </w:tr>
      <w:tr w:rsidR="009C3290" w:rsidRPr="00180963" w14:paraId="7263AEC9" w14:textId="77777777">
        <w:trPr>
          <w:cantSplit/>
          <w:jc w:val="center"/>
        </w:trPr>
        <w:tc>
          <w:tcPr>
            <w:tcW w:w="1620" w:type="dxa"/>
            <w:tcBorders>
              <w:top w:val="single" w:sz="2" w:space="0" w:color="000000"/>
              <w:left w:val="single" w:sz="2" w:space="0" w:color="000000"/>
              <w:bottom w:val="single" w:sz="2" w:space="0" w:color="000000"/>
            </w:tcBorders>
          </w:tcPr>
          <w:p w14:paraId="43F6181D" w14:textId="77777777" w:rsidR="009C3290" w:rsidRPr="00180963" w:rsidRDefault="009C3290">
            <w:pPr>
              <w:spacing w:before="160" w:after="160"/>
              <w:rPr>
                <w:b/>
                <w:lang w:val="en-IN"/>
              </w:rPr>
            </w:pPr>
            <w:r>
              <w:rPr>
                <w:b/>
                <w:lang w:val="en-IN"/>
              </w:rPr>
              <w:t>ITB 4.1.2 (a)</w:t>
            </w:r>
          </w:p>
        </w:tc>
        <w:tc>
          <w:tcPr>
            <w:tcW w:w="7470" w:type="dxa"/>
            <w:tcBorders>
              <w:top w:val="single" w:sz="2" w:space="0" w:color="000000"/>
              <w:bottom w:val="single" w:sz="2" w:space="0" w:color="000000"/>
              <w:right w:val="single" w:sz="2" w:space="0" w:color="000000"/>
            </w:tcBorders>
          </w:tcPr>
          <w:p w14:paraId="5307EEDE" w14:textId="518D3668" w:rsidR="009C3290" w:rsidRPr="00180963" w:rsidRDefault="009C3290" w:rsidP="00424DD0">
            <w:pPr>
              <w:tabs>
                <w:tab w:val="right" w:pos="7254"/>
              </w:tabs>
              <w:spacing w:before="160" w:after="160"/>
              <w:rPr>
                <w:lang w:val="en-IN"/>
              </w:rPr>
            </w:pPr>
            <w:r w:rsidRPr="00180963">
              <w:rPr>
                <w:lang w:val="en-IN"/>
              </w:rPr>
              <w:t>Maximum number of members in the JV shall be</w:t>
            </w:r>
            <w:r w:rsidRPr="00180963">
              <w:rPr>
                <w:b/>
                <w:i/>
                <w:lang w:val="en-IN"/>
              </w:rPr>
              <w:t>:</w:t>
            </w:r>
            <w:r w:rsidR="00B61469">
              <w:rPr>
                <w:b/>
                <w:i/>
                <w:lang w:val="en-IN"/>
              </w:rPr>
              <w:t xml:space="preserve"> </w:t>
            </w:r>
            <w:r w:rsidR="00424DD0">
              <w:rPr>
                <w:b/>
                <w:i/>
                <w:lang w:val="en-IN"/>
              </w:rPr>
              <w:t>[</w:t>
            </w:r>
            <w:r w:rsidRPr="00180963">
              <w:rPr>
                <w:b/>
                <w:i/>
                <w:lang w:val="en-IN"/>
              </w:rPr>
              <w:t>Insert number where JVs are acceptable. Otherwise delete</w:t>
            </w:r>
            <w:r w:rsidR="00424DD0">
              <w:rPr>
                <w:i/>
                <w:lang w:val="en-IN"/>
              </w:rPr>
              <w:t>]</w:t>
            </w:r>
          </w:p>
        </w:tc>
      </w:tr>
      <w:tr w:rsidR="00C303E6" w:rsidRPr="00180963" w14:paraId="4456AEFB" w14:textId="77777777">
        <w:trPr>
          <w:cantSplit/>
          <w:jc w:val="center"/>
        </w:trPr>
        <w:tc>
          <w:tcPr>
            <w:tcW w:w="1620" w:type="dxa"/>
            <w:tcBorders>
              <w:top w:val="single" w:sz="2" w:space="0" w:color="000000"/>
              <w:left w:val="single" w:sz="2" w:space="0" w:color="000000"/>
              <w:bottom w:val="single" w:sz="2" w:space="0" w:color="000000"/>
            </w:tcBorders>
          </w:tcPr>
          <w:p w14:paraId="753543B0" w14:textId="77777777" w:rsidR="00C303E6" w:rsidRPr="00180963" w:rsidRDefault="00C303E6">
            <w:pPr>
              <w:spacing w:before="160" w:after="160"/>
              <w:rPr>
                <w:b/>
                <w:lang w:val="en-IN"/>
              </w:rPr>
            </w:pPr>
            <w:r w:rsidRPr="00180963">
              <w:rPr>
                <w:b/>
                <w:lang w:val="en-IN"/>
              </w:rPr>
              <w:t>ITB 4.1.2</w:t>
            </w:r>
            <w:r w:rsidR="00EC0137">
              <w:rPr>
                <w:b/>
                <w:lang w:val="en-IN"/>
              </w:rPr>
              <w:t xml:space="preserve"> </w:t>
            </w:r>
            <w:r w:rsidRPr="00180963">
              <w:rPr>
                <w:b/>
                <w:lang w:val="en-IN"/>
              </w:rPr>
              <w:t>(g)</w:t>
            </w:r>
          </w:p>
        </w:tc>
        <w:tc>
          <w:tcPr>
            <w:tcW w:w="7470" w:type="dxa"/>
            <w:tcBorders>
              <w:top w:val="single" w:sz="2" w:space="0" w:color="000000"/>
              <w:bottom w:val="single" w:sz="2" w:space="0" w:color="000000"/>
              <w:right w:val="single" w:sz="2" w:space="0" w:color="000000"/>
            </w:tcBorders>
          </w:tcPr>
          <w:p w14:paraId="17729BB8" w14:textId="77777777" w:rsidR="00C303E6" w:rsidRPr="00180963" w:rsidRDefault="00C303E6">
            <w:pPr>
              <w:tabs>
                <w:tab w:val="right" w:pos="7254"/>
              </w:tabs>
              <w:spacing w:before="160" w:after="160"/>
              <w:rPr>
                <w:lang w:val="en-IN"/>
              </w:rPr>
            </w:pPr>
            <w:r w:rsidRPr="00180963">
              <w:rPr>
                <w:lang w:val="en-IN"/>
              </w:rPr>
              <w:t>Place where the agreement to form JV to be registered is……………</w:t>
            </w:r>
          </w:p>
          <w:p w14:paraId="22CCA129" w14:textId="77777777" w:rsidR="00C303E6" w:rsidRPr="00180963" w:rsidRDefault="00C303E6" w:rsidP="00C303E6">
            <w:pPr>
              <w:rPr>
                <w:i/>
                <w:lang w:val="en-IN"/>
              </w:rPr>
            </w:pPr>
            <w:r w:rsidRPr="00180963">
              <w:rPr>
                <w:i/>
                <w:lang w:val="en-IN"/>
              </w:rPr>
              <w:t>[</w:t>
            </w:r>
            <w:r w:rsidRPr="00180963">
              <w:rPr>
                <w:b/>
                <w:i/>
                <w:lang w:val="en-IN"/>
              </w:rPr>
              <w:t>Fill in the name of the city where  the construction contract agreement is to be signed</w:t>
            </w:r>
            <w:r w:rsidRPr="00180963">
              <w:rPr>
                <w:i/>
                <w:lang w:val="en-IN"/>
              </w:rPr>
              <w:t>]</w:t>
            </w:r>
          </w:p>
          <w:p w14:paraId="1F4F6808" w14:textId="77777777" w:rsidR="00C303E6" w:rsidRPr="00180963" w:rsidRDefault="00C303E6">
            <w:pPr>
              <w:tabs>
                <w:tab w:val="right" w:pos="7254"/>
              </w:tabs>
              <w:spacing w:before="160" w:after="160"/>
              <w:rPr>
                <w:lang w:val="en-IN"/>
              </w:rPr>
            </w:pPr>
          </w:p>
        </w:tc>
      </w:tr>
      <w:tr w:rsidR="00C303E6" w:rsidRPr="00180963" w14:paraId="5143B523" w14:textId="77777777">
        <w:trPr>
          <w:cantSplit/>
          <w:jc w:val="center"/>
        </w:trPr>
        <w:tc>
          <w:tcPr>
            <w:tcW w:w="1620" w:type="dxa"/>
            <w:tcBorders>
              <w:top w:val="single" w:sz="2" w:space="0" w:color="000000"/>
              <w:left w:val="single" w:sz="2" w:space="0" w:color="000000"/>
              <w:bottom w:val="single" w:sz="2" w:space="0" w:color="000000"/>
            </w:tcBorders>
          </w:tcPr>
          <w:p w14:paraId="4C83B63D" w14:textId="77777777" w:rsidR="00C303E6" w:rsidRPr="00180963" w:rsidRDefault="00922CB2">
            <w:pPr>
              <w:spacing w:before="160" w:after="160"/>
              <w:rPr>
                <w:b/>
                <w:lang w:val="en-IN"/>
              </w:rPr>
            </w:pPr>
            <w:r w:rsidRPr="00180963">
              <w:rPr>
                <w:b/>
                <w:lang w:val="en-IN"/>
              </w:rPr>
              <w:t>ITB 4.4</w:t>
            </w:r>
          </w:p>
        </w:tc>
        <w:tc>
          <w:tcPr>
            <w:tcW w:w="7470" w:type="dxa"/>
            <w:tcBorders>
              <w:top w:val="single" w:sz="2" w:space="0" w:color="000000"/>
              <w:bottom w:val="single" w:sz="2" w:space="0" w:color="000000"/>
              <w:right w:val="single" w:sz="2" w:space="0" w:color="000000"/>
            </w:tcBorders>
          </w:tcPr>
          <w:p w14:paraId="73F320F1" w14:textId="77777777" w:rsidR="00C303E6" w:rsidRPr="00180963" w:rsidRDefault="00922CB2">
            <w:pPr>
              <w:tabs>
                <w:tab w:val="right" w:pos="7254"/>
              </w:tabs>
              <w:spacing w:before="160" w:after="160"/>
              <w:rPr>
                <w:lang w:val="en-IN"/>
              </w:rPr>
            </w:pPr>
            <w:r w:rsidRPr="00180963">
              <w:rPr>
                <w:lang w:val="en-IN"/>
              </w:rPr>
              <w:t>A list of debarred firms and individuals is available at the Bank’s external website www.worldbank.org/debarr.</w:t>
            </w:r>
          </w:p>
        </w:tc>
      </w:tr>
    </w:tbl>
    <w:p w14:paraId="2D88D5A9" w14:textId="77777777" w:rsidR="007B586E" w:rsidRPr="00180963" w:rsidRDefault="007B586E">
      <w:pPr>
        <w:pStyle w:val="Caption"/>
        <w:tabs>
          <w:tab w:val="clear" w:pos="7254"/>
          <w:tab w:val="right" w:pos="7434"/>
        </w:tabs>
        <w:rPr>
          <w:rFonts w:ascii="Times New Roman" w:hAnsi="Times New Roman" w:cs="Times New Roman"/>
          <w:lang w:val="en-IN"/>
        </w:rPr>
      </w:pPr>
    </w:p>
    <w:p w14:paraId="757974FB" w14:textId="4F4974F2" w:rsidR="007B586E" w:rsidRPr="00180963" w:rsidRDefault="007B586E">
      <w:pPr>
        <w:pStyle w:val="Caption"/>
        <w:tabs>
          <w:tab w:val="clear" w:pos="7254"/>
          <w:tab w:val="right" w:pos="7434"/>
        </w:tabs>
        <w:rPr>
          <w:rFonts w:ascii="Times New Roman" w:hAnsi="Times New Roman" w:cs="Times New Roman"/>
          <w:lang w:val="en-IN"/>
        </w:rPr>
      </w:pPr>
      <w:r w:rsidRPr="00180963">
        <w:rPr>
          <w:rFonts w:ascii="Times New Roman" w:hAnsi="Times New Roman" w:cs="Times New Roman"/>
          <w:lang w:val="en-IN"/>
        </w:rPr>
        <w:t xml:space="preserve">B.  </w:t>
      </w:r>
      <w:r w:rsidR="00E038C9">
        <w:rPr>
          <w:rFonts w:ascii="Times New Roman" w:hAnsi="Times New Roman" w:cs="Times New Roman"/>
          <w:lang w:val="en-IN"/>
        </w:rPr>
        <w:t xml:space="preserve">Contents of </w:t>
      </w:r>
      <w:r w:rsidRPr="00180963">
        <w:rPr>
          <w:rFonts w:ascii="Times New Roman" w:hAnsi="Times New Roman" w:cs="Times New Roman"/>
          <w:lang w:val="en-IN"/>
        </w:rPr>
        <w:t>Bidding Documents</w:t>
      </w:r>
    </w:p>
    <w:tbl>
      <w:tblPr>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180963" w14:paraId="16FC8664" w14:textId="77777777" w:rsidTr="00F8287D">
        <w:trPr>
          <w:jc w:val="center"/>
        </w:trPr>
        <w:tc>
          <w:tcPr>
            <w:tcW w:w="1620" w:type="dxa"/>
            <w:tcBorders>
              <w:top w:val="single" w:sz="2" w:space="0" w:color="000000"/>
              <w:left w:val="single" w:sz="2" w:space="0" w:color="000000"/>
              <w:bottom w:val="single" w:sz="2" w:space="0" w:color="000000"/>
            </w:tcBorders>
          </w:tcPr>
          <w:p w14:paraId="4F89B10D" w14:textId="77777777" w:rsidR="007B586E" w:rsidRPr="00180963" w:rsidRDefault="007B586E" w:rsidP="007307F2">
            <w:pPr>
              <w:spacing w:before="160" w:after="160"/>
              <w:rPr>
                <w:b/>
                <w:lang w:val="en-IN"/>
              </w:rPr>
            </w:pPr>
            <w:r w:rsidRPr="00180963">
              <w:rPr>
                <w:b/>
                <w:lang w:val="en-IN"/>
              </w:rPr>
              <w:t>ITB 7.1</w:t>
            </w:r>
          </w:p>
        </w:tc>
        <w:tc>
          <w:tcPr>
            <w:tcW w:w="7470" w:type="dxa"/>
            <w:tcBorders>
              <w:top w:val="single" w:sz="2" w:space="0" w:color="000000"/>
              <w:bottom w:val="single" w:sz="2" w:space="0" w:color="000000"/>
              <w:right w:val="single" w:sz="2" w:space="0" w:color="000000"/>
            </w:tcBorders>
          </w:tcPr>
          <w:p w14:paraId="470A5242" w14:textId="77777777" w:rsidR="00B532D5" w:rsidRPr="00380762" w:rsidRDefault="00B532D5" w:rsidP="00B532D5">
            <w:pPr>
              <w:tabs>
                <w:tab w:val="right" w:pos="7272"/>
              </w:tabs>
              <w:spacing w:before="120" w:after="120"/>
              <w:rPr>
                <w:b/>
                <w:szCs w:val="20"/>
              </w:rPr>
            </w:pPr>
            <w:r w:rsidRPr="00380762">
              <w:rPr>
                <w:b/>
                <w:szCs w:val="20"/>
              </w:rPr>
              <w:t>Electronic –Procurement System</w:t>
            </w:r>
          </w:p>
          <w:p w14:paraId="72027BAD" w14:textId="77777777" w:rsidR="00B532D5" w:rsidRPr="00380762" w:rsidRDefault="00B532D5" w:rsidP="00B532D5">
            <w:pPr>
              <w:tabs>
                <w:tab w:val="right" w:pos="7272"/>
              </w:tabs>
              <w:spacing w:before="120" w:after="120"/>
              <w:rPr>
                <w:szCs w:val="20"/>
              </w:rPr>
            </w:pPr>
            <w:r w:rsidRPr="00380762">
              <w:rPr>
                <w:szCs w:val="20"/>
              </w:rPr>
              <w:lastRenderedPageBreak/>
              <w:t>The Employer shall use the following electronic-procurement system to manage this Bidding process:</w:t>
            </w:r>
          </w:p>
          <w:p w14:paraId="59767AAF" w14:textId="314D69D6" w:rsidR="00B532D5" w:rsidRDefault="00B532D5" w:rsidP="00B532D5">
            <w:pPr>
              <w:tabs>
                <w:tab w:val="right" w:pos="7254"/>
              </w:tabs>
              <w:spacing w:before="120" w:after="120"/>
            </w:pPr>
            <w:r w:rsidRPr="00F47C7B">
              <w:rPr>
                <w:b/>
                <w:i/>
                <w:szCs w:val="20"/>
              </w:rPr>
              <w:t xml:space="preserve">[insert name of the e-system and </w:t>
            </w:r>
            <w:proofErr w:type="spellStart"/>
            <w:r w:rsidRPr="00F47C7B">
              <w:rPr>
                <w:b/>
                <w:i/>
                <w:szCs w:val="20"/>
              </w:rPr>
              <w:t>url</w:t>
            </w:r>
            <w:proofErr w:type="spellEnd"/>
            <w:r w:rsidRPr="0069046C">
              <w:rPr>
                <w:b/>
                <w:i/>
              </w:rPr>
              <w:t xml:space="preserve"> address </w:t>
            </w:r>
            <w:r w:rsidRPr="00F47C7B">
              <w:rPr>
                <w:b/>
                <w:i/>
                <w:szCs w:val="20"/>
              </w:rPr>
              <w:t>or link]</w:t>
            </w:r>
          </w:p>
          <w:p w14:paraId="29E4BBEE" w14:textId="77777777" w:rsidR="00B532D5" w:rsidRDefault="00B532D5">
            <w:pPr>
              <w:tabs>
                <w:tab w:val="right" w:pos="7254"/>
              </w:tabs>
              <w:spacing w:before="160" w:after="160"/>
              <w:rPr>
                <w:lang w:val="en-IN"/>
              </w:rPr>
            </w:pPr>
          </w:p>
          <w:p w14:paraId="479AC175" w14:textId="77777777" w:rsidR="007B586E" w:rsidRPr="00180963" w:rsidRDefault="007B586E">
            <w:pPr>
              <w:tabs>
                <w:tab w:val="right" w:pos="7254"/>
              </w:tabs>
              <w:spacing w:before="160" w:after="160"/>
              <w:rPr>
                <w:lang w:val="en-IN"/>
              </w:rPr>
            </w:pPr>
            <w:r w:rsidRPr="00180963">
              <w:rPr>
                <w:lang w:val="en-IN"/>
              </w:rPr>
              <w:t xml:space="preserve">Requests for clarification should be received by the </w:t>
            </w:r>
            <w:r w:rsidR="00283744" w:rsidRPr="00180963">
              <w:rPr>
                <w:lang w:val="en-IN"/>
              </w:rPr>
              <w:t>Employer</w:t>
            </w:r>
            <w:r w:rsidRPr="00180963">
              <w:rPr>
                <w:lang w:val="en-IN"/>
              </w:rPr>
              <w:t xml:space="preserve"> no later than </w:t>
            </w:r>
            <w:r w:rsidR="00A12568" w:rsidRPr="00186750">
              <w:rPr>
                <w:b/>
                <w:lang w:val="en-IN"/>
              </w:rPr>
              <w:t>14</w:t>
            </w:r>
            <w:r w:rsidR="00F33CA0" w:rsidRPr="00186750">
              <w:rPr>
                <w:b/>
                <w:i/>
                <w:lang w:val="en-IN"/>
              </w:rPr>
              <w:t xml:space="preserve"> </w:t>
            </w:r>
            <w:r w:rsidR="00F33CA0" w:rsidRPr="00180963">
              <w:rPr>
                <w:b/>
                <w:i/>
                <w:lang w:val="en-IN"/>
              </w:rPr>
              <w:t>days prior to deadline for submission of bids</w:t>
            </w:r>
            <w:r w:rsidRPr="00180963">
              <w:rPr>
                <w:b/>
                <w:i/>
                <w:lang w:val="en-IN"/>
              </w:rPr>
              <w:t>.</w:t>
            </w:r>
          </w:p>
        </w:tc>
      </w:tr>
      <w:tr w:rsidR="007B586E" w:rsidRPr="00180963" w14:paraId="0B96977E" w14:textId="77777777" w:rsidTr="00F8287D">
        <w:trPr>
          <w:jc w:val="center"/>
        </w:trPr>
        <w:tc>
          <w:tcPr>
            <w:tcW w:w="1620" w:type="dxa"/>
            <w:tcBorders>
              <w:top w:val="single" w:sz="2" w:space="0" w:color="000000"/>
              <w:left w:val="single" w:sz="2" w:space="0" w:color="000000"/>
              <w:bottom w:val="single" w:sz="2" w:space="0" w:color="000000"/>
            </w:tcBorders>
          </w:tcPr>
          <w:p w14:paraId="41C6A219" w14:textId="77777777" w:rsidR="007B586E" w:rsidRPr="00180963" w:rsidRDefault="007B586E">
            <w:pPr>
              <w:tabs>
                <w:tab w:val="right" w:pos="7254"/>
              </w:tabs>
              <w:spacing w:before="160" w:after="160"/>
              <w:rPr>
                <w:b/>
                <w:lang w:val="en-IN"/>
              </w:rPr>
            </w:pPr>
            <w:r w:rsidRPr="00180963">
              <w:rPr>
                <w:b/>
                <w:lang w:val="en-IN"/>
              </w:rPr>
              <w:lastRenderedPageBreak/>
              <w:t>ITB 7.4</w:t>
            </w:r>
          </w:p>
        </w:tc>
        <w:tc>
          <w:tcPr>
            <w:tcW w:w="7470" w:type="dxa"/>
            <w:tcBorders>
              <w:top w:val="single" w:sz="2" w:space="0" w:color="000000"/>
              <w:bottom w:val="single" w:sz="2" w:space="0" w:color="000000"/>
              <w:right w:val="single" w:sz="2" w:space="0" w:color="000000"/>
            </w:tcBorders>
          </w:tcPr>
          <w:p w14:paraId="7C457491" w14:textId="77777777" w:rsidR="007B586E" w:rsidRPr="00180963" w:rsidRDefault="007B586E">
            <w:pPr>
              <w:tabs>
                <w:tab w:val="right" w:pos="7254"/>
              </w:tabs>
              <w:spacing w:before="160" w:after="160"/>
              <w:rPr>
                <w:lang w:val="en-IN"/>
              </w:rPr>
            </w:pPr>
            <w:r w:rsidRPr="00180963">
              <w:rPr>
                <w:lang w:val="en-IN"/>
              </w:rPr>
              <w:t xml:space="preserve">A Pre-Bid meeting </w:t>
            </w:r>
            <w:r w:rsidR="00CB3F9A" w:rsidRPr="002A7BD4">
              <w:rPr>
                <w:i/>
                <w:lang w:val="en-IN"/>
              </w:rPr>
              <w:t>[</w:t>
            </w:r>
            <w:r w:rsidR="008F2ED9" w:rsidRPr="008F2ED9">
              <w:rPr>
                <w:b/>
                <w:i/>
                <w:lang w:val="en-IN"/>
              </w:rPr>
              <w:t>insert “</w:t>
            </w:r>
            <w:r w:rsidRPr="002A7BD4">
              <w:rPr>
                <w:b/>
                <w:i/>
                <w:lang w:val="en-IN"/>
              </w:rPr>
              <w:t>shall</w:t>
            </w:r>
            <w:r w:rsidR="00CB3F9A" w:rsidRPr="002A7BD4">
              <w:rPr>
                <w:b/>
                <w:i/>
                <w:lang w:val="en-IN"/>
              </w:rPr>
              <w:t>”</w:t>
            </w:r>
            <w:r w:rsidRPr="002A7BD4">
              <w:rPr>
                <w:b/>
                <w:i/>
                <w:lang w:val="en-IN"/>
              </w:rPr>
              <w:t xml:space="preserve"> </w:t>
            </w:r>
            <w:r w:rsidR="00CB3F9A" w:rsidRPr="002A7BD4">
              <w:rPr>
                <w:b/>
                <w:i/>
                <w:lang w:val="en-IN"/>
              </w:rPr>
              <w:t>or “shall not”</w:t>
            </w:r>
            <w:r w:rsidR="00CB3F9A" w:rsidRPr="002A7BD4">
              <w:rPr>
                <w:i/>
                <w:lang w:val="en-IN"/>
              </w:rPr>
              <w:t>]</w:t>
            </w:r>
            <w:r w:rsidR="00CB3F9A">
              <w:rPr>
                <w:lang w:val="en-IN"/>
              </w:rPr>
              <w:t xml:space="preserve"> </w:t>
            </w:r>
            <w:r w:rsidRPr="00180963">
              <w:rPr>
                <w:lang w:val="en-IN"/>
              </w:rPr>
              <w:t>take place</w:t>
            </w:r>
            <w:r w:rsidR="00CB3F9A">
              <w:rPr>
                <w:lang w:val="en-IN"/>
              </w:rPr>
              <w:t>. If a Pre-Bid meeting will take place, it will be</w:t>
            </w:r>
            <w:r w:rsidRPr="00180963">
              <w:rPr>
                <w:lang w:val="en-IN"/>
              </w:rPr>
              <w:t xml:space="preserve"> at the following date, time and place: </w:t>
            </w:r>
            <w:r w:rsidRPr="00180963">
              <w:rPr>
                <w:b/>
                <w:i/>
                <w:lang w:val="en-IN"/>
              </w:rPr>
              <w:t>[insert date, time &amp; place below, if applicable]</w:t>
            </w:r>
          </w:p>
          <w:p w14:paraId="14F1815E" w14:textId="77777777" w:rsidR="00295F27" w:rsidRDefault="00295F27">
            <w:pPr>
              <w:tabs>
                <w:tab w:val="right" w:pos="7254"/>
              </w:tabs>
              <w:spacing w:before="120" w:after="120"/>
              <w:rPr>
                <w:lang w:val="en-IN"/>
              </w:rPr>
            </w:pPr>
            <w:r>
              <w:rPr>
                <w:lang w:val="en-IN"/>
              </w:rPr>
              <w:t>Date:</w:t>
            </w:r>
          </w:p>
          <w:p w14:paraId="0F95D690" w14:textId="77777777" w:rsidR="007B586E" w:rsidRPr="00180963" w:rsidRDefault="007B586E">
            <w:pPr>
              <w:tabs>
                <w:tab w:val="right" w:pos="7254"/>
              </w:tabs>
              <w:spacing w:before="120" w:after="120"/>
              <w:rPr>
                <w:i/>
                <w:lang w:val="en-IN"/>
              </w:rPr>
            </w:pPr>
            <w:r w:rsidRPr="00180963">
              <w:rPr>
                <w:lang w:val="en-IN"/>
              </w:rPr>
              <w:t xml:space="preserve">Time: </w:t>
            </w:r>
          </w:p>
          <w:p w14:paraId="02551DC5" w14:textId="77777777" w:rsidR="007B586E" w:rsidRPr="00180963" w:rsidRDefault="007B586E">
            <w:pPr>
              <w:tabs>
                <w:tab w:val="right" w:pos="7254"/>
              </w:tabs>
              <w:spacing w:before="120" w:after="120"/>
              <w:rPr>
                <w:i/>
                <w:lang w:val="en-IN"/>
              </w:rPr>
            </w:pPr>
            <w:r w:rsidRPr="00180963">
              <w:rPr>
                <w:lang w:val="en-IN"/>
              </w:rPr>
              <w:t xml:space="preserve">Place: </w:t>
            </w:r>
          </w:p>
          <w:p w14:paraId="1663BEAC" w14:textId="77777777" w:rsidR="00E02FA4" w:rsidRPr="00180963" w:rsidRDefault="00F33CA0">
            <w:pPr>
              <w:pStyle w:val="i"/>
              <w:tabs>
                <w:tab w:val="right" w:pos="7254"/>
              </w:tabs>
              <w:suppressAutoHyphens w:val="0"/>
              <w:spacing w:before="160" w:after="160"/>
              <w:rPr>
                <w:rFonts w:ascii="Times New Roman" w:hAnsi="Times New Roman"/>
                <w:sz w:val="24"/>
                <w:szCs w:val="24"/>
                <w:lang w:val="en-IN"/>
              </w:rPr>
            </w:pPr>
            <w:r w:rsidRPr="00180963">
              <w:rPr>
                <w:rFonts w:ascii="Times New Roman" w:hAnsi="Times New Roman"/>
                <w:sz w:val="24"/>
                <w:szCs w:val="24"/>
                <w:lang w:val="en-IN"/>
              </w:rPr>
              <w:t>[</w:t>
            </w:r>
            <w:r w:rsidR="00984426" w:rsidRPr="00180963">
              <w:rPr>
                <w:rFonts w:ascii="Times New Roman" w:hAnsi="Times New Roman"/>
                <w:b/>
                <w:i/>
                <w:sz w:val="24"/>
                <w:szCs w:val="24"/>
                <w:lang w:val="en-IN"/>
              </w:rPr>
              <w:t>The pre-bid meeting should be held no later than 2 weeks before the deadline for submission].</w:t>
            </w:r>
          </w:p>
        </w:tc>
      </w:tr>
      <w:tr w:rsidR="00B532D5" w:rsidRPr="00180963" w14:paraId="35A8D501" w14:textId="77777777" w:rsidTr="00B532D5">
        <w:trPr>
          <w:jc w:val="center"/>
        </w:trPr>
        <w:tc>
          <w:tcPr>
            <w:tcW w:w="1620" w:type="dxa"/>
            <w:tcBorders>
              <w:top w:val="single" w:sz="2" w:space="0" w:color="000000"/>
              <w:left w:val="single" w:sz="2" w:space="0" w:color="000000"/>
              <w:bottom w:val="single" w:sz="2" w:space="0" w:color="000000"/>
            </w:tcBorders>
          </w:tcPr>
          <w:p w14:paraId="64845D3B" w14:textId="0FFCAD5F" w:rsidR="00B532D5" w:rsidRPr="00180963" w:rsidRDefault="00B532D5">
            <w:pPr>
              <w:tabs>
                <w:tab w:val="right" w:pos="7254"/>
              </w:tabs>
              <w:spacing w:before="160" w:after="160"/>
              <w:rPr>
                <w:b/>
                <w:lang w:val="en-IN"/>
              </w:rPr>
            </w:pPr>
            <w:r>
              <w:rPr>
                <w:b/>
                <w:lang w:val="en-IN"/>
              </w:rPr>
              <w:t>ITB 8.1</w:t>
            </w:r>
          </w:p>
        </w:tc>
        <w:tc>
          <w:tcPr>
            <w:tcW w:w="7470" w:type="dxa"/>
            <w:tcBorders>
              <w:top w:val="single" w:sz="2" w:space="0" w:color="000000"/>
              <w:bottom w:val="single" w:sz="2" w:space="0" w:color="000000"/>
              <w:right w:val="single" w:sz="2" w:space="0" w:color="000000"/>
            </w:tcBorders>
          </w:tcPr>
          <w:p w14:paraId="5C8ACDC0" w14:textId="4BD1F6F8" w:rsidR="00B532D5" w:rsidRDefault="00B532D5" w:rsidP="00B532D5">
            <w:pPr>
              <w:spacing w:before="60" w:after="60"/>
              <w:rPr>
                <w:lang w:val="en-IN"/>
              </w:rPr>
            </w:pPr>
            <w:r w:rsidRPr="00012473">
              <w:rPr>
                <w:lang w:val="en-IN"/>
              </w:rPr>
              <w:t xml:space="preserve">The addendum will appear on the e-procurement system under </w:t>
            </w:r>
            <w:r>
              <w:rPr>
                <w:lang w:val="en-IN"/>
              </w:rPr>
              <w:t xml:space="preserve">……….. </w:t>
            </w:r>
            <w:proofErr w:type="gramStart"/>
            <w:r w:rsidRPr="00012473">
              <w:rPr>
                <w:lang w:val="en-IN"/>
              </w:rPr>
              <w:t>and</w:t>
            </w:r>
            <w:proofErr w:type="gramEnd"/>
            <w:r w:rsidRPr="00012473">
              <w:rPr>
                <w:lang w:val="en-IN"/>
              </w:rPr>
              <w:t xml:space="preserve"> email notification is also automatically sent to those bidders who have </w:t>
            </w:r>
            <w:r>
              <w:rPr>
                <w:lang w:val="en-IN"/>
              </w:rPr>
              <w:t>started working on</w:t>
            </w:r>
            <w:r w:rsidRPr="00012473">
              <w:rPr>
                <w:lang w:val="en-IN"/>
              </w:rPr>
              <w:t xml:space="preserve"> this tender</w:t>
            </w:r>
            <w:r>
              <w:rPr>
                <w:lang w:val="en-IN"/>
              </w:rPr>
              <w:t>.</w:t>
            </w:r>
          </w:p>
          <w:p w14:paraId="540425ED" w14:textId="77777777" w:rsidR="00B532D5" w:rsidRDefault="00B532D5" w:rsidP="00B532D5">
            <w:pPr>
              <w:spacing w:before="60" w:after="60"/>
              <w:rPr>
                <w:lang w:val="en-IN"/>
              </w:rPr>
            </w:pPr>
          </w:p>
          <w:p w14:paraId="44F993D3" w14:textId="3E2FD382" w:rsidR="00B532D5" w:rsidRPr="00180963" w:rsidRDefault="00B532D5" w:rsidP="00B532D5">
            <w:pPr>
              <w:tabs>
                <w:tab w:val="right" w:pos="7254"/>
              </w:tabs>
              <w:spacing w:before="160" w:after="160"/>
              <w:rPr>
                <w:lang w:val="en-IN"/>
              </w:rPr>
            </w:pPr>
            <w:r w:rsidRPr="00012473">
              <w:rPr>
                <w:i/>
                <w:lang w:val="en-IN"/>
              </w:rPr>
              <w:t>[Note – insert</w:t>
            </w:r>
            <w:r>
              <w:rPr>
                <w:i/>
                <w:lang w:val="en-IN"/>
              </w:rPr>
              <w:t xml:space="preserve">/ modify </w:t>
            </w:r>
            <w:r w:rsidRPr="00012473">
              <w:rPr>
                <w:i/>
                <w:lang w:val="en-IN"/>
              </w:rPr>
              <w:t>the above</w:t>
            </w:r>
            <w:r>
              <w:rPr>
                <w:i/>
                <w:lang w:val="en-IN"/>
              </w:rPr>
              <w:t xml:space="preserve"> </w:t>
            </w:r>
            <w:r w:rsidRPr="00012473">
              <w:rPr>
                <w:i/>
                <w:lang w:val="en-IN"/>
              </w:rPr>
              <w:t>if any change is required in the provisions of ITB 8.1, otherwise delete this BDS entry]</w:t>
            </w:r>
          </w:p>
        </w:tc>
      </w:tr>
    </w:tbl>
    <w:p w14:paraId="2B3E806F" w14:textId="77777777" w:rsidR="007B586E" w:rsidRPr="00180963" w:rsidRDefault="007B586E">
      <w:pPr>
        <w:pStyle w:val="Caption"/>
        <w:rPr>
          <w:rFonts w:ascii="Times New Roman" w:hAnsi="Times New Roman" w:cs="Times New Roman"/>
          <w:lang w:val="en-IN"/>
        </w:rPr>
      </w:pPr>
    </w:p>
    <w:p w14:paraId="17D1FCFD" w14:textId="77777777" w:rsidR="007B586E" w:rsidRPr="00180963" w:rsidRDefault="007B586E">
      <w:pPr>
        <w:pStyle w:val="Caption"/>
        <w:rPr>
          <w:rFonts w:ascii="Times New Roman" w:hAnsi="Times New Roman" w:cs="Times New Roman"/>
          <w:lang w:val="en-IN"/>
        </w:rPr>
      </w:pPr>
      <w:r w:rsidRPr="00180963">
        <w:rPr>
          <w:rFonts w:ascii="Times New Roman" w:hAnsi="Times New Roman" w:cs="Times New Roman"/>
          <w:lang w:val="en-IN"/>
        </w:rPr>
        <w:t>C.  Preparation of Bids</w:t>
      </w:r>
    </w:p>
    <w:tbl>
      <w:tblPr>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180963" w14:paraId="4D2D6AA7" w14:textId="77777777" w:rsidTr="00F8287D">
        <w:trPr>
          <w:jc w:val="center"/>
        </w:trPr>
        <w:tc>
          <w:tcPr>
            <w:tcW w:w="1620" w:type="dxa"/>
            <w:tcBorders>
              <w:top w:val="single" w:sz="2" w:space="0" w:color="000000"/>
              <w:left w:val="single" w:sz="2" w:space="0" w:color="000000"/>
              <w:bottom w:val="single" w:sz="2" w:space="0" w:color="000000"/>
            </w:tcBorders>
          </w:tcPr>
          <w:p w14:paraId="6DE34781" w14:textId="77777777" w:rsidR="007B586E" w:rsidRPr="00180963" w:rsidRDefault="00CA6ABC">
            <w:pPr>
              <w:tabs>
                <w:tab w:val="right" w:pos="7434"/>
              </w:tabs>
              <w:spacing w:before="180" w:after="180"/>
              <w:rPr>
                <w:b/>
                <w:lang w:val="en-IN"/>
              </w:rPr>
            </w:pPr>
            <w:r w:rsidRPr="00180963">
              <w:rPr>
                <w:b/>
                <w:lang w:val="en-IN"/>
              </w:rPr>
              <w:t>ITB 11.1</w:t>
            </w:r>
            <w:r w:rsidR="00EC0137">
              <w:rPr>
                <w:b/>
                <w:lang w:val="en-IN"/>
              </w:rPr>
              <w:t xml:space="preserve"> </w:t>
            </w:r>
            <w:r w:rsidRPr="00180963">
              <w:rPr>
                <w:b/>
                <w:lang w:val="en-IN"/>
              </w:rPr>
              <w:t>(b)</w:t>
            </w:r>
          </w:p>
        </w:tc>
        <w:tc>
          <w:tcPr>
            <w:tcW w:w="7470" w:type="dxa"/>
            <w:tcBorders>
              <w:top w:val="single" w:sz="2" w:space="0" w:color="000000"/>
              <w:bottom w:val="single" w:sz="2" w:space="0" w:color="000000"/>
              <w:right w:val="single" w:sz="2" w:space="0" w:color="000000"/>
            </w:tcBorders>
          </w:tcPr>
          <w:p w14:paraId="433B18A6" w14:textId="77777777" w:rsidR="0026673E" w:rsidRPr="00180963" w:rsidRDefault="00CA6ABC" w:rsidP="00FA4E9F">
            <w:pPr>
              <w:tabs>
                <w:tab w:val="right" w:pos="7254"/>
              </w:tabs>
              <w:spacing w:before="180" w:after="180"/>
              <w:jc w:val="both"/>
              <w:rPr>
                <w:lang w:val="en-IN"/>
              </w:rPr>
            </w:pPr>
            <w:r w:rsidRPr="00180963">
              <w:rPr>
                <w:lang w:val="en-IN"/>
              </w:rPr>
              <w:t xml:space="preserve">The following schedules shall be submitted with the bid: </w:t>
            </w:r>
            <w:r w:rsidRPr="00180963">
              <w:rPr>
                <w:b/>
                <w:i/>
                <w:lang w:val="en-IN"/>
              </w:rPr>
              <w:t>[insert schedules that must be submitted with the Bid,</w:t>
            </w:r>
            <w:r w:rsidR="00FA4E9F">
              <w:rPr>
                <w:b/>
                <w:i/>
                <w:lang w:val="en-IN"/>
              </w:rPr>
              <w:t xml:space="preserve"> </w:t>
            </w:r>
            <w:r w:rsidRPr="00180963">
              <w:rPr>
                <w:b/>
                <w:i/>
                <w:lang w:val="en-IN"/>
              </w:rPr>
              <w:t>including the priced Bill of Quantities]</w:t>
            </w:r>
          </w:p>
        </w:tc>
      </w:tr>
      <w:tr w:rsidR="007B586E" w:rsidRPr="00180963" w14:paraId="5FED0A0B" w14:textId="77777777" w:rsidTr="00F8287D">
        <w:trPr>
          <w:jc w:val="center"/>
        </w:trPr>
        <w:tc>
          <w:tcPr>
            <w:tcW w:w="1620" w:type="dxa"/>
            <w:tcBorders>
              <w:top w:val="single" w:sz="2" w:space="0" w:color="000000"/>
              <w:left w:val="single" w:sz="2" w:space="0" w:color="000000"/>
              <w:bottom w:val="single" w:sz="2" w:space="0" w:color="000000"/>
            </w:tcBorders>
          </w:tcPr>
          <w:p w14:paraId="6261540B" w14:textId="77777777" w:rsidR="007B586E" w:rsidRPr="00180963" w:rsidRDefault="007B586E" w:rsidP="003C5EAD">
            <w:pPr>
              <w:tabs>
                <w:tab w:val="right" w:pos="7434"/>
              </w:tabs>
              <w:spacing w:before="180" w:after="180"/>
              <w:rPr>
                <w:b/>
                <w:lang w:val="en-IN"/>
              </w:rPr>
            </w:pPr>
            <w:r w:rsidRPr="00180963">
              <w:rPr>
                <w:b/>
                <w:lang w:val="en-IN"/>
              </w:rPr>
              <w:t>ITB 11.1 (</w:t>
            </w:r>
            <w:r w:rsidR="003C5EAD" w:rsidRPr="00180963">
              <w:rPr>
                <w:b/>
                <w:lang w:val="en-IN"/>
              </w:rPr>
              <w:t>i</w:t>
            </w:r>
            <w:r w:rsidRPr="00180963">
              <w:rPr>
                <w:b/>
                <w:lang w:val="en-IN"/>
              </w:rPr>
              <w:t>)</w:t>
            </w:r>
          </w:p>
        </w:tc>
        <w:tc>
          <w:tcPr>
            <w:tcW w:w="7470" w:type="dxa"/>
            <w:tcBorders>
              <w:top w:val="single" w:sz="2" w:space="0" w:color="000000"/>
              <w:bottom w:val="single" w:sz="2" w:space="0" w:color="000000"/>
              <w:right w:val="single" w:sz="2" w:space="0" w:color="000000"/>
            </w:tcBorders>
          </w:tcPr>
          <w:p w14:paraId="5F438D77" w14:textId="6BCFF60F" w:rsidR="00116625" w:rsidRDefault="007B586E" w:rsidP="00116625">
            <w:pPr>
              <w:tabs>
                <w:tab w:val="right" w:pos="7254"/>
              </w:tabs>
              <w:spacing w:before="60" w:after="60"/>
              <w:rPr>
                <w:b/>
                <w:i/>
              </w:rPr>
            </w:pPr>
            <w:r w:rsidRPr="00180963">
              <w:rPr>
                <w:lang w:val="en-IN"/>
              </w:rPr>
              <w:t>The Bidder shall submit with its bid the following additional documents:</w:t>
            </w:r>
            <w:r w:rsidR="00B61469">
              <w:rPr>
                <w:lang w:val="en-IN"/>
              </w:rPr>
              <w:t xml:space="preserve"> </w:t>
            </w:r>
            <w:r w:rsidRPr="00180963">
              <w:rPr>
                <w:b/>
                <w:i/>
                <w:lang w:val="en-IN"/>
              </w:rPr>
              <w:t>[</w:t>
            </w:r>
            <w:r w:rsidR="00116625">
              <w:rPr>
                <w:b/>
                <w:i/>
                <w:lang w:val="en-IN"/>
              </w:rPr>
              <w:t>list</w:t>
            </w:r>
            <w:r w:rsidRPr="00180963">
              <w:rPr>
                <w:b/>
                <w:i/>
                <w:lang w:val="en-IN"/>
              </w:rPr>
              <w:t xml:space="preserve"> any additional documents not already listed in ITB 11.1 that must be submitted with the Bid</w:t>
            </w:r>
            <w:r w:rsidR="008D612C">
              <w:rPr>
                <w:b/>
                <w:i/>
                <w:lang w:val="en-IN"/>
              </w:rPr>
              <w:t>.</w:t>
            </w:r>
            <w:r w:rsidR="00116625">
              <w:rPr>
                <w:b/>
                <w:i/>
                <w:lang w:val="en-IN"/>
              </w:rPr>
              <w:t xml:space="preserve"> </w:t>
            </w:r>
            <w:r w:rsidR="00116625" w:rsidRPr="00B637AF">
              <w:rPr>
                <w:b/>
                <w:i/>
                <w:color w:val="000000" w:themeColor="text1"/>
              </w:rPr>
              <w:t>The list of additional documents should include  the following:</w:t>
            </w:r>
            <w:r w:rsidR="00116625" w:rsidRPr="0055479E">
              <w:rPr>
                <w:b/>
                <w:i/>
              </w:rPr>
              <w:t>]</w:t>
            </w:r>
          </w:p>
          <w:p w14:paraId="355F21A8" w14:textId="77777777" w:rsidR="00116625" w:rsidRPr="00DE75AE" w:rsidRDefault="00116625" w:rsidP="00116625">
            <w:pPr>
              <w:tabs>
                <w:tab w:val="right" w:pos="7254"/>
              </w:tabs>
              <w:spacing w:before="60" w:after="60"/>
            </w:pPr>
            <w:r w:rsidRPr="00DE75AE">
              <w:t>(i) Contractor Registration certificate as per IFB, if applicable</w:t>
            </w:r>
          </w:p>
          <w:p w14:paraId="4AE21FDC" w14:textId="6B29A157" w:rsidR="007B586E" w:rsidRPr="00180963" w:rsidRDefault="00116625" w:rsidP="00116625">
            <w:pPr>
              <w:tabs>
                <w:tab w:val="right" w:pos="7254"/>
              </w:tabs>
              <w:spacing w:before="180" w:after="180"/>
              <w:jc w:val="both"/>
              <w:rPr>
                <w:lang w:val="en-IN"/>
              </w:rPr>
            </w:pPr>
            <w:r w:rsidRPr="00DE75AE">
              <w:rPr>
                <w:lang w:val="en-IN"/>
              </w:rPr>
              <w:t xml:space="preserve">(ii) </w:t>
            </w:r>
            <w:r w:rsidRPr="00DE75AE">
              <w:rPr>
                <w:bCs/>
              </w:rPr>
              <w:t>Comprehensive</w:t>
            </w:r>
            <w:r w:rsidRPr="00B367F4">
              <w:rPr>
                <w:bCs/>
              </w:rPr>
              <w:t xml:space="preserve"> and concise Environmental, Social, Health and Safety Management Strategies and Implementation Plans including Code of Conduct that will apply to its employees and subcontractors, to ensure compliance with its Environmental, Social, Health and Safety (ESHS) obligations </w:t>
            </w:r>
            <w:r>
              <w:rPr>
                <w:bCs/>
              </w:rPr>
              <w:t xml:space="preserve">including </w:t>
            </w:r>
            <w:r>
              <w:t xml:space="preserve">compliance with </w:t>
            </w:r>
            <w:r>
              <w:rPr>
                <w:color w:val="000000"/>
              </w:rPr>
              <w:t xml:space="preserve">applicable Laws/ Rules/ Regulations for protection of environment, public health and safety, and the applicable </w:t>
            </w:r>
            <w:r>
              <w:rPr>
                <w:color w:val="000000"/>
              </w:rPr>
              <w:lastRenderedPageBreak/>
              <w:t xml:space="preserve">parts of the Environment Management Plan of the project </w:t>
            </w:r>
            <w:r w:rsidRPr="00B367F4">
              <w:rPr>
                <w:bCs/>
              </w:rPr>
              <w:t>under the contract</w:t>
            </w:r>
            <w:r w:rsidRPr="00B367F4">
              <w:rPr>
                <w:rStyle w:val="FootnoteReference"/>
                <w:bCs/>
              </w:rPr>
              <w:footnoteReference w:id="2"/>
            </w:r>
            <w:r w:rsidRPr="00B367F4">
              <w:rPr>
                <w:bCs/>
              </w:rPr>
              <w:t>.</w:t>
            </w:r>
          </w:p>
        </w:tc>
      </w:tr>
      <w:tr w:rsidR="00B532D5" w:rsidRPr="00180963" w14:paraId="2D43071B" w14:textId="77777777" w:rsidTr="00F8287D">
        <w:trPr>
          <w:jc w:val="center"/>
        </w:trPr>
        <w:tc>
          <w:tcPr>
            <w:tcW w:w="1620" w:type="dxa"/>
            <w:tcBorders>
              <w:top w:val="single" w:sz="2" w:space="0" w:color="000000"/>
              <w:left w:val="single" w:sz="2" w:space="0" w:color="000000"/>
              <w:bottom w:val="single" w:sz="2" w:space="0" w:color="000000"/>
            </w:tcBorders>
          </w:tcPr>
          <w:p w14:paraId="0BF22226" w14:textId="49BFF23A" w:rsidR="00B532D5" w:rsidRPr="00180963" w:rsidRDefault="00B532D5" w:rsidP="003C5EAD">
            <w:pPr>
              <w:tabs>
                <w:tab w:val="right" w:pos="7434"/>
              </w:tabs>
              <w:spacing w:before="180" w:after="180"/>
              <w:rPr>
                <w:b/>
                <w:lang w:val="en-IN"/>
              </w:rPr>
            </w:pPr>
            <w:r>
              <w:rPr>
                <w:b/>
                <w:lang w:val="en-IN"/>
              </w:rPr>
              <w:lastRenderedPageBreak/>
              <w:t>ITB 12</w:t>
            </w:r>
          </w:p>
        </w:tc>
        <w:tc>
          <w:tcPr>
            <w:tcW w:w="7470" w:type="dxa"/>
            <w:tcBorders>
              <w:top w:val="single" w:sz="2" w:space="0" w:color="000000"/>
              <w:bottom w:val="single" w:sz="2" w:space="0" w:color="000000"/>
              <w:right w:val="single" w:sz="2" w:space="0" w:color="000000"/>
            </w:tcBorders>
          </w:tcPr>
          <w:p w14:paraId="6314BA7C" w14:textId="21FEE6C9" w:rsidR="00B532D5" w:rsidRPr="00180963" w:rsidRDefault="00B532D5">
            <w:pPr>
              <w:tabs>
                <w:tab w:val="right" w:pos="7254"/>
              </w:tabs>
              <w:spacing w:before="180" w:after="180"/>
              <w:jc w:val="both"/>
              <w:rPr>
                <w:lang w:val="en-IN"/>
              </w:rPr>
            </w:pPr>
            <w:r w:rsidRPr="00996D16">
              <w:rPr>
                <w:b/>
              </w:rPr>
              <w:t>Note</w:t>
            </w:r>
            <w:r>
              <w:rPr>
                <w:b/>
              </w:rPr>
              <w:t xml:space="preserve"> for Bidders</w:t>
            </w:r>
            <w:r w:rsidRPr="00996D16">
              <w:rPr>
                <w:b/>
              </w:rPr>
              <w:t>:</w:t>
            </w:r>
            <w:r>
              <w:t xml:space="preserve"> Bidders have to submit the bids on the e-procurement portal along with the relevant required documents. For this purpose, the bidders shall fill up online, the forms that are available for online filling on the e-portal. The rest of the forms shall be download by the bidders and filled up. The filled up pages shall then be scanned and uploaded on the e-procurement portal along with the scanned copies of the supporting documents.</w:t>
            </w:r>
          </w:p>
        </w:tc>
      </w:tr>
      <w:tr w:rsidR="00B532D5" w:rsidRPr="00180963" w14:paraId="2F7C2C65" w14:textId="77777777" w:rsidTr="00F8287D">
        <w:trPr>
          <w:jc w:val="center"/>
        </w:trPr>
        <w:tc>
          <w:tcPr>
            <w:tcW w:w="1620" w:type="dxa"/>
            <w:tcBorders>
              <w:top w:val="single" w:sz="2" w:space="0" w:color="000000"/>
              <w:left w:val="single" w:sz="2" w:space="0" w:color="000000"/>
              <w:bottom w:val="single" w:sz="2" w:space="0" w:color="000000"/>
            </w:tcBorders>
          </w:tcPr>
          <w:p w14:paraId="020498DE" w14:textId="63BC79F7" w:rsidR="00B532D5" w:rsidRPr="00180963" w:rsidRDefault="00B532D5" w:rsidP="003C5EAD">
            <w:pPr>
              <w:tabs>
                <w:tab w:val="right" w:pos="7434"/>
              </w:tabs>
              <w:spacing w:before="180" w:after="180"/>
              <w:rPr>
                <w:b/>
                <w:lang w:val="en-IN"/>
              </w:rPr>
            </w:pPr>
            <w:r>
              <w:rPr>
                <w:b/>
                <w:lang w:val="en-IN"/>
              </w:rPr>
              <w:t>ITB 12.3</w:t>
            </w:r>
          </w:p>
        </w:tc>
        <w:tc>
          <w:tcPr>
            <w:tcW w:w="7470" w:type="dxa"/>
            <w:tcBorders>
              <w:top w:val="single" w:sz="2" w:space="0" w:color="000000"/>
              <w:bottom w:val="single" w:sz="2" w:space="0" w:color="000000"/>
              <w:right w:val="single" w:sz="2" w:space="0" w:color="000000"/>
            </w:tcBorders>
          </w:tcPr>
          <w:p w14:paraId="2EA05E22" w14:textId="77777777" w:rsidR="00B532D5" w:rsidRPr="00343359" w:rsidRDefault="00B532D5" w:rsidP="00B532D5">
            <w:pPr>
              <w:tabs>
                <w:tab w:val="right" w:pos="7254"/>
              </w:tabs>
              <w:spacing w:before="60" w:after="60"/>
            </w:pPr>
            <w:r w:rsidRPr="00343359">
              <w:rPr>
                <w:lang w:val="en-IN"/>
              </w:rPr>
              <w:t xml:space="preserve">For submission of original documents, </w:t>
            </w:r>
            <w:r w:rsidRPr="00343359">
              <w:t xml:space="preserve">the Employer’s address is: </w:t>
            </w:r>
          </w:p>
          <w:p w14:paraId="5947FF50" w14:textId="77777777" w:rsidR="00B532D5" w:rsidRPr="00343359" w:rsidRDefault="00B532D5" w:rsidP="00B532D5">
            <w:pPr>
              <w:tabs>
                <w:tab w:val="right" w:pos="7254"/>
              </w:tabs>
              <w:spacing w:before="60" w:after="60"/>
              <w:rPr>
                <w:b/>
                <w:i/>
              </w:rPr>
            </w:pPr>
          </w:p>
          <w:p w14:paraId="3A1A8C69" w14:textId="77777777" w:rsidR="00B532D5" w:rsidRPr="00343359" w:rsidRDefault="00B532D5" w:rsidP="00B532D5">
            <w:pPr>
              <w:tabs>
                <w:tab w:val="right" w:pos="7254"/>
              </w:tabs>
              <w:spacing w:before="60" w:after="60"/>
              <w:rPr>
                <w:b/>
                <w:i/>
              </w:rPr>
            </w:pPr>
            <w:r w:rsidRPr="00343359">
              <w:t>Attention: ………</w:t>
            </w:r>
            <w:r w:rsidRPr="00343359">
              <w:rPr>
                <w:i/>
              </w:rPr>
              <w:t>[</w:t>
            </w:r>
            <w:r w:rsidRPr="00343359">
              <w:rPr>
                <w:b/>
                <w:i/>
              </w:rPr>
              <w:t>insert full name of person, if applicable]</w:t>
            </w:r>
          </w:p>
          <w:p w14:paraId="278964A6" w14:textId="77777777" w:rsidR="00B532D5" w:rsidRPr="00343359" w:rsidRDefault="00B532D5" w:rsidP="00B532D5">
            <w:pPr>
              <w:tabs>
                <w:tab w:val="right" w:pos="7254"/>
              </w:tabs>
              <w:spacing w:before="60" w:after="60"/>
            </w:pPr>
            <w:r w:rsidRPr="00343359">
              <w:t>Street Address: …………[</w:t>
            </w:r>
            <w:r w:rsidRPr="00343359">
              <w:rPr>
                <w:b/>
                <w:i/>
              </w:rPr>
              <w:t>insert street address and number</w:t>
            </w:r>
            <w:r w:rsidRPr="00343359">
              <w:rPr>
                <w:i/>
              </w:rPr>
              <w:t>]</w:t>
            </w:r>
            <w:r w:rsidRPr="00343359">
              <w:tab/>
            </w:r>
          </w:p>
          <w:p w14:paraId="5CE6F93D" w14:textId="77777777" w:rsidR="00B532D5" w:rsidRPr="00343359" w:rsidRDefault="00B532D5" w:rsidP="00B532D5">
            <w:pPr>
              <w:tabs>
                <w:tab w:val="right" w:pos="7254"/>
              </w:tabs>
              <w:spacing w:before="60" w:after="60"/>
            </w:pPr>
            <w:r w:rsidRPr="00343359">
              <w:t>Floor/ Room number: …….[</w:t>
            </w:r>
            <w:r w:rsidRPr="00343359">
              <w:rPr>
                <w:b/>
                <w:i/>
              </w:rPr>
              <w:t>insert floor and room number, if applicable</w:t>
            </w:r>
          </w:p>
          <w:p w14:paraId="23F47732" w14:textId="77777777" w:rsidR="00B532D5" w:rsidRPr="00343359" w:rsidRDefault="00B532D5" w:rsidP="00B532D5">
            <w:pPr>
              <w:tabs>
                <w:tab w:val="right" w:pos="7254"/>
              </w:tabs>
              <w:spacing w:before="60" w:after="60"/>
            </w:pPr>
            <w:r w:rsidRPr="00343359">
              <w:t>City: ………[</w:t>
            </w:r>
            <w:r w:rsidRPr="00343359">
              <w:rPr>
                <w:b/>
                <w:i/>
              </w:rPr>
              <w:t>insert name of city or town</w:t>
            </w:r>
            <w:r w:rsidRPr="00343359">
              <w:t>]</w:t>
            </w:r>
            <w:r w:rsidRPr="00343359">
              <w:tab/>
            </w:r>
          </w:p>
          <w:p w14:paraId="748D916D" w14:textId="77777777" w:rsidR="00B532D5" w:rsidRPr="00343359" w:rsidRDefault="00B532D5" w:rsidP="00B532D5">
            <w:pPr>
              <w:tabs>
                <w:tab w:val="right" w:pos="7254"/>
              </w:tabs>
              <w:spacing w:before="60" w:after="60"/>
            </w:pPr>
            <w:r w:rsidRPr="00343359">
              <w:t>PIN/Postal Code: ………[</w:t>
            </w:r>
            <w:r w:rsidRPr="00343359">
              <w:rPr>
                <w:b/>
                <w:i/>
              </w:rPr>
              <w:t>insert postal (PIN) code, if applicable</w:t>
            </w:r>
            <w:r w:rsidRPr="00343359">
              <w:t>]</w:t>
            </w:r>
            <w:r w:rsidRPr="00343359">
              <w:tab/>
            </w:r>
          </w:p>
          <w:p w14:paraId="285D2E4F" w14:textId="77777777" w:rsidR="00B532D5" w:rsidRDefault="00B532D5" w:rsidP="00F8287D">
            <w:pPr>
              <w:tabs>
                <w:tab w:val="right" w:pos="7254"/>
              </w:tabs>
              <w:spacing w:before="60" w:after="60"/>
            </w:pPr>
            <w:r w:rsidRPr="00343359">
              <w:t>Country: INDIA</w:t>
            </w:r>
          </w:p>
          <w:p w14:paraId="056930A7" w14:textId="057D0609" w:rsidR="00B532D5" w:rsidRPr="00180963" w:rsidRDefault="00B532D5" w:rsidP="00F8287D">
            <w:pPr>
              <w:tabs>
                <w:tab w:val="right" w:pos="7254"/>
              </w:tabs>
              <w:spacing w:before="60" w:after="60"/>
              <w:rPr>
                <w:lang w:val="en-IN"/>
              </w:rPr>
            </w:pPr>
          </w:p>
        </w:tc>
      </w:tr>
      <w:tr w:rsidR="007B586E" w:rsidRPr="00180963" w14:paraId="571F2E69" w14:textId="77777777" w:rsidTr="00F8287D">
        <w:trPr>
          <w:jc w:val="center"/>
        </w:trPr>
        <w:tc>
          <w:tcPr>
            <w:tcW w:w="1620" w:type="dxa"/>
            <w:tcBorders>
              <w:top w:val="single" w:sz="2" w:space="0" w:color="000000"/>
              <w:left w:val="single" w:sz="2" w:space="0" w:color="000000"/>
              <w:bottom w:val="single" w:sz="2" w:space="0" w:color="000000"/>
            </w:tcBorders>
          </w:tcPr>
          <w:p w14:paraId="23A74102" w14:textId="77777777" w:rsidR="007B586E" w:rsidRPr="00180963" w:rsidRDefault="00CA6ABC">
            <w:pPr>
              <w:tabs>
                <w:tab w:val="right" w:pos="7434"/>
              </w:tabs>
              <w:spacing w:before="180" w:after="180"/>
              <w:rPr>
                <w:b/>
                <w:iCs/>
                <w:lang w:val="en-IN"/>
              </w:rPr>
            </w:pPr>
            <w:r w:rsidRPr="00180963">
              <w:rPr>
                <w:b/>
                <w:iCs/>
                <w:lang w:val="en-IN"/>
              </w:rPr>
              <w:t>ITB 13.1</w:t>
            </w:r>
          </w:p>
        </w:tc>
        <w:tc>
          <w:tcPr>
            <w:tcW w:w="7470" w:type="dxa"/>
            <w:tcBorders>
              <w:top w:val="single" w:sz="2" w:space="0" w:color="000000"/>
              <w:bottom w:val="single" w:sz="2" w:space="0" w:color="000000"/>
              <w:right w:val="single" w:sz="2" w:space="0" w:color="000000"/>
            </w:tcBorders>
          </w:tcPr>
          <w:p w14:paraId="6275AA9D" w14:textId="77777777" w:rsidR="0026673E" w:rsidRPr="00180963" w:rsidRDefault="00CA6ABC" w:rsidP="002A7BD4">
            <w:pPr>
              <w:tabs>
                <w:tab w:val="right" w:pos="7254"/>
              </w:tabs>
              <w:spacing w:before="180" w:after="180"/>
              <w:rPr>
                <w:iCs/>
                <w:lang w:val="en-IN"/>
              </w:rPr>
            </w:pPr>
            <w:r w:rsidRPr="00180963">
              <w:rPr>
                <w:lang w:val="en-IN"/>
              </w:rPr>
              <w:t xml:space="preserve">Alternative bids </w:t>
            </w:r>
            <w:r w:rsidR="008F2ED9" w:rsidRPr="008F2ED9">
              <w:rPr>
                <w:b/>
                <w:i/>
                <w:lang w:val="en-IN"/>
              </w:rPr>
              <w:t>shall not</w:t>
            </w:r>
            <w:r w:rsidRPr="00180963">
              <w:rPr>
                <w:b/>
                <w:i/>
                <w:lang w:val="en-IN"/>
              </w:rPr>
              <w:t xml:space="preserve"> </w:t>
            </w:r>
            <w:r w:rsidR="00262BC1">
              <w:rPr>
                <w:b/>
                <w:i/>
                <w:lang w:val="en-IN"/>
              </w:rPr>
              <w:t xml:space="preserve">be </w:t>
            </w:r>
            <w:r w:rsidRPr="00180963">
              <w:rPr>
                <w:lang w:val="en-IN"/>
              </w:rPr>
              <w:t>permitted.</w:t>
            </w:r>
          </w:p>
        </w:tc>
      </w:tr>
      <w:tr w:rsidR="007B586E" w:rsidRPr="00180963" w14:paraId="17902934" w14:textId="77777777" w:rsidTr="00F8287D">
        <w:trPr>
          <w:jc w:val="center"/>
        </w:trPr>
        <w:tc>
          <w:tcPr>
            <w:tcW w:w="1620" w:type="dxa"/>
            <w:tcBorders>
              <w:top w:val="single" w:sz="2" w:space="0" w:color="000000"/>
              <w:left w:val="single" w:sz="2" w:space="0" w:color="000000"/>
              <w:bottom w:val="single" w:sz="2" w:space="0" w:color="000000"/>
            </w:tcBorders>
          </w:tcPr>
          <w:p w14:paraId="62446921" w14:textId="77777777" w:rsidR="00EA4F06" w:rsidRPr="00180963" w:rsidRDefault="007B586E">
            <w:pPr>
              <w:tabs>
                <w:tab w:val="right" w:pos="7434"/>
              </w:tabs>
              <w:spacing w:before="180" w:after="180"/>
              <w:rPr>
                <w:b/>
                <w:lang w:val="en-IN"/>
              </w:rPr>
            </w:pPr>
            <w:r w:rsidRPr="00180963">
              <w:rPr>
                <w:b/>
                <w:lang w:val="en-IN"/>
              </w:rPr>
              <w:t>ITB 14.</w:t>
            </w:r>
            <w:r w:rsidR="00922CB2" w:rsidRPr="00180963">
              <w:rPr>
                <w:b/>
                <w:lang w:val="en-IN"/>
              </w:rPr>
              <w:t>5</w:t>
            </w:r>
          </w:p>
        </w:tc>
        <w:tc>
          <w:tcPr>
            <w:tcW w:w="7470" w:type="dxa"/>
            <w:tcBorders>
              <w:top w:val="single" w:sz="2" w:space="0" w:color="000000"/>
              <w:bottom w:val="single" w:sz="2" w:space="0" w:color="000000"/>
              <w:right w:val="single" w:sz="2" w:space="0" w:color="000000"/>
            </w:tcBorders>
          </w:tcPr>
          <w:p w14:paraId="758201E8" w14:textId="3568A708" w:rsidR="007B586E" w:rsidRPr="00180963" w:rsidRDefault="007B586E" w:rsidP="0068272F">
            <w:pPr>
              <w:pStyle w:val="CommentSubject"/>
              <w:tabs>
                <w:tab w:val="right" w:pos="7254"/>
              </w:tabs>
              <w:spacing w:before="180" w:after="180"/>
              <w:rPr>
                <w:rFonts w:ascii="Times New Roman" w:hAnsi="Times New Roman"/>
                <w:b w:val="0"/>
                <w:sz w:val="24"/>
                <w:szCs w:val="24"/>
                <w:lang w:val="en-IN"/>
              </w:rPr>
            </w:pPr>
            <w:r w:rsidRPr="00180963">
              <w:rPr>
                <w:rFonts w:ascii="Times New Roman" w:hAnsi="Times New Roman"/>
                <w:b w:val="0"/>
                <w:sz w:val="24"/>
                <w:szCs w:val="24"/>
                <w:lang w:val="en-IN"/>
              </w:rPr>
              <w:t xml:space="preserve">The prices quoted by the Bidder </w:t>
            </w:r>
            <w:r w:rsidRPr="00180963">
              <w:rPr>
                <w:rFonts w:ascii="Times New Roman" w:hAnsi="Times New Roman"/>
                <w:i/>
                <w:sz w:val="24"/>
                <w:szCs w:val="24"/>
                <w:lang w:val="en-IN"/>
              </w:rPr>
              <w:t>[insert “shall be” or “shall not be”]</w:t>
            </w:r>
            <w:r w:rsidR="002A7BD4">
              <w:rPr>
                <w:rFonts w:ascii="Times New Roman" w:hAnsi="Times New Roman"/>
                <w:i/>
                <w:sz w:val="24"/>
                <w:szCs w:val="24"/>
                <w:lang w:val="en-IN"/>
              </w:rPr>
              <w:t xml:space="preserve"> </w:t>
            </w:r>
            <w:r w:rsidRPr="00180963">
              <w:rPr>
                <w:rFonts w:ascii="Times New Roman" w:hAnsi="Times New Roman"/>
                <w:b w:val="0"/>
                <w:sz w:val="24"/>
                <w:szCs w:val="24"/>
                <w:lang w:val="en-IN"/>
              </w:rPr>
              <w:t xml:space="preserve">subject to adjustment during the performance of the Contract.  </w:t>
            </w:r>
            <w:r w:rsidR="0095213A" w:rsidRPr="00180963">
              <w:rPr>
                <w:rFonts w:ascii="Times New Roman" w:hAnsi="Times New Roman"/>
                <w:b w:val="0"/>
                <w:sz w:val="24"/>
                <w:szCs w:val="24"/>
                <w:lang w:val="en-IN"/>
              </w:rPr>
              <w:t xml:space="preserve">The adjustment </w:t>
            </w:r>
            <w:r w:rsidR="00DF7C60" w:rsidRPr="00180963">
              <w:rPr>
                <w:rFonts w:ascii="Times New Roman" w:hAnsi="Times New Roman"/>
                <w:b w:val="0"/>
                <w:sz w:val="24"/>
                <w:szCs w:val="24"/>
                <w:lang w:val="en-IN"/>
              </w:rPr>
              <w:t>of contract price, if</w:t>
            </w:r>
            <w:r w:rsidR="0095213A" w:rsidRPr="00180963">
              <w:rPr>
                <w:rFonts w:ascii="Times New Roman" w:hAnsi="Times New Roman"/>
                <w:b w:val="0"/>
                <w:sz w:val="24"/>
                <w:szCs w:val="24"/>
                <w:lang w:val="en-IN"/>
              </w:rPr>
              <w:t xml:space="preserve"> provided</w:t>
            </w:r>
            <w:r w:rsidR="00DF7C60" w:rsidRPr="00180963">
              <w:rPr>
                <w:rFonts w:ascii="Times New Roman" w:hAnsi="Times New Roman"/>
                <w:b w:val="0"/>
                <w:sz w:val="24"/>
                <w:szCs w:val="24"/>
                <w:lang w:val="en-IN"/>
              </w:rPr>
              <w:t>,</w:t>
            </w:r>
            <w:r w:rsidR="0095213A" w:rsidRPr="00180963">
              <w:rPr>
                <w:rFonts w:ascii="Times New Roman" w:hAnsi="Times New Roman"/>
                <w:b w:val="0"/>
                <w:sz w:val="24"/>
                <w:szCs w:val="24"/>
                <w:lang w:val="en-IN"/>
              </w:rPr>
              <w:t xml:space="preserve"> will be done in accordance with GCC Clause</w:t>
            </w:r>
            <w:r w:rsidR="00DF7C60" w:rsidRPr="00180963">
              <w:rPr>
                <w:rFonts w:ascii="Times New Roman" w:hAnsi="Times New Roman"/>
                <w:b w:val="0"/>
                <w:sz w:val="24"/>
                <w:szCs w:val="24"/>
                <w:lang w:val="en-IN"/>
              </w:rPr>
              <w:t xml:space="preserve"> 45 </w:t>
            </w:r>
            <w:r w:rsidR="0068272F">
              <w:rPr>
                <w:rFonts w:ascii="Times New Roman" w:hAnsi="Times New Roman"/>
                <w:b w:val="0"/>
                <w:sz w:val="24"/>
                <w:szCs w:val="24"/>
                <w:lang w:val="en-IN"/>
              </w:rPr>
              <w:t>read with</w:t>
            </w:r>
            <w:r w:rsidR="00DF7C60" w:rsidRPr="00180963">
              <w:rPr>
                <w:rFonts w:ascii="Times New Roman" w:hAnsi="Times New Roman"/>
                <w:b w:val="0"/>
                <w:sz w:val="24"/>
                <w:szCs w:val="24"/>
                <w:lang w:val="en-IN"/>
              </w:rPr>
              <w:t xml:space="preserve"> corresponding </w:t>
            </w:r>
            <w:r w:rsidR="0068272F">
              <w:rPr>
                <w:rFonts w:ascii="Times New Roman" w:hAnsi="Times New Roman"/>
                <w:b w:val="0"/>
                <w:sz w:val="24"/>
                <w:szCs w:val="24"/>
                <w:lang w:val="en-IN"/>
              </w:rPr>
              <w:t>provisions under</w:t>
            </w:r>
            <w:r w:rsidR="00DF7C60" w:rsidRPr="00180963">
              <w:rPr>
                <w:rFonts w:ascii="Times New Roman" w:hAnsi="Times New Roman"/>
                <w:b w:val="0"/>
                <w:sz w:val="24"/>
                <w:szCs w:val="24"/>
                <w:lang w:val="en-IN"/>
              </w:rPr>
              <w:t xml:space="preserve"> SCC </w:t>
            </w:r>
            <w:r w:rsidR="0068272F">
              <w:rPr>
                <w:rFonts w:ascii="Times New Roman" w:hAnsi="Times New Roman"/>
                <w:b w:val="0"/>
                <w:sz w:val="24"/>
                <w:szCs w:val="24"/>
                <w:lang w:val="en-IN"/>
              </w:rPr>
              <w:t>and Appendix 2 to SCC</w:t>
            </w:r>
            <w:r w:rsidR="00DF7C60" w:rsidRPr="00180963">
              <w:rPr>
                <w:rFonts w:ascii="Times New Roman" w:hAnsi="Times New Roman"/>
                <w:b w:val="0"/>
                <w:sz w:val="24"/>
                <w:szCs w:val="24"/>
                <w:lang w:val="en-IN"/>
              </w:rPr>
              <w:t>.</w:t>
            </w:r>
          </w:p>
        </w:tc>
      </w:tr>
      <w:tr w:rsidR="007B586E" w:rsidRPr="00180963" w14:paraId="7F9BDBAF" w14:textId="77777777" w:rsidTr="00F8287D">
        <w:trPr>
          <w:jc w:val="center"/>
        </w:trPr>
        <w:tc>
          <w:tcPr>
            <w:tcW w:w="1620" w:type="dxa"/>
            <w:tcBorders>
              <w:top w:val="single" w:sz="2" w:space="0" w:color="000000"/>
              <w:left w:val="single" w:sz="2" w:space="0" w:color="000000"/>
              <w:bottom w:val="single" w:sz="2" w:space="0" w:color="000000"/>
            </w:tcBorders>
          </w:tcPr>
          <w:p w14:paraId="1089768D" w14:textId="77777777" w:rsidR="007B586E" w:rsidRPr="00180963" w:rsidRDefault="007B586E">
            <w:pPr>
              <w:tabs>
                <w:tab w:val="right" w:pos="7434"/>
              </w:tabs>
              <w:spacing w:before="180" w:after="180"/>
              <w:rPr>
                <w:b/>
                <w:lang w:val="en-IN"/>
              </w:rPr>
            </w:pPr>
            <w:r w:rsidRPr="00180963">
              <w:rPr>
                <w:b/>
                <w:lang w:val="en-IN"/>
              </w:rPr>
              <w:t>ITB 18.1</w:t>
            </w:r>
          </w:p>
        </w:tc>
        <w:tc>
          <w:tcPr>
            <w:tcW w:w="7470" w:type="dxa"/>
            <w:tcBorders>
              <w:top w:val="single" w:sz="2" w:space="0" w:color="000000"/>
              <w:bottom w:val="single" w:sz="2" w:space="0" w:color="000000"/>
              <w:right w:val="single" w:sz="2" w:space="0" w:color="000000"/>
            </w:tcBorders>
          </w:tcPr>
          <w:p w14:paraId="116C78E7" w14:textId="77777777" w:rsidR="007B586E" w:rsidRDefault="007B586E">
            <w:pPr>
              <w:tabs>
                <w:tab w:val="right" w:pos="7254"/>
              </w:tabs>
              <w:spacing w:before="180" w:after="120"/>
              <w:rPr>
                <w:lang w:val="en-IN"/>
              </w:rPr>
            </w:pPr>
            <w:r w:rsidRPr="00180963">
              <w:rPr>
                <w:lang w:val="en-IN"/>
              </w:rPr>
              <w:t xml:space="preserve">The bid validity period shall be: </w:t>
            </w:r>
            <w:r w:rsidR="0095213A" w:rsidRPr="00180963">
              <w:rPr>
                <w:lang w:val="en-IN"/>
              </w:rPr>
              <w:t xml:space="preserve">90 </w:t>
            </w:r>
            <w:r w:rsidRPr="00180963">
              <w:rPr>
                <w:lang w:val="en-IN"/>
              </w:rPr>
              <w:t>days.</w:t>
            </w:r>
          </w:p>
          <w:p w14:paraId="0495BDB8" w14:textId="4F7E720C" w:rsidR="00C36F13" w:rsidRPr="00116625" w:rsidRDefault="00C36F13">
            <w:pPr>
              <w:tabs>
                <w:tab w:val="right" w:pos="7254"/>
              </w:tabs>
              <w:spacing w:before="180" w:after="120"/>
              <w:rPr>
                <w:lang w:val="en-IN"/>
              </w:rPr>
            </w:pPr>
            <w:r w:rsidRPr="00116625">
              <w:rPr>
                <w:i/>
              </w:rPr>
              <w:t>[insert a bid validity period of other than 90 days, if considered necessary]</w:t>
            </w:r>
          </w:p>
        </w:tc>
      </w:tr>
      <w:tr w:rsidR="00430DFF" w:rsidRPr="00180963" w14:paraId="0690441F" w14:textId="77777777" w:rsidTr="00F8287D">
        <w:trPr>
          <w:jc w:val="center"/>
        </w:trPr>
        <w:tc>
          <w:tcPr>
            <w:tcW w:w="1620" w:type="dxa"/>
            <w:tcBorders>
              <w:top w:val="single" w:sz="2" w:space="0" w:color="000000"/>
              <w:left w:val="single" w:sz="2" w:space="0" w:color="000000"/>
              <w:bottom w:val="single" w:sz="2" w:space="0" w:color="000000"/>
            </w:tcBorders>
          </w:tcPr>
          <w:p w14:paraId="1947D059" w14:textId="77777777" w:rsidR="00430DFF" w:rsidRPr="00180963" w:rsidRDefault="00430DFF">
            <w:pPr>
              <w:tabs>
                <w:tab w:val="right" w:pos="7434"/>
              </w:tabs>
              <w:spacing w:before="180" w:after="180"/>
              <w:rPr>
                <w:b/>
                <w:lang w:val="en-IN"/>
              </w:rPr>
            </w:pPr>
            <w:r w:rsidRPr="00180963">
              <w:rPr>
                <w:b/>
                <w:lang w:val="en-IN"/>
              </w:rPr>
              <w:t>ITB 18.3</w:t>
            </w:r>
            <w:r w:rsidR="00DF7C60" w:rsidRPr="00180963">
              <w:rPr>
                <w:b/>
                <w:lang w:val="en-IN"/>
              </w:rPr>
              <w:t xml:space="preserve"> (a)</w:t>
            </w:r>
          </w:p>
        </w:tc>
        <w:tc>
          <w:tcPr>
            <w:tcW w:w="7470" w:type="dxa"/>
            <w:tcBorders>
              <w:top w:val="single" w:sz="2" w:space="0" w:color="000000"/>
              <w:bottom w:val="single" w:sz="2" w:space="0" w:color="000000"/>
              <w:right w:val="single" w:sz="2" w:space="0" w:color="000000"/>
            </w:tcBorders>
          </w:tcPr>
          <w:p w14:paraId="5FACE313" w14:textId="77777777" w:rsidR="00430DFF" w:rsidRPr="00180963" w:rsidRDefault="00430DFF" w:rsidP="00DF7C60">
            <w:pPr>
              <w:tabs>
                <w:tab w:val="right" w:pos="7254"/>
              </w:tabs>
              <w:spacing w:before="180" w:after="120"/>
              <w:rPr>
                <w:lang w:val="en-IN"/>
              </w:rPr>
            </w:pPr>
            <w:r w:rsidRPr="00180963">
              <w:rPr>
                <w:lang w:val="en-IN"/>
              </w:rPr>
              <w:t>The factor</w:t>
            </w:r>
            <w:r w:rsidR="00DF7C60" w:rsidRPr="00180963">
              <w:rPr>
                <w:lang w:val="en-IN"/>
              </w:rPr>
              <w:t xml:space="preserve"> is </w:t>
            </w:r>
            <w:r w:rsidRPr="00180963">
              <w:rPr>
                <w:lang w:val="en-IN"/>
              </w:rPr>
              <w:t>…</w:t>
            </w:r>
            <w:r w:rsidR="00DF7C60" w:rsidRPr="00180963">
              <w:rPr>
                <w:lang w:val="en-IN"/>
              </w:rPr>
              <w:t xml:space="preserve"> % per annum.</w:t>
            </w:r>
            <w:r w:rsidRPr="00180963">
              <w:rPr>
                <w:lang w:val="en-IN"/>
              </w:rPr>
              <w:t xml:space="preserve"> </w:t>
            </w:r>
            <w:r w:rsidRPr="00424DD0">
              <w:rPr>
                <w:i/>
                <w:lang w:val="en-IN"/>
              </w:rPr>
              <w:t>[</w:t>
            </w:r>
            <w:r w:rsidRPr="00180963">
              <w:rPr>
                <w:i/>
                <w:lang w:val="en-IN"/>
              </w:rPr>
              <w:t>To be fixed based on average inflation</w:t>
            </w:r>
            <w:r w:rsidR="007834CA" w:rsidRPr="00180963">
              <w:rPr>
                <w:i/>
                <w:lang w:val="en-IN"/>
              </w:rPr>
              <w:t xml:space="preserve"> in India</w:t>
            </w:r>
            <w:r w:rsidRPr="00180963">
              <w:rPr>
                <w:i/>
                <w:lang w:val="en-IN"/>
              </w:rPr>
              <w:t xml:space="preserve"> during the past one year.</w:t>
            </w:r>
            <w:r w:rsidRPr="00424DD0">
              <w:rPr>
                <w:i/>
                <w:lang w:val="en-IN"/>
              </w:rPr>
              <w:t>]</w:t>
            </w:r>
          </w:p>
        </w:tc>
      </w:tr>
      <w:tr w:rsidR="007B586E" w:rsidRPr="00180963" w14:paraId="4612920A" w14:textId="77777777" w:rsidTr="00F8287D">
        <w:trPr>
          <w:jc w:val="center"/>
        </w:trPr>
        <w:tc>
          <w:tcPr>
            <w:tcW w:w="1620" w:type="dxa"/>
            <w:tcBorders>
              <w:top w:val="single" w:sz="2" w:space="0" w:color="000000"/>
              <w:left w:val="single" w:sz="2" w:space="0" w:color="000000"/>
              <w:bottom w:val="single" w:sz="2" w:space="0" w:color="000000"/>
            </w:tcBorders>
          </w:tcPr>
          <w:p w14:paraId="6792022C" w14:textId="77777777" w:rsidR="007B586E" w:rsidRPr="00180963" w:rsidRDefault="007B586E">
            <w:pPr>
              <w:tabs>
                <w:tab w:val="right" w:pos="7434"/>
              </w:tabs>
              <w:spacing w:before="180" w:after="180"/>
              <w:rPr>
                <w:b/>
                <w:lang w:val="en-IN"/>
              </w:rPr>
            </w:pPr>
            <w:r w:rsidRPr="00180963">
              <w:rPr>
                <w:b/>
                <w:lang w:val="en-IN"/>
              </w:rPr>
              <w:t>ITB 19.1</w:t>
            </w:r>
          </w:p>
          <w:p w14:paraId="676A3291" w14:textId="77777777" w:rsidR="007B586E" w:rsidRPr="00180963" w:rsidRDefault="007B586E">
            <w:pPr>
              <w:tabs>
                <w:tab w:val="right" w:pos="7434"/>
              </w:tabs>
              <w:spacing w:before="180" w:after="180"/>
              <w:rPr>
                <w:b/>
                <w:lang w:val="en-IN"/>
              </w:rPr>
            </w:pPr>
          </w:p>
        </w:tc>
        <w:tc>
          <w:tcPr>
            <w:tcW w:w="7470" w:type="dxa"/>
            <w:tcBorders>
              <w:top w:val="single" w:sz="2" w:space="0" w:color="000000"/>
              <w:bottom w:val="single" w:sz="2" w:space="0" w:color="000000"/>
              <w:right w:val="single" w:sz="2" w:space="0" w:color="000000"/>
            </w:tcBorders>
          </w:tcPr>
          <w:p w14:paraId="7022C3AF" w14:textId="77777777" w:rsidR="007B586E" w:rsidRPr="00180963" w:rsidRDefault="007B586E">
            <w:pPr>
              <w:tabs>
                <w:tab w:val="right" w:pos="7254"/>
              </w:tabs>
              <w:spacing w:before="180" w:after="180"/>
              <w:rPr>
                <w:lang w:val="en-IN"/>
              </w:rPr>
            </w:pPr>
            <w:r w:rsidRPr="00180963">
              <w:rPr>
                <w:lang w:val="en-IN"/>
              </w:rPr>
              <w:t xml:space="preserve">The Bidder shall furnish a bid security in the amount of </w:t>
            </w:r>
            <w:r w:rsidR="00511382" w:rsidRPr="00180963">
              <w:rPr>
                <w:lang w:val="en-IN"/>
              </w:rPr>
              <w:t xml:space="preserve">…………….. </w:t>
            </w:r>
            <w:r w:rsidRPr="00180963">
              <w:rPr>
                <w:b/>
                <w:i/>
                <w:lang w:val="en-IN"/>
              </w:rPr>
              <w:t>[</w:t>
            </w:r>
            <w:proofErr w:type="gramStart"/>
            <w:r w:rsidRPr="00180963">
              <w:rPr>
                <w:b/>
                <w:i/>
                <w:lang w:val="en-IN"/>
              </w:rPr>
              <w:t>insert</w:t>
            </w:r>
            <w:proofErr w:type="gramEnd"/>
            <w:r w:rsidRPr="00180963">
              <w:rPr>
                <w:b/>
                <w:i/>
                <w:lang w:val="en-IN"/>
              </w:rPr>
              <w:t xml:space="preserve"> amount </w:t>
            </w:r>
            <w:r w:rsidR="0095213A" w:rsidRPr="00180963">
              <w:rPr>
                <w:b/>
                <w:i/>
                <w:lang w:val="en-IN"/>
              </w:rPr>
              <w:t xml:space="preserve">in Indian Rupees.  </w:t>
            </w:r>
            <w:r w:rsidR="0095213A" w:rsidRPr="00180963">
              <w:rPr>
                <w:i/>
                <w:lang w:val="en-IN"/>
              </w:rPr>
              <w:t>It should not exceed 2</w:t>
            </w:r>
            <w:r w:rsidR="00430DFF" w:rsidRPr="00180963">
              <w:rPr>
                <w:i/>
                <w:lang w:val="en-IN"/>
              </w:rPr>
              <w:t xml:space="preserve"> (two</w:t>
            </w:r>
            <w:proofErr w:type="gramStart"/>
            <w:r w:rsidR="00430DFF" w:rsidRPr="00180963">
              <w:rPr>
                <w:i/>
                <w:lang w:val="en-IN"/>
              </w:rPr>
              <w:t>)</w:t>
            </w:r>
            <w:r w:rsidR="0095213A" w:rsidRPr="00180963">
              <w:rPr>
                <w:i/>
                <w:lang w:val="en-IN"/>
              </w:rPr>
              <w:t>%</w:t>
            </w:r>
            <w:proofErr w:type="gramEnd"/>
            <w:r w:rsidR="0095213A" w:rsidRPr="00180963">
              <w:rPr>
                <w:i/>
                <w:lang w:val="en-IN"/>
              </w:rPr>
              <w:t xml:space="preserve"> of the estimated value of works.</w:t>
            </w:r>
            <w:r w:rsidRPr="00180963">
              <w:rPr>
                <w:b/>
                <w:i/>
                <w:lang w:val="en-IN"/>
              </w:rPr>
              <w:t>]</w:t>
            </w:r>
          </w:p>
          <w:p w14:paraId="00B9F6B5" w14:textId="4D34D214" w:rsidR="00CA6ABC" w:rsidRPr="00180963" w:rsidRDefault="00CA6ABC" w:rsidP="00CA6ABC">
            <w:pPr>
              <w:tabs>
                <w:tab w:val="right" w:pos="7254"/>
              </w:tabs>
              <w:spacing w:before="60" w:after="60"/>
              <w:rPr>
                <w:b/>
                <w:i/>
                <w:iCs/>
                <w:lang w:val="en-IN"/>
              </w:rPr>
            </w:pPr>
            <w:r w:rsidRPr="00180963">
              <w:rPr>
                <w:b/>
                <w:i/>
                <w:iCs/>
                <w:lang w:val="en-IN"/>
              </w:rPr>
              <w:t>[In case of lots, please insert amount of the Bid Security for each lot</w:t>
            </w:r>
            <w:r w:rsidR="00186750">
              <w:rPr>
                <w:b/>
                <w:i/>
                <w:iCs/>
                <w:lang w:val="en-IN"/>
              </w:rPr>
              <w:t>].</w:t>
            </w:r>
          </w:p>
          <w:p w14:paraId="793A210B" w14:textId="77777777" w:rsidR="007B586E" w:rsidRPr="00180963" w:rsidRDefault="00CA6ABC" w:rsidP="007307F2">
            <w:pPr>
              <w:tabs>
                <w:tab w:val="right" w:pos="7254"/>
              </w:tabs>
              <w:spacing w:before="180" w:after="180"/>
              <w:jc w:val="both"/>
              <w:rPr>
                <w:lang w:val="en-IN"/>
              </w:rPr>
            </w:pPr>
            <w:r w:rsidRPr="00180963">
              <w:rPr>
                <w:iCs/>
                <w:lang w:val="en-IN"/>
              </w:rPr>
              <w:lastRenderedPageBreak/>
              <w:t>Note: Bid Security is required for each lot as per amounts indicated against each lot. Bidders have the option of submitting one Bid Security for all lots (for the combined total amount of all lots) for which Bids have been submitted</w:t>
            </w:r>
            <w:r w:rsidR="00594C9A" w:rsidRPr="00180963">
              <w:rPr>
                <w:iCs/>
                <w:lang w:val="en-IN"/>
              </w:rPr>
              <w:t>. H</w:t>
            </w:r>
            <w:r w:rsidRPr="00180963">
              <w:rPr>
                <w:iCs/>
                <w:lang w:val="en-IN"/>
              </w:rPr>
              <w:t>owever</w:t>
            </w:r>
            <w:r w:rsidR="00594C9A" w:rsidRPr="00180963">
              <w:rPr>
                <w:iCs/>
                <w:lang w:val="en-IN"/>
              </w:rPr>
              <w:t>,</w:t>
            </w:r>
            <w:r w:rsidRPr="00180963">
              <w:rPr>
                <w:iCs/>
                <w:lang w:val="en-IN"/>
              </w:rPr>
              <w:t xml:space="preserve"> if the amount of Bid Security is less than the total required amount, the Employer will determine </w:t>
            </w:r>
            <w:r w:rsidR="00D508E3">
              <w:rPr>
                <w:iCs/>
                <w:lang w:val="en-IN"/>
              </w:rPr>
              <w:t xml:space="preserve">(based on lowest cost combination of bids) </w:t>
            </w:r>
            <w:r w:rsidRPr="00180963">
              <w:rPr>
                <w:iCs/>
                <w:lang w:val="en-IN"/>
              </w:rPr>
              <w:t>for which lot or lots the Bid Security amount shall be applied</w:t>
            </w:r>
            <w:r w:rsidR="00594C9A" w:rsidRPr="00180963">
              <w:rPr>
                <w:iCs/>
                <w:lang w:val="en-IN"/>
              </w:rPr>
              <w:t xml:space="preserve">. </w:t>
            </w:r>
          </w:p>
        </w:tc>
      </w:tr>
      <w:tr w:rsidR="007B586E" w:rsidRPr="00180963" w14:paraId="05683479" w14:textId="77777777" w:rsidTr="00F8287D">
        <w:trPr>
          <w:jc w:val="center"/>
        </w:trPr>
        <w:tc>
          <w:tcPr>
            <w:tcW w:w="1620" w:type="dxa"/>
            <w:tcBorders>
              <w:top w:val="single" w:sz="2" w:space="0" w:color="000000"/>
              <w:left w:val="single" w:sz="2" w:space="0" w:color="000000"/>
              <w:bottom w:val="single" w:sz="2" w:space="0" w:color="000000"/>
            </w:tcBorders>
          </w:tcPr>
          <w:p w14:paraId="5179765A" w14:textId="77777777" w:rsidR="0026673E" w:rsidRPr="00180963" w:rsidRDefault="007B586E">
            <w:pPr>
              <w:tabs>
                <w:tab w:val="right" w:pos="7434"/>
              </w:tabs>
              <w:spacing w:before="180" w:after="180"/>
              <w:rPr>
                <w:b/>
                <w:lang w:val="en-IN"/>
              </w:rPr>
            </w:pPr>
            <w:r w:rsidRPr="00180963">
              <w:rPr>
                <w:b/>
                <w:lang w:val="en-IN"/>
              </w:rPr>
              <w:lastRenderedPageBreak/>
              <w:t>ITB 19.</w:t>
            </w:r>
            <w:r w:rsidR="00804B2E" w:rsidRPr="00180963">
              <w:rPr>
                <w:b/>
                <w:lang w:val="en-IN"/>
              </w:rPr>
              <w:t>2</w:t>
            </w:r>
            <w:r w:rsidRPr="00180963">
              <w:rPr>
                <w:b/>
                <w:lang w:val="en-IN"/>
              </w:rPr>
              <w:t xml:space="preserve"> (d)</w:t>
            </w:r>
          </w:p>
        </w:tc>
        <w:tc>
          <w:tcPr>
            <w:tcW w:w="7470" w:type="dxa"/>
            <w:tcBorders>
              <w:top w:val="single" w:sz="2" w:space="0" w:color="000000"/>
              <w:bottom w:val="single" w:sz="2" w:space="0" w:color="000000"/>
              <w:right w:val="single" w:sz="2" w:space="0" w:color="000000"/>
            </w:tcBorders>
          </w:tcPr>
          <w:p w14:paraId="3BBE4A0A" w14:textId="77777777" w:rsidR="00594C9A" w:rsidRPr="00180963" w:rsidRDefault="00594C9A">
            <w:pPr>
              <w:tabs>
                <w:tab w:val="right" w:pos="7254"/>
              </w:tabs>
              <w:spacing w:before="180" w:after="180"/>
              <w:rPr>
                <w:b/>
                <w:i/>
                <w:lang w:val="en-IN"/>
              </w:rPr>
            </w:pPr>
            <w:r w:rsidRPr="00180963">
              <w:rPr>
                <w:lang w:val="en-IN"/>
              </w:rPr>
              <w:t>Other types of acceptable securities are:</w:t>
            </w:r>
          </w:p>
          <w:p w14:paraId="0E2B3854" w14:textId="6F66706E" w:rsidR="0026673E" w:rsidRPr="00180963" w:rsidRDefault="00804B2E" w:rsidP="00594C9A">
            <w:pPr>
              <w:tabs>
                <w:tab w:val="right" w:pos="7254"/>
              </w:tabs>
              <w:spacing w:before="180" w:after="180"/>
              <w:jc w:val="both"/>
              <w:rPr>
                <w:lang w:val="en-IN"/>
              </w:rPr>
            </w:pPr>
            <w:r w:rsidRPr="00180963">
              <w:rPr>
                <w:lang w:val="en-IN"/>
              </w:rPr>
              <w:t>Fixed Deposit/</w:t>
            </w:r>
            <w:r w:rsidR="00C10F9D" w:rsidRPr="00180963">
              <w:rPr>
                <w:lang w:val="en-IN"/>
              </w:rPr>
              <w:t>T</w:t>
            </w:r>
            <w:r w:rsidRPr="00180963">
              <w:rPr>
                <w:lang w:val="en-IN"/>
              </w:rPr>
              <w:t>ime Deposit certificate issued by a Nationalized or Scheduled Bank located in India for equivalent or higher values are acceptable</w:t>
            </w:r>
            <w:r w:rsidR="00886512">
              <w:rPr>
                <w:lang w:val="en-IN"/>
              </w:rPr>
              <w:t xml:space="preserve"> as bid security</w:t>
            </w:r>
            <w:r w:rsidRPr="00180963">
              <w:rPr>
                <w:lang w:val="en-IN"/>
              </w:rPr>
              <w:t xml:space="preserve"> provided it is pledged in favour of ………………..(implementing agency) and such pledging has been noted and suitably endorsed by the bank issuing the certificate.</w:t>
            </w:r>
          </w:p>
          <w:p w14:paraId="2B1CA810" w14:textId="7E6C38FB" w:rsidR="0026673E" w:rsidRPr="00180963" w:rsidRDefault="007B586E" w:rsidP="000369F1">
            <w:pPr>
              <w:tabs>
                <w:tab w:val="right" w:pos="7254"/>
              </w:tabs>
              <w:spacing w:before="180" w:after="180"/>
              <w:jc w:val="both"/>
              <w:rPr>
                <w:i/>
                <w:lang w:val="en-IN"/>
              </w:rPr>
            </w:pPr>
            <w:r w:rsidRPr="00180963">
              <w:rPr>
                <w:i/>
                <w:lang w:val="en-IN"/>
              </w:rPr>
              <w:t xml:space="preserve">[Insert other </w:t>
            </w:r>
            <w:r w:rsidR="00594C9A" w:rsidRPr="00180963">
              <w:rPr>
                <w:i/>
                <w:lang w:val="en-IN"/>
              </w:rPr>
              <w:t xml:space="preserve">types of </w:t>
            </w:r>
            <w:r w:rsidRPr="00180963">
              <w:rPr>
                <w:i/>
                <w:lang w:val="en-IN"/>
              </w:rPr>
              <w:t>acceptable bid securit</w:t>
            </w:r>
            <w:r w:rsidR="000369F1">
              <w:rPr>
                <w:i/>
                <w:lang w:val="en-IN"/>
              </w:rPr>
              <w:t>ies</w:t>
            </w:r>
            <w:r w:rsidR="00594C9A" w:rsidRPr="00180963">
              <w:rPr>
                <w:i/>
                <w:lang w:val="en-IN"/>
              </w:rPr>
              <w:t xml:space="preserve"> as above. Insert ‘None’ if no other form of bid securities besides those listed in ITB 19.</w:t>
            </w:r>
            <w:r w:rsidR="00934B0A" w:rsidRPr="00180963">
              <w:rPr>
                <w:i/>
                <w:lang w:val="en-IN"/>
              </w:rPr>
              <w:t>2</w:t>
            </w:r>
            <w:r w:rsidR="00594C9A" w:rsidRPr="00180963">
              <w:rPr>
                <w:i/>
                <w:lang w:val="en-IN"/>
              </w:rPr>
              <w:t xml:space="preserve"> (a) t</w:t>
            </w:r>
            <w:r w:rsidR="00934B0A" w:rsidRPr="00180963">
              <w:rPr>
                <w:i/>
                <w:lang w:val="en-IN"/>
              </w:rPr>
              <w:t xml:space="preserve">o </w:t>
            </w:r>
            <w:r w:rsidR="00594C9A" w:rsidRPr="00180963">
              <w:rPr>
                <w:i/>
                <w:lang w:val="en-IN"/>
              </w:rPr>
              <w:t xml:space="preserve">(c) </w:t>
            </w:r>
            <w:r w:rsidR="00934B0A" w:rsidRPr="00180963">
              <w:rPr>
                <w:i/>
                <w:lang w:val="en-IN"/>
              </w:rPr>
              <w:t>is</w:t>
            </w:r>
            <w:r w:rsidR="00594C9A" w:rsidRPr="00180963">
              <w:rPr>
                <w:i/>
                <w:lang w:val="en-IN"/>
              </w:rPr>
              <w:t xml:space="preserve"> acceptable.</w:t>
            </w:r>
            <w:r w:rsidRPr="00180963">
              <w:rPr>
                <w:i/>
                <w:lang w:val="en-IN"/>
              </w:rPr>
              <w:t>]</w:t>
            </w:r>
          </w:p>
        </w:tc>
      </w:tr>
      <w:tr w:rsidR="007B586E" w:rsidRPr="00180963" w14:paraId="67D5D6E1" w14:textId="77777777" w:rsidTr="00F8287D">
        <w:trPr>
          <w:jc w:val="center"/>
        </w:trPr>
        <w:tc>
          <w:tcPr>
            <w:tcW w:w="1620" w:type="dxa"/>
            <w:tcBorders>
              <w:top w:val="single" w:sz="2" w:space="0" w:color="000000"/>
              <w:left w:val="single" w:sz="2" w:space="0" w:color="000000"/>
              <w:bottom w:val="single" w:sz="2" w:space="0" w:color="000000"/>
            </w:tcBorders>
          </w:tcPr>
          <w:p w14:paraId="4ED3A093" w14:textId="77777777" w:rsidR="007B586E" w:rsidRPr="00180963" w:rsidRDefault="007B586E">
            <w:pPr>
              <w:tabs>
                <w:tab w:val="right" w:pos="7434"/>
              </w:tabs>
              <w:spacing w:before="180" w:after="180"/>
              <w:rPr>
                <w:b/>
                <w:lang w:val="en-IN"/>
              </w:rPr>
            </w:pPr>
            <w:r w:rsidRPr="00180963">
              <w:rPr>
                <w:b/>
                <w:lang w:val="en-IN"/>
              </w:rPr>
              <w:t>ITB 20.2</w:t>
            </w:r>
          </w:p>
        </w:tc>
        <w:tc>
          <w:tcPr>
            <w:tcW w:w="7470" w:type="dxa"/>
            <w:tcBorders>
              <w:top w:val="single" w:sz="2" w:space="0" w:color="000000"/>
              <w:bottom w:val="single" w:sz="2" w:space="0" w:color="000000"/>
              <w:right w:val="single" w:sz="2" w:space="0" w:color="000000"/>
            </w:tcBorders>
          </w:tcPr>
          <w:p w14:paraId="27C406A3" w14:textId="77777777" w:rsidR="005A5FB5" w:rsidRPr="00180963" w:rsidRDefault="007B586E">
            <w:pPr>
              <w:pStyle w:val="Footer"/>
              <w:spacing w:after="120"/>
              <w:jc w:val="both"/>
              <w:rPr>
                <w:rFonts w:ascii="Times New Roman" w:hAnsi="Times New Roman"/>
                <w:sz w:val="24"/>
                <w:szCs w:val="24"/>
                <w:lang w:val="en-IN"/>
              </w:rPr>
            </w:pPr>
            <w:r w:rsidRPr="00180963">
              <w:rPr>
                <w:rFonts w:ascii="Times New Roman" w:hAnsi="Times New Roman"/>
                <w:sz w:val="24"/>
                <w:szCs w:val="24"/>
                <w:lang w:val="en-IN"/>
              </w:rPr>
              <w:t>The written confirmation of authorization to sign on behalf of the Bidder shall</w:t>
            </w:r>
            <w:r w:rsidR="005A5FB5" w:rsidRPr="00180963">
              <w:rPr>
                <w:rFonts w:ascii="Times New Roman" w:hAnsi="Times New Roman"/>
                <w:sz w:val="24"/>
                <w:szCs w:val="24"/>
                <w:lang w:val="en-IN"/>
              </w:rPr>
              <w:t xml:space="preserve"> consist of</w:t>
            </w:r>
            <w:r w:rsidRPr="00180963">
              <w:rPr>
                <w:rFonts w:ascii="Times New Roman" w:hAnsi="Times New Roman"/>
                <w:sz w:val="24"/>
                <w:szCs w:val="24"/>
                <w:lang w:val="en-IN"/>
              </w:rPr>
              <w:t xml:space="preserve">: </w:t>
            </w:r>
          </w:p>
          <w:p w14:paraId="263F6FE3" w14:textId="77777777" w:rsidR="007B586E" w:rsidRPr="00180963" w:rsidRDefault="007B586E">
            <w:pPr>
              <w:pStyle w:val="Footer"/>
              <w:spacing w:after="120"/>
              <w:jc w:val="both"/>
              <w:rPr>
                <w:rFonts w:ascii="Times New Roman" w:hAnsi="Times New Roman"/>
                <w:i/>
                <w:color w:val="000000"/>
                <w:sz w:val="24"/>
                <w:szCs w:val="24"/>
                <w:lang w:val="en-IN"/>
              </w:rPr>
            </w:pPr>
            <w:r w:rsidRPr="00180963">
              <w:rPr>
                <w:rFonts w:ascii="Times New Roman" w:hAnsi="Times New Roman"/>
                <w:bCs/>
                <w:i/>
                <w:color w:val="000000"/>
                <w:sz w:val="24"/>
                <w:szCs w:val="24"/>
                <w:lang w:val="en-IN"/>
              </w:rPr>
              <w:t>[</w:t>
            </w:r>
            <w:r w:rsidRPr="00180963">
              <w:rPr>
                <w:rFonts w:ascii="Times New Roman" w:hAnsi="Times New Roman"/>
                <w:i/>
                <w:color w:val="000000"/>
                <w:sz w:val="24"/>
                <w:szCs w:val="24"/>
                <w:lang w:val="en-IN"/>
              </w:rPr>
              <w:t>insert “</w:t>
            </w:r>
          </w:p>
          <w:p w14:paraId="6AB414AE" w14:textId="78522568" w:rsidR="0095213A" w:rsidRPr="00180963" w:rsidRDefault="0095213A" w:rsidP="00FB6EFE">
            <w:pPr>
              <w:pStyle w:val="Footer"/>
              <w:numPr>
                <w:ilvl w:val="0"/>
                <w:numId w:val="15"/>
              </w:numPr>
              <w:spacing w:before="0" w:after="120"/>
              <w:ind w:left="585" w:hanging="585"/>
              <w:jc w:val="both"/>
              <w:rPr>
                <w:rFonts w:ascii="Times New Roman" w:hAnsi="Times New Roman"/>
                <w:i/>
                <w:sz w:val="24"/>
                <w:szCs w:val="24"/>
                <w:lang w:val="en-IN"/>
              </w:rPr>
            </w:pPr>
            <w:r w:rsidRPr="00180963">
              <w:rPr>
                <w:rFonts w:ascii="Times New Roman" w:hAnsi="Times New Roman"/>
                <w:i/>
                <w:sz w:val="24"/>
                <w:szCs w:val="24"/>
                <w:lang w:val="en-IN"/>
              </w:rPr>
              <w:t>Legally vali</w:t>
            </w:r>
            <w:r w:rsidR="00430DFF" w:rsidRPr="00180963">
              <w:rPr>
                <w:rFonts w:ascii="Times New Roman" w:hAnsi="Times New Roman"/>
                <w:i/>
                <w:sz w:val="24"/>
                <w:szCs w:val="24"/>
                <w:lang w:val="en-IN"/>
              </w:rPr>
              <w:t>d</w:t>
            </w:r>
            <w:r w:rsidRPr="00180963">
              <w:rPr>
                <w:rFonts w:ascii="Times New Roman" w:hAnsi="Times New Roman"/>
                <w:i/>
                <w:sz w:val="24"/>
                <w:szCs w:val="24"/>
                <w:lang w:val="en-IN"/>
              </w:rPr>
              <w:t xml:space="preserve"> Power of Attorney is </w:t>
            </w:r>
            <w:r w:rsidR="007B586E" w:rsidRPr="00180963">
              <w:rPr>
                <w:rFonts w:ascii="Times New Roman" w:hAnsi="Times New Roman"/>
                <w:i/>
                <w:sz w:val="24"/>
                <w:szCs w:val="24"/>
                <w:lang w:val="en-IN"/>
              </w:rPr>
              <w:t xml:space="preserve"> required to demonstrate the authority of the signatory to sign the Bid; and</w:t>
            </w:r>
          </w:p>
          <w:p w14:paraId="198A406A" w14:textId="6F1CD44B" w:rsidR="007B586E" w:rsidRPr="00180963" w:rsidRDefault="0095213A" w:rsidP="00FB6EFE">
            <w:pPr>
              <w:pStyle w:val="Footer"/>
              <w:numPr>
                <w:ilvl w:val="0"/>
                <w:numId w:val="15"/>
              </w:numPr>
              <w:tabs>
                <w:tab w:val="left" w:pos="882"/>
              </w:tabs>
              <w:spacing w:before="0" w:after="240"/>
              <w:ind w:hanging="534"/>
              <w:jc w:val="both"/>
              <w:rPr>
                <w:rFonts w:ascii="Times New Roman" w:hAnsi="Times New Roman"/>
                <w:i/>
                <w:color w:val="000000"/>
                <w:sz w:val="24"/>
                <w:szCs w:val="24"/>
                <w:lang w:val="en-IN"/>
              </w:rPr>
            </w:pPr>
            <w:r w:rsidRPr="00180963">
              <w:rPr>
                <w:rFonts w:ascii="Times New Roman" w:hAnsi="Times New Roman"/>
                <w:i/>
                <w:sz w:val="24"/>
                <w:szCs w:val="24"/>
                <w:lang w:val="en-IN"/>
              </w:rPr>
              <w:t>I</w:t>
            </w:r>
            <w:r w:rsidR="007B586E" w:rsidRPr="00180963">
              <w:rPr>
                <w:rFonts w:ascii="Times New Roman" w:hAnsi="Times New Roman"/>
                <w:i/>
                <w:sz w:val="24"/>
                <w:szCs w:val="24"/>
                <w:lang w:val="en-IN"/>
              </w:rPr>
              <w:t>n the case of Bids submitted by an existing or intended JV</w:t>
            </w:r>
            <w:r w:rsidRPr="00180963">
              <w:rPr>
                <w:rFonts w:ascii="Times New Roman" w:hAnsi="Times New Roman"/>
                <w:i/>
                <w:sz w:val="24"/>
                <w:szCs w:val="24"/>
                <w:lang w:val="en-IN"/>
              </w:rPr>
              <w:t xml:space="preserve">, if permitted as per ITB 4.1, the authorization shall be evidenced by a Power of Attorney signed by legally authorized </w:t>
            </w:r>
            <w:r w:rsidR="00430DFF" w:rsidRPr="00180963">
              <w:rPr>
                <w:rFonts w:ascii="Times New Roman" w:hAnsi="Times New Roman"/>
                <w:i/>
                <w:sz w:val="24"/>
                <w:szCs w:val="24"/>
                <w:lang w:val="en-IN"/>
              </w:rPr>
              <w:t>signatories</w:t>
            </w:r>
            <w:r w:rsidRPr="00180963">
              <w:rPr>
                <w:rFonts w:ascii="Times New Roman" w:hAnsi="Times New Roman"/>
                <w:i/>
                <w:sz w:val="24"/>
                <w:szCs w:val="24"/>
                <w:lang w:val="en-IN"/>
              </w:rPr>
              <w:t xml:space="preserve"> of all the </w:t>
            </w:r>
            <w:r w:rsidR="00DD5BDD" w:rsidRPr="00DD5BDD">
              <w:rPr>
                <w:rFonts w:ascii="Times New Roman" w:hAnsi="Times New Roman"/>
                <w:i/>
                <w:sz w:val="24"/>
                <w:szCs w:val="24"/>
                <w:lang w:val="en-IN"/>
              </w:rPr>
              <w:t>members</w:t>
            </w:r>
            <w:r w:rsidRPr="00180963">
              <w:rPr>
                <w:rFonts w:ascii="Times New Roman" w:hAnsi="Times New Roman"/>
                <w:i/>
                <w:sz w:val="24"/>
                <w:szCs w:val="24"/>
                <w:lang w:val="en-IN"/>
              </w:rPr>
              <w:t>.</w:t>
            </w:r>
            <w:r w:rsidR="005A5FB5" w:rsidRPr="00180963">
              <w:rPr>
                <w:rFonts w:ascii="Times New Roman" w:hAnsi="Times New Roman"/>
                <w:i/>
                <w:sz w:val="24"/>
                <w:szCs w:val="24"/>
                <w:lang w:val="en-IN"/>
              </w:rPr>
              <w:t>”]</w:t>
            </w:r>
          </w:p>
        </w:tc>
      </w:tr>
    </w:tbl>
    <w:p w14:paraId="11A174AC" w14:textId="77777777" w:rsidR="007307F2" w:rsidRPr="00180963" w:rsidRDefault="007307F2">
      <w:pPr>
        <w:pStyle w:val="Caption"/>
        <w:tabs>
          <w:tab w:val="clear" w:pos="7254"/>
          <w:tab w:val="right" w:pos="7434"/>
        </w:tabs>
        <w:rPr>
          <w:rFonts w:ascii="Times New Roman" w:hAnsi="Times New Roman" w:cs="Times New Roman"/>
          <w:lang w:val="en-IN"/>
        </w:rPr>
      </w:pPr>
    </w:p>
    <w:p w14:paraId="7A05926B" w14:textId="77777777" w:rsidR="007B586E" w:rsidRPr="00180963" w:rsidRDefault="007B586E">
      <w:pPr>
        <w:pStyle w:val="Caption"/>
        <w:tabs>
          <w:tab w:val="clear" w:pos="7254"/>
          <w:tab w:val="right" w:pos="7434"/>
        </w:tabs>
        <w:rPr>
          <w:rFonts w:ascii="Times New Roman" w:hAnsi="Times New Roman" w:cs="Times New Roman"/>
          <w:lang w:val="en-IN"/>
        </w:rPr>
      </w:pPr>
      <w:r w:rsidRPr="00180963">
        <w:rPr>
          <w:rFonts w:ascii="Times New Roman" w:hAnsi="Times New Roman" w:cs="Times New Roman"/>
          <w:lang w:val="en-IN"/>
        </w:rPr>
        <w:t>D.  Submission and Opening of Bids</w:t>
      </w:r>
    </w:p>
    <w:tbl>
      <w:tblPr>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180963" w14:paraId="598B422D" w14:textId="281D4A05" w:rsidTr="00B67277">
        <w:trPr>
          <w:jc w:val="center"/>
        </w:trPr>
        <w:tc>
          <w:tcPr>
            <w:tcW w:w="1620" w:type="dxa"/>
            <w:tcBorders>
              <w:top w:val="single" w:sz="2" w:space="0" w:color="000000"/>
              <w:left w:val="single" w:sz="2" w:space="0" w:color="000000"/>
              <w:bottom w:val="single" w:sz="2" w:space="0" w:color="000000"/>
            </w:tcBorders>
          </w:tcPr>
          <w:p w14:paraId="42CF0BF5" w14:textId="5F4E2BB8" w:rsidR="002834F9" w:rsidRPr="00180963" w:rsidRDefault="007B586E" w:rsidP="00323B67">
            <w:pPr>
              <w:tabs>
                <w:tab w:val="right" w:pos="7434"/>
              </w:tabs>
              <w:spacing w:before="120" w:after="120"/>
              <w:rPr>
                <w:rFonts w:cs="Arial"/>
                <w:b/>
                <w:lang w:val="en-IN"/>
              </w:rPr>
            </w:pPr>
            <w:r w:rsidRPr="00180963">
              <w:rPr>
                <w:b/>
                <w:lang w:val="en-IN"/>
              </w:rPr>
              <w:t>ITB 2</w:t>
            </w:r>
            <w:r w:rsidR="00922CB2" w:rsidRPr="00180963">
              <w:rPr>
                <w:b/>
                <w:lang w:val="en-IN"/>
              </w:rPr>
              <w:t>1</w:t>
            </w:r>
            <w:r w:rsidRPr="00180963">
              <w:rPr>
                <w:b/>
                <w:lang w:val="en-IN"/>
              </w:rPr>
              <w:t>.1</w:t>
            </w:r>
          </w:p>
        </w:tc>
        <w:tc>
          <w:tcPr>
            <w:tcW w:w="7470" w:type="dxa"/>
            <w:tcBorders>
              <w:top w:val="single" w:sz="2" w:space="0" w:color="000000"/>
              <w:bottom w:val="single" w:sz="2" w:space="0" w:color="000000"/>
              <w:right w:val="single" w:sz="2" w:space="0" w:color="000000"/>
            </w:tcBorders>
          </w:tcPr>
          <w:p w14:paraId="1C0A7DDD" w14:textId="6F691580" w:rsidR="007B586E" w:rsidRPr="00180963" w:rsidRDefault="00C36F13">
            <w:pPr>
              <w:tabs>
                <w:tab w:val="right" w:pos="7254"/>
              </w:tabs>
              <w:spacing w:before="120" w:after="120"/>
              <w:rPr>
                <w:lang w:val="en-IN"/>
              </w:rPr>
            </w:pPr>
            <w:r>
              <w:t xml:space="preserve">Class of DSC required is: …………………. </w:t>
            </w:r>
          </w:p>
        </w:tc>
      </w:tr>
      <w:tr w:rsidR="007B586E" w:rsidRPr="00180963" w14:paraId="7C688D1A" w14:textId="77777777" w:rsidTr="00B67277">
        <w:trPr>
          <w:jc w:val="center"/>
        </w:trPr>
        <w:tc>
          <w:tcPr>
            <w:tcW w:w="1620" w:type="dxa"/>
            <w:tcBorders>
              <w:top w:val="single" w:sz="2" w:space="0" w:color="000000"/>
              <w:left w:val="single" w:sz="2" w:space="0" w:color="000000"/>
              <w:bottom w:val="single" w:sz="2" w:space="0" w:color="000000"/>
            </w:tcBorders>
          </w:tcPr>
          <w:p w14:paraId="51B7066D" w14:textId="77777777" w:rsidR="007B586E" w:rsidRPr="00180963" w:rsidRDefault="007B586E">
            <w:pPr>
              <w:tabs>
                <w:tab w:val="right" w:pos="7434"/>
              </w:tabs>
              <w:spacing w:before="120" w:after="120"/>
              <w:rPr>
                <w:b/>
                <w:lang w:val="en-IN"/>
              </w:rPr>
            </w:pPr>
            <w:r w:rsidRPr="00180963">
              <w:rPr>
                <w:b/>
                <w:lang w:val="en-IN"/>
              </w:rPr>
              <w:t xml:space="preserve">ITB 22.1 </w:t>
            </w:r>
          </w:p>
        </w:tc>
        <w:tc>
          <w:tcPr>
            <w:tcW w:w="7470" w:type="dxa"/>
            <w:tcBorders>
              <w:top w:val="single" w:sz="2" w:space="0" w:color="000000"/>
              <w:bottom w:val="single" w:sz="2" w:space="0" w:color="000000"/>
              <w:right w:val="single" w:sz="2" w:space="0" w:color="000000"/>
            </w:tcBorders>
          </w:tcPr>
          <w:p w14:paraId="6CB62B4A" w14:textId="28DB3DAF" w:rsidR="007B586E" w:rsidRPr="00180963" w:rsidRDefault="007B586E">
            <w:pPr>
              <w:tabs>
                <w:tab w:val="right" w:pos="7254"/>
              </w:tabs>
              <w:spacing w:before="120" w:after="120"/>
              <w:rPr>
                <w:b/>
                <w:lang w:val="en-IN"/>
              </w:rPr>
            </w:pPr>
            <w:r w:rsidRPr="00180963">
              <w:rPr>
                <w:b/>
                <w:lang w:val="en-IN"/>
              </w:rPr>
              <w:t xml:space="preserve">The deadline for </w:t>
            </w:r>
            <w:r w:rsidR="00CB3D7E">
              <w:rPr>
                <w:b/>
                <w:lang w:val="en-IN"/>
              </w:rPr>
              <w:t xml:space="preserve">uploading of </w:t>
            </w:r>
            <w:r w:rsidRPr="00180963">
              <w:rPr>
                <w:b/>
                <w:lang w:val="en-IN"/>
              </w:rPr>
              <w:t>bid</w:t>
            </w:r>
            <w:r w:rsidR="00CB3D7E">
              <w:rPr>
                <w:b/>
                <w:lang w:val="en-IN"/>
              </w:rPr>
              <w:t>s</w:t>
            </w:r>
            <w:r w:rsidRPr="00180963">
              <w:rPr>
                <w:b/>
                <w:lang w:val="en-IN"/>
              </w:rPr>
              <w:t xml:space="preserve"> is:</w:t>
            </w:r>
          </w:p>
          <w:p w14:paraId="23A7ABBF" w14:textId="77777777" w:rsidR="007B586E" w:rsidRPr="00180963" w:rsidRDefault="007B586E">
            <w:pPr>
              <w:tabs>
                <w:tab w:val="right" w:pos="7254"/>
              </w:tabs>
              <w:spacing w:before="120" w:after="120"/>
              <w:rPr>
                <w:lang w:val="en-IN"/>
              </w:rPr>
            </w:pPr>
            <w:r w:rsidRPr="00180963">
              <w:rPr>
                <w:lang w:val="en-IN"/>
              </w:rPr>
              <w:t xml:space="preserve">Date: </w:t>
            </w:r>
          </w:p>
          <w:p w14:paraId="65E4933C" w14:textId="77777777" w:rsidR="007B586E" w:rsidRDefault="007B586E">
            <w:pPr>
              <w:tabs>
                <w:tab w:val="right" w:pos="7254"/>
              </w:tabs>
              <w:spacing w:before="120" w:after="120"/>
              <w:rPr>
                <w:lang w:val="en-IN"/>
              </w:rPr>
            </w:pPr>
            <w:r w:rsidRPr="00180963">
              <w:rPr>
                <w:lang w:val="en-IN"/>
              </w:rPr>
              <w:t xml:space="preserve">Time: </w:t>
            </w:r>
          </w:p>
          <w:p w14:paraId="72748D95" w14:textId="5E6EF357" w:rsidR="00CB3D7E" w:rsidRPr="00180963" w:rsidRDefault="00CB3D7E" w:rsidP="00CB3D7E">
            <w:pPr>
              <w:suppressAutoHyphens/>
              <w:spacing w:before="60" w:after="60"/>
              <w:rPr>
                <w:lang w:val="en-IN"/>
              </w:rPr>
            </w:pPr>
            <w:r w:rsidRPr="00E06A99">
              <w:rPr>
                <w:b/>
                <w:i/>
                <w:spacing w:val="-4"/>
              </w:rPr>
              <w:t xml:space="preserve">[The date and time should be the same as those provided in the </w:t>
            </w:r>
            <w:r>
              <w:rPr>
                <w:b/>
                <w:i/>
                <w:spacing w:val="-4"/>
              </w:rPr>
              <w:t>Invitation for Bids</w:t>
            </w:r>
            <w:r w:rsidRPr="00E06A99">
              <w:rPr>
                <w:b/>
                <w:i/>
                <w:spacing w:val="-4"/>
              </w:rPr>
              <w:t xml:space="preserve"> unless subsequently amended pursuant to ITB 22</w:t>
            </w:r>
            <w:r w:rsidRPr="00CB3D7E">
              <w:rPr>
                <w:b/>
                <w:i/>
                <w:spacing w:val="-4"/>
              </w:rPr>
              <w:t>.2]</w:t>
            </w:r>
          </w:p>
        </w:tc>
      </w:tr>
      <w:tr w:rsidR="00CB3D7E" w:rsidRPr="00180963" w14:paraId="54E2F461" w14:textId="77777777" w:rsidTr="00B67277">
        <w:trPr>
          <w:jc w:val="center"/>
        </w:trPr>
        <w:tc>
          <w:tcPr>
            <w:tcW w:w="1620" w:type="dxa"/>
            <w:tcBorders>
              <w:top w:val="single" w:sz="2" w:space="0" w:color="000000"/>
              <w:left w:val="single" w:sz="2" w:space="0" w:color="000000"/>
              <w:bottom w:val="single" w:sz="2" w:space="0" w:color="000000"/>
            </w:tcBorders>
          </w:tcPr>
          <w:p w14:paraId="290B600B" w14:textId="21C61DB5" w:rsidR="00CB3D7E" w:rsidRPr="00180963" w:rsidRDefault="00CB3D7E">
            <w:pPr>
              <w:tabs>
                <w:tab w:val="right" w:pos="7434"/>
              </w:tabs>
              <w:spacing w:before="120" w:after="120"/>
              <w:rPr>
                <w:b/>
                <w:lang w:val="en-IN"/>
              </w:rPr>
            </w:pPr>
            <w:r>
              <w:rPr>
                <w:b/>
                <w:lang w:val="en-IN"/>
              </w:rPr>
              <w:t>ITB 24.1</w:t>
            </w:r>
          </w:p>
        </w:tc>
        <w:tc>
          <w:tcPr>
            <w:tcW w:w="7470" w:type="dxa"/>
            <w:tcBorders>
              <w:top w:val="single" w:sz="2" w:space="0" w:color="000000"/>
              <w:bottom w:val="single" w:sz="2" w:space="0" w:color="000000"/>
              <w:right w:val="single" w:sz="2" w:space="0" w:color="000000"/>
            </w:tcBorders>
          </w:tcPr>
          <w:p w14:paraId="347057BE" w14:textId="5086CA8E" w:rsidR="00CB3D7E" w:rsidRPr="00180963" w:rsidRDefault="00CB3D7E">
            <w:pPr>
              <w:tabs>
                <w:tab w:val="right" w:pos="7254"/>
              </w:tabs>
              <w:spacing w:before="120" w:after="120"/>
              <w:rPr>
                <w:lang w:val="en-IN"/>
              </w:rPr>
            </w:pPr>
            <w:r>
              <w:t>Re</w:t>
            </w:r>
            <w:r w:rsidRPr="00C30B62">
              <w:t xml:space="preserve">-submission of the bid is </w:t>
            </w:r>
            <w:r>
              <w:softHyphen/>
            </w:r>
            <w:r>
              <w:softHyphen/>
              <w:t>__________</w:t>
            </w:r>
            <w:r w:rsidRPr="00E06A99">
              <w:rPr>
                <w:i/>
              </w:rPr>
              <w:t>__________</w:t>
            </w:r>
            <w:proofErr w:type="gramStart"/>
            <w:r w:rsidRPr="00E06A99">
              <w:rPr>
                <w:i/>
              </w:rPr>
              <w:t>_</w:t>
            </w:r>
            <w:r w:rsidRPr="00E06A99">
              <w:rPr>
                <w:b/>
                <w:i/>
              </w:rPr>
              <w:t>[</w:t>
            </w:r>
            <w:proofErr w:type="gramEnd"/>
            <w:r w:rsidRPr="00E06A99">
              <w:rPr>
                <w:b/>
                <w:i/>
              </w:rPr>
              <w:t>Insert “</w:t>
            </w:r>
            <w:r>
              <w:rPr>
                <w:b/>
                <w:i/>
              </w:rPr>
              <w:t>allowed</w:t>
            </w:r>
            <w:r w:rsidRPr="00E06A99">
              <w:rPr>
                <w:b/>
                <w:i/>
              </w:rPr>
              <w:t>” or “</w:t>
            </w:r>
            <w:r>
              <w:rPr>
                <w:b/>
                <w:i/>
              </w:rPr>
              <w:t>not allowed</w:t>
            </w:r>
            <w:r w:rsidRPr="00E06A99">
              <w:rPr>
                <w:b/>
                <w:i/>
              </w:rPr>
              <w:t>”]</w:t>
            </w:r>
            <w:r>
              <w:t>, if withdrawn.</w:t>
            </w:r>
          </w:p>
        </w:tc>
      </w:tr>
      <w:tr w:rsidR="007B586E" w:rsidRPr="00180963" w14:paraId="5FF916AD" w14:textId="77777777" w:rsidTr="00B67277">
        <w:trPr>
          <w:jc w:val="center"/>
        </w:trPr>
        <w:tc>
          <w:tcPr>
            <w:tcW w:w="1620" w:type="dxa"/>
            <w:tcBorders>
              <w:top w:val="single" w:sz="2" w:space="0" w:color="000000"/>
              <w:left w:val="single" w:sz="2" w:space="0" w:color="000000"/>
              <w:bottom w:val="single" w:sz="2" w:space="0" w:color="000000"/>
            </w:tcBorders>
          </w:tcPr>
          <w:p w14:paraId="51FA27F0" w14:textId="77777777" w:rsidR="007B586E" w:rsidRPr="00180963" w:rsidRDefault="007B586E">
            <w:pPr>
              <w:tabs>
                <w:tab w:val="right" w:pos="7434"/>
              </w:tabs>
              <w:spacing w:before="120" w:after="120"/>
              <w:rPr>
                <w:b/>
                <w:lang w:val="en-IN"/>
              </w:rPr>
            </w:pPr>
            <w:r w:rsidRPr="00180963">
              <w:rPr>
                <w:b/>
                <w:lang w:val="en-IN"/>
              </w:rPr>
              <w:lastRenderedPageBreak/>
              <w:t>ITB 25.1</w:t>
            </w:r>
          </w:p>
        </w:tc>
        <w:tc>
          <w:tcPr>
            <w:tcW w:w="7470" w:type="dxa"/>
            <w:tcBorders>
              <w:top w:val="single" w:sz="2" w:space="0" w:color="000000"/>
              <w:bottom w:val="single" w:sz="2" w:space="0" w:color="000000"/>
              <w:right w:val="single" w:sz="2" w:space="0" w:color="000000"/>
            </w:tcBorders>
          </w:tcPr>
          <w:p w14:paraId="74875518" w14:textId="36A8D310" w:rsidR="00DD5BDD" w:rsidRPr="0042510B" w:rsidRDefault="007B586E" w:rsidP="00DD5BDD">
            <w:pPr>
              <w:tabs>
                <w:tab w:val="right" w:pos="7254"/>
              </w:tabs>
              <w:spacing w:before="120" w:after="120"/>
            </w:pPr>
            <w:r w:rsidRPr="00180963">
              <w:rPr>
                <w:lang w:val="en-IN"/>
              </w:rPr>
              <w:t xml:space="preserve">The </w:t>
            </w:r>
            <w:r w:rsidR="00CB3D7E">
              <w:rPr>
                <w:lang w:val="en-IN"/>
              </w:rPr>
              <w:t xml:space="preserve">online </w:t>
            </w:r>
            <w:r w:rsidRPr="00180963">
              <w:rPr>
                <w:lang w:val="en-IN"/>
              </w:rPr>
              <w:t xml:space="preserve">bid opening shall take place </w:t>
            </w:r>
            <w:r w:rsidR="00DD5BDD">
              <w:rPr>
                <w:lang w:val="en-IN"/>
              </w:rPr>
              <w:t>at</w:t>
            </w:r>
            <w:r w:rsidRPr="00180963">
              <w:rPr>
                <w:lang w:val="en-IN"/>
              </w:rPr>
              <w:t>:</w:t>
            </w:r>
            <w:r w:rsidR="00DD5BDD">
              <w:rPr>
                <w:lang w:val="en-IN"/>
              </w:rPr>
              <w:t xml:space="preserve"> </w:t>
            </w:r>
            <w:r w:rsidR="00DD5BDD" w:rsidRPr="009933BD">
              <w:rPr>
                <w:b/>
                <w:i/>
              </w:rPr>
              <w:t>[insert all required and applicable information]</w:t>
            </w:r>
          </w:p>
          <w:p w14:paraId="275AE7FA" w14:textId="77777777" w:rsidR="00DD5BDD" w:rsidRPr="009933BD" w:rsidRDefault="00DD5BDD" w:rsidP="00DD5BDD">
            <w:pPr>
              <w:tabs>
                <w:tab w:val="right" w:pos="7254"/>
              </w:tabs>
              <w:spacing w:before="120" w:after="120"/>
            </w:pPr>
            <w:r w:rsidRPr="009933BD">
              <w:t xml:space="preserve">Street Address: </w:t>
            </w:r>
          </w:p>
          <w:p w14:paraId="6582246E" w14:textId="77777777" w:rsidR="00DD5BDD" w:rsidRPr="009933BD" w:rsidRDefault="00DD5BDD" w:rsidP="00DD5BDD">
            <w:pPr>
              <w:tabs>
                <w:tab w:val="right" w:pos="7254"/>
              </w:tabs>
              <w:spacing w:before="120" w:after="120"/>
            </w:pPr>
            <w:r w:rsidRPr="009933BD">
              <w:t xml:space="preserve">Floor/Room number: </w:t>
            </w:r>
          </w:p>
          <w:p w14:paraId="4CBC7C28" w14:textId="77777777" w:rsidR="00DD5BDD" w:rsidRPr="009933BD" w:rsidRDefault="00DD5BDD" w:rsidP="00DD5BDD">
            <w:pPr>
              <w:tabs>
                <w:tab w:val="right" w:pos="7254"/>
              </w:tabs>
              <w:spacing w:before="120" w:after="120"/>
            </w:pPr>
            <w:r w:rsidRPr="009933BD">
              <w:t xml:space="preserve">City: </w:t>
            </w:r>
          </w:p>
          <w:p w14:paraId="75F3EF75" w14:textId="77777777" w:rsidR="00DD5BDD" w:rsidRPr="009933BD" w:rsidRDefault="00DD5BDD" w:rsidP="00DD5BDD">
            <w:pPr>
              <w:tabs>
                <w:tab w:val="right" w:pos="7254"/>
              </w:tabs>
              <w:spacing w:before="120" w:after="120"/>
            </w:pPr>
            <w:r w:rsidRPr="009933BD">
              <w:t>Country: INDIA</w:t>
            </w:r>
          </w:p>
          <w:p w14:paraId="00D83C85" w14:textId="77777777" w:rsidR="007B586E" w:rsidRPr="00180963" w:rsidRDefault="007B586E">
            <w:pPr>
              <w:tabs>
                <w:tab w:val="right" w:pos="7254"/>
              </w:tabs>
              <w:spacing w:before="120" w:after="120"/>
              <w:rPr>
                <w:lang w:val="en-IN"/>
              </w:rPr>
            </w:pPr>
            <w:r w:rsidRPr="00180963">
              <w:rPr>
                <w:lang w:val="en-IN"/>
              </w:rPr>
              <w:t xml:space="preserve">Date: </w:t>
            </w:r>
          </w:p>
          <w:p w14:paraId="5D0AC0D0" w14:textId="77777777" w:rsidR="007B586E" w:rsidRDefault="007B586E">
            <w:pPr>
              <w:tabs>
                <w:tab w:val="right" w:pos="7254"/>
              </w:tabs>
              <w:spacing w:before="120" w:after="120"/>
              <w:rPr>
                <w:lang w:val="en-IN"/>
              </w:rPr>
            </w:pPr>
            <w:r w:rsidRPr="00180963">
              <w:rPr>
                <w:lang w:val="en-IN"/>
              </w:rPr>
              <w:t xml:space="preserve">Time: </w:t>
            </w:r>
          </w:p>
          <w:p w14:paraId="0093CACD" w14:textId="77777777" w:rsidR="00CB3D7E" w:rsidRDefault="00CB3D7E">
            <w:pPr>
              <w:tabs>
                <w:tab w:val="right" w:pos="7254"/>
              </w:tabs>
              <w:spacing w:before="120" w:after="120"/>
              <w:rPr>
                <w:lang w:val="en-IN"/>
              </w:rPr>
            </w:pPr>
          </w:p>
          <w:p w14:paraId="02966DA5" w14:textId="64C161F1" w:rsidR="00CB3D7E" w:rsidRPr="00180963" w:rsidRDefault="00CB3D7E">
            <w:pPr>
              <w:tabs>
                <w:tab w:val="right" w:pos="7254"/>
              </w:tabs>
              <w:spacing w:before="120" w:after="120"/>
              <w:rPr>
                <w:lang w:val="en-IN"/>
              </w:rPr>
            </w:pPr>
            <w:r w:rsidRPr="0069046C">
              <w:rPr>
                <w:i/>
              </w:rPr>
              <w:t>[</w:t>
            </w:r>
            <w:r>
              <w:rPr>
                <w:i/>
              </w:rPr>
              <w:t>Note: this</w:t>
            </w:r>
            <w:r w:rsidRPr="0069046C">
              <w:rPr>
                <w:i/>
              </w:rPr>
              <w:t xml:space="preserve"> </w:t>
            </w:r>
            <w:r w:rsidR="00DD5BDD">
              <w:rPr>
                <w:i/>
              </w:rPr>
              <w:t xml:space="preserve">date </w:t>
            </w:r>
            <w:r w:rsidRPr="0069046C">
              <w:rPr>
                <w:i/>
              </w:rPr>
              <w:t xml:space="preserve">should be </w:t>
            </w:r>
            <w:r w:rsidRPr="00E759BA">
              <w:rPr>
                <w:i/>
              </w:rPr>
              <w:t>2 days after</w:t>
            </w:r>
            <w:r w:rsidRPr="0069046C">
              <w:rPr>
                <w:i/>
              </w:rPr>
              <w:t xml:space="preserve"> deadline for submission of </w:t>
            </w:r>
            <w:r w:rsidR="001B53E8">
              <w:rPr>
                <w:i/>
              </w:rPr>
              <w:t xml:space="preserve">technical part of </w:t>
            </w:r>
            <w:r w:rsidRPr="00E759BA">
              <w:rPr>
                <w:i/>
              </w:rPr>
              <w:t>bids to allow submission of original documents].</w:t>
            </w:r>
          </w:p>
        </w:tc>
      </w:tr>
    </w:tbl>
    <w:p w14:paraId="086557A3" w14:textId="77777777" w:rsidR="007B586E" w:rsidRPr="00180963" w:rsidRDefault="007B586E">
      <w:pPr>
        <w:pStyle w:val="Caption"/>
        <w:keepNext/>
        <w:tabs>
          <w:tab w:val="clear" w:pos="7254"/>
          <w:tab w:val="right" w:pos="7434"/>
        </w:tabs>
        <w:rPr>
          <w:rFonts w:ascii="Times New Roman" w:hAnsi="Times New Roman" w:cs="Times New Roman"/>
          <w:lang w:val="en-IN"/>
        </w:rPr>
      </w:pPr>
    </w:p>
    <w:p w14:paraId="32DFB7CC" w14:textId="77777777" w:rsidR="007B586E" w:rsidRPr="00180963" w:rsidRDefault="007B586E">
      <w:pPr>
        <w:pStyle w:val="Caption"/>
        <w:keepNext/>
        <w:tabs>
          <w:tab w:val="clear" w:pos="7254"/>
          <w:tab w:val="right" w:pos="7434"/>
        </w:tabs>
        <w:rPr>
          <w:rFonts w:ascii="Times New Roman" w:hAnsi="Times New Roman" w:cs="Times New Roman"/>
          <w:lang w:val="en-IN"/>
        </w:rPr>
      </w:pPr>
      <w:r w:rsidRPr="00180963">
        <w:rPr>
          <w:rFonts w:ascii="Times New Roman" w:hAnsi="Times New Roman" w:cs="Times New Roman"/>
          <w:lang w:val="en-IN"/>
        </w:rPr>
        <w:t>E.  Evaluation and Comparison of Bids</w:t>
      </w:r>
    </w:p>
    <w:tbl>
      <w:tblPr>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755"/>
        <w:gridCol w:w="7335"/>
      </w:tblGrid>
      <w:tr w:rsidR="00026397" w:rsidRPr="00180963" w14:paraId="53FB9958" w14:textId="77777777" w:rsidTr="00F8287D">
        <w:trPr>
          <w:trHeight w:val="1572"/>
          <w:jc w:val="center"/>
        </w:trPr>
        <w:tc>
          <w:tcPr>
            <w:tcW w:w="1755" w:type="dxa"/>
            <w:tcBorders>
              <w:top w:val="single" w:sz="2" w:space="0" w:color="000000"/>
              <w:left w:val="single" w:sz="2" w:space="0" w:color="000000"/>
              <w:bottom w:val="single" w:sz="2" w:space="0" w:color="000000"/>
            </w:tcBorders>
          </w:tcPr>
          <w:p w14:paraId="1D2249EE" w14:textId="7636B236" w:rsidR="00026397" w:rsidRPr="00180963" w:rsidRDefault="00026397" w:rsidP="00323B67">
            <w:pPr>
              <w:tabs>
                <w:tab w:val="right" w:pos="7434"/>
              </w:tabs>
              <w:spacing w:before="120" w:after="120"/>
              <w:jc w:val="both"/>
              <w:rPr>
                <w:b/>
                <w:lang w:val="en-IN"/>
              </w:rPr>
            </w:pPr>
            <w:r>
              <w:rPr>
                <w:b/>
                <w:lang w:val="en-IN"/>
              </w:rPr>
              <w:t>ITB 30.3</w:t>
            </w:r>
          </w:p>
        </w:tc>
        <w:tc>
          <w:tcPr>
            <w:tcW w:w="7335" w:type="dxa"/>
            <w:tcBorders>
              <w:top w:val="single" w:sz="2" w:space="0" w:color="000000"/>
              <w:bottom w:val="single" w:sz="2" w:space="0" w:color="000000"/>
              <w:right w:val="single" w:sz="2" w:space="0" w:color="000000"/>
            </w:tcBorders>
          </w:tcPr>
          <w:p w14:paraId="477AFAFD" w14:textId="40251208" w:rsidR="00026397" w:rsidRPr="00180963" w:rsidRDefault="00026397">
            <w:pPr>
              <w:tabs>
                <w:tab w:val="right" w:pos="7254"/>
              </w:tabs>
              <w:spacing w:before="120" w:after="120"/>
              <w:jc w:val="both"/>
              <w:rPr>
                <w:lang w:val="en-IN"/>
              </w:rPr>
            </w:pPr>
            <w:r w:rsidRPr="00E06A99">
              <w:rPr>
                <w:color w:val="000000" w:themeColor="text1"/>
              </w:rPr>
              <w:t>The adjustment shall be based on the</w:t>
            </w:r>
            <w:r w:rsidRPr="004C0E92">
              <w:rPr>
                <w:color w:val="000000" w:themeColor="text1"/>
              </w:rPr>
              <w:t xml:space="preserve"> highest</w:t>
            </w:r>
            <w:r w:rsidRPr="00E06A99">
              <w:rPr>
                <w:b/>
                <w:color w:val="000000" w:themeColor="text1"/>
              </w:rPr>
              <w:t xml:space="preserve"> </w:t>
            </w:r>
            <w:r w:rsidRPr="00E06A99">
              <w:rPr>
                <w:color w:val="000000" w:themeColor="text1"/>
              </w:rPr>
              <w:t>price of the item or component as quoted in other substantially responsive Bids</w:t>
            </w:r>
            <w:r>
              <w:rPr>
                <w:color w:val="000000" w:themeColor="text1"/>
              </w:rPr>
              <w:t>, subject to a maximum of the estimated price of the item</w:t>
            </w:r>
            <w:r w:rsidRPr="00E06A99">
              <w:rPr>
                <w:color w:val="000000" w:themeColor="text1"/>
              </w:rPr>
              <w:t>. If the price of the item or component cannot be derived from the price of other substantially responsive Bids, the Employer shall use its best estimate</w:t>
            </w:r>
            <w:r>
              <w:rPr>
                <w:color w:val="000000" w:themeColor="text1"/>
              </w:rPr>
              <w:t>.</w:t>
            </w:r>
          </w:p>
        </w:tc>
      </w:tr>
      <w:tr w:rsidR="007B586E" w:rsidRPr="00180963" w14:paraId="71CD7BD0" w14:textId="77777777" w:rsidTr="00F8287D">
        <w:trPr>
          <w:trHeight w:val="1572"/>
          <w:jc w:val="center"/>
        </w:trPr>
        <w:tc>
          <w:tcPr>
            <w:tcW w:w="1755" w:type="dxa"/>
            <w:tcBorders>
              <w:top w:val="single" w:sz="2" w:space="0" w:color="000000"/>
              <w:left w:val="single" w:sz="2" w:space="0" w:color="000000"/>
              <w:bottom w:val="single" w:sz="2" w:space="0" w:color="000000"/>
            </w:tcBorders>
          </w:tcPr>
          <w:p w14:paraId="3B750204" w14:textId="77777777" w:rsidR="002834F9" w:rsidRPr="00180963" w:rsidRDefault="00DA6C32" w:rsidP="00323B67">
            <w:pPr>
              <w:tabs>
                <w:tab w:val="right" w:pos="7434"/>
              </w:tabs>
              <w:spacing w:before="120" w:after="120"/>
              <w:jc w:val="both"/>
              <w:rPr>
                <w:b/>
                <w:lang w:val="en-IN"/>
              </w:rPr>
            </w:pPr>
            <w:r w:rsidRPr="00180963">
              <w:rPr>
                <w:b/>
                <w:lang w:val="en-IN"/>
              </w:rPr>
              <w:t>ITB 34.1</w:t>
            </w:r>
          </w:p>
        </w:tc>
        <w:tc>
          <w:tcPr>
            <w:tcW w:w="7335" w:type="dxa"/>
            <w:tcBorders>
              <w:top w:val="single" w:sz="2" w:space="0" w:color="000000"/>
              <w:bottom w:val="single" w:sz="2" w:space="0" w:color="000000"/>
              <w:right w:val="single" w:sz="2" w:space="0" w:color="000000"/>
            </w:tcBorders>
          </w:tcPr>
          <w:p w14:paraId="12DB1CD0" w14:textId="4445E6C4" w:rsidR="00D2500F" w:rsidRPr="00180963" w:rsidRDefault="00984426" w:rsidP="00F8287D">
            <w:pPr>
              <w:pStyle w:val="TOCNumber1"/>
              <w:rPr>
                <w:lang w:val="en-IN"/>
              </w:rPr>
            </w:pPr>
            <w:r w:rsidRPr="00180963">
              <w:rPr>
                <w:lang w:val="en-IN"/>
              </w:rPr>
              <w:t xml:space="preserve">At this time the Employer </w:t>
            </w:r>
            <w:r w:rsidR="00263C9F" w:rsidRPr="00180963">
              <w:rPr>
                <w:lang w:val="en-IN"/>
              </w:rPr>
              <w:t>___________</w:t>
            </w:r>
            <w:r w:rsidR="00B61469">
              <w:rPr>
                <w:lang w:val="en-IN"/>
              </w:rPr>
              <w:t xml:space="preserve"> </w:t>
            </w:r>
            <w:r w:rsidR="00C02A79" w:rsidRPr="00AC2961">
              <w:rPr>
                <w:b/>
                <w:lang w:val="en-IN"/>
              </w:rPr>
              <w:t xml:space="preserve">[Insert “intends” </w:t>
            </w:r>
            <w:r w:rsidR="00DD5BDD">
              <w:rPr>
                <w:b/>
                <w:lang w:val="en-IN"/>
              </w:rPr>
              <w:t>/</w:t>
            </w:r>
            <w:r w:rsidR="00C02A79" w:rsidRPr="00AC2961">
              <w:rPr>
                <w:b/>
                <w:lang w:val="en-IN"/>
              </w:rPr>
              <w:t xml:space="preserve"> “does not intend”]</w:t>
            </w:r>
            <w:r w:rsidR="00D2500F" w:rsidRPr="00180963">
              <w:rPr>
                <w:lang w:val="en-IN"/>
              </w:rPr>
              <w:t xml:space="preserve"> </w:t>
            </w:r>
            <w:r w:rsidRPr="00180963">
              <w:rPr>
                <w:lang w:val="en-IN"/>
              </w:rPr>
              <w:t>to execute certain specific parts of the Works by sub-contractors selected in advance</w:t>
            </w:r>
            <w:r w:rsidR="00DA6C32" w:rsidRPr="00180963">
              <w:rPr>
                <w:lang w:val="en-IN"/>
              </w:rPr>
              <w:t>.</w:t>
            </w:r>
          </w:p>
          <w:p w14:paraId="7AED045E" w14:textId="05E6B00B" w:rsidR="00885F10" w:rsidRPr="00180963" w:rsidRDefault="00223FC5" w:rsidP="00F8287D">
            <w:pPr>
              <w:pStyle w:val="TOCNumber1"/>
              <w:rPr>
                <w:lang w:val="en-IN"/>
              </w:rPr>
            </w:pPr>
            <w:r w:rsidRPr="00424DD0">
              <w:rPr>
                <w:lang w:val="en-IN"/>
              </w:rPr>
              <w:t>[If the above states “intends” list the specific parts of the works and the respective sub-contractors]</w:t>
            </w:r>
          </w:p>
        </w:tc>
      </w:tr>
      <w:tr w:rsidR="00F8287D" w:rsidRPr="00180963" w14:paraId="7598741B" w14:textId="77777777" w:rsidTr="00186E24">
        <w:trPr>
          <w:trHeight w:val="1572"/>
          <w:jc w:val="center"/>
        </w:trPr>
        <w:tc>
          <w:tcPr>
            <w:tcW w:w="1755" w:type="dxa"/>
            <w:tcBorders>
              <w:top w:val="single" w:sz="2" w:space="0" w:color="000000"/>
              <w:left w:val="single" w:sz="2" w:space="0" w:color="000000"/>
              <w:bottom w:val="single" w:sz="2" w:space="0" w:color="000000"/>
            </w:tcBorders>
          </w:tcPr>
          <w:p w14:paraId="262218E4" w14:textId="74AB340E" w:rsidR="00F8287D" w:rsidRPr="00180963" w:rsidRDefault="00F8287D" w:rsidP="00323B67">
            <w:pPr>
              <w:tabs>
                <w:tab w:val="right" w:pos="7434"/>
              </w:tabs>
              <w:spacing w:before="120" w:after="120"/>
              <w:jc w:val="both"/>
              <w:rPr>
                <w:b/>
                <w:lang w:val="en-IN"/>
              </w:rPr>
            </w:pPr>
            <w:r>
              <w:rPr>
                <w:b/>
                <w:lang w:val="en-IN"/>
              </w:rPr>
              <w:t>ITB 34.2</w:t>
            </w:r>
          </w:p>
        </w:tc>
        <w:tc>
          <w:tcPr>
            <w:tcW w:w="7335" w:type="dxa"/>
            <w:tcBorders>
              <w:top w:val="single" w:sz="2" w:space="0" w:color="000000"/>
              <w:bottom w:val="single" w:sz="2" w:space="0" w:color="000000"/>
              <w:right w:val="single" w:sz="2" w:space="0" w:color="000000"/>
            </w:tcBorders>
          </w:tcPr>
          <w:p w14:paraId="35FE6479" w14:textId="77777777" w:rsidR="00F8287D" w:rsidRPr="00E06A99" w:rsidRDefault="00F8287D" w:rsidP="00F8287D">
            <w:pPr>
              <w:spacing w:before="60" w:after="60"/>
              <w:ind w:left="58"/>
              <w:rPr>
                <w:b/>
                <w:i/>
                <w:spacing w:val="-4"/>
              </w:rPr>
            </w:pPr>
            <w:r w:rsidRPr="00E06A99">
              <w:rPr>
                <w:b/>
                <w:i/>
                <w:spacing w:val="-4"/>
              </w:rPr>
              <w:t xml:space="preserve">[Indicate N/A if not applicable] </w:t>
            </w:r>
          </w:p>
          <w:p w14:paraId="7B614288" w14:textId="77777777" w:rsidR="00F8287D" w:rsidRPr="00E06A99" w:rsidRDefault="00F8287D" w:rsidP="00F8287D">
            <w:pPr>
              <w:spacing w:before="60" w:after="60"/>
              <w:ind w:left="58"/>
              <w:rPr>
                <w:spacing w:val="-4"/>
              </w:rPr>
            </w:pPr>
            <w:r w:rsidRPr="00E06A99">
              <w:rPr>
                <w:spacing w:val="-4"/>
              </w:rPr>
              <w:t>The parts of the Works for which the Employer permits Bidders to propose Specialized Subcontractors are designated as follows:</w:t>
            </w:r>
          </w:p>
          <w:p w14:paraId="5D424DAC" w14:textId="77777777" w:rsidR="00F8287D" w:rsidRPr="00E06A99" w:rsidRDefault="00F8287D" w:rsidP="00FB6EFE">
            <w:pPr>
              <w:pStyle w:val="ListParagraph"/>
              <w:widowControl w:val="0"/>
              <w:numPr>
                <w:ilvl w:val="0"/>
                <w:numId w:val="56"/>
              </w:numPr>
              <w:autoSpaceDE w:val="0"/>
              <w:autoSpaceDN w:val="0"/>
              <w:spacing w:before="60" w:after="60"/>
              <w:contextualSpacing w:val="0"/>
              <w:jc w:val="left"/>
              <w:rPr>
                <w:spacing w:val="-4"/>
              </w:rPr>
            </w:pPr>
            <w:r w:rsidRPr="00E06A99">
              <w:rPr>
                <w:spacing w:val="-4"/>
              </w:rPr>
              <w:t>_______________</w:t>
            </w:r>
          </w:p>
          <w:p w14:paraId="53AA9979" w14:textId="77777777" w:rsidR="00F8287D" w:rsidRPr="00E06A99" w:rsidRDefault="00F8287D" w:rsidP="00FB6EFE">
            <w:pPr>
              <w:pStyle w:val="ListParagraph"/>
              <w:widowControl w:val="0"/>
              <w:numPr>
                <w:ilvl w:val="0"/>
                <w:numId w:val="56"/>
              </w:numPr>
              <w:autoSpaceDE w:val="0"/>
              <w:autoSpaceDN w:val="0"/>
              <w:spacing w:before="60" w:after="60"/>
              <w:contextualSpacing w:val="0"/>
              <w:jc w:val="left"/>
              <w:rPr>
                <w:spacing w:val="-4"/>
              </w:rPr>
            </w:pPr>
            <w:r w:rsidRPr="00E06A99">
              <w:rPr>
                <w:spacing w:val="-4"/>
              </w:rPr>
              <w:t>_______________</w:t>
            </w:r>
          </w:p>
          <w:p w14:paraId="52CE9691" w14:textId="77777777" w:rsidR="00F8287D" w:rsidRPr="00E06A99" w:rsidRDefault="00F8287D" w:rsidP="00FB6EFE">
            <w:pPr>
              <w:pStyle w:val="ListParagraph"/>
              <w:widowControl w:val="0"/>
              <w:numPr>
                <w:ilvl w:val="0"/>
                <w:numId w:val="56"/>
              </w:numPr>
              <w:autoSpaceDE w:val="0"/>
              <w:autoSpaceDN w:val="0"/>
              <w:spacing w:before="60" w:after="60"/>
              <w:contextualSpacing w:val="0"/>
              <w:jc w:val="left"/>
              <w:rPr>
                <w:spacing w:val="-4"/>
              </w:rPr>
            </w:pPr>
            <w:r w:rsidRPr="00E06A99">
              <w:rPr>
                <w:spacing w:val="-4"/>
              </w:rPr>
              <w:t>_______________</w:t>
            </w:r>
          </w:p>
          <w:p w14:paraId="05219D34" w14:textId="5A7309D2" w:rsidR="00F8287D" w:rsidRPr="00180963" w:rsidRDefault="00F8287D" w:rsidP="00F8287D">
            <w:pPr>
              <w:pStyle w:val="TOCNumber1"/>
              <w:rPr>
                <w:lang w:val="en-IN"/>
              </w:rPr>
            </w:pPr>
            <w:r w:rsidRPr="00F8287D">
              <w:t>For the above-designated parts of the Works that may require Specialized Subcontractors, the relevant qualifications of the proposed Specialized Subcontractors will be added to the qualifications of the Bidder for the purpose of evaluation.</w:t>
            </w:r>
          </w:p>
        </w:tc>
      </w:tr>
      <w:tr w:rsidR="00DA6C32" w:rsidRPr="00180963" w14:paraId="1CB91C24" w14:textId="77777777" w:rsidTr="00F8287D">
        <w:trPr>
          <w:trHeight w:val="1572"/>
          <w:jc w:val="center"/>
        </w:trPr>
        <w:tc>
          <w:tcPr>
            <w:tcW w:w="1755" w:type="dxa"/>
            <w:tcBorders>
              <w:top w:val="single" w:sz="2" w:space="0" w:color="000000"/>
              <w:left w:val="single" w:sz="2" w:space="0" w:color="000000"/>
              <w:bottom w:val="single" w:sz="2" w:space="0" w:color="000000"/>
            </w:tcBorders>
          </w:tcPr>
          <w:p w14:paraId="7313C987" w14:textId="77777777" w:rsidR="002834F9" w:rsidRPr="00180963" w:rsidRDefault="00DA6C32" w:rsidP="00323B67">
            <w:pPr>
              <w:tabs>
                <w:tab w:val="right" w:pos="7434"/>
              </w:tabs>
              <w:spacing w:before="120" w:after="120"/>
              <w:jc w:val="both"/>
              <w:rPr>
                <w:b/>
                <w:lang w:val="en-IN"/>
              </w:rPr>
            </w:pPr>
            <w:r w:rsidRPr="00180963">
              <w:rPr>
                <w:b/>
                <w:lang w:val="en-IN"/>
              </w:rPr>
              <w:lastRenderedPageBreak/>
              <w:t>ITB 34.3</w:t>
            </w:r>
          </w:p>
        </w:tc>
        <w:tc>
          <w:tcPr>
            <w:tcW w:w="7335" w:type="dxa"/>
            <w:tcBorders>
              <w:top w:val="single" w:sz="2" w:space="0" w:color="000000"/>
              <w:bottom w:val="single" w:sz="2" w:space="0" w:color="000000"/>
              <w:right w:val="single" w:sz="2" w:space="0" w:color="000000"/>
            </w:tcBorders>
          </w:tcPr>
          <w:p w14:paraId="592740B2" w14:textId="77777777" w:rsidR="00DA6C32" w:rsidRPr="00180963" w:rsidRDefault="00D2500F" w:rsidP="00DA6C32">
            <w:pPr>
              <w:spacing w:after="200"/>
              <w:ind w:left="58"/>
              <w:rPr>
                <w:spacing w:val="-4"/>
                <w:lang w:val="en-IN"/>
              </w:rPr>
            </w:pPr>
            <w:r w:rsidRPr="00180963">
              <w:rPr>
                <w:spacing w:val="-4"/>
                <w:lang w:val="en-IN"/>
              </w:rPr>
              <w:t xml:space="preserve">(a) </w:t>
            </w:r>
            <w:r w:rsidR="00DA6C32" w:rsidRPr="00180963">
              <w:rPr>
                <w:spacing w:val="-4"/>
                <w:lang w:val="en-IN"/>
              </w:rPr>
              <w:t>Contractor’s proposed subcontracting: Maximum percentage of subcontracting permitted is:</w:t>
            </w:r>
            <w:r w:rsidR="00DA6C32" w:rsidRPr="00180963">
              <w:rPr>
                <w:i/>
                <w:spacing w:val="-4"/>
                <w:lang w:val="en-IN"/>
              </w:rPr>
              <w:t xml:space="preserve"> _______% of the total contract amount or _______% of the volume of work_____________. </w:t>
            </w:r>
          </w:p>
          <w:p w14:paraId="51E9C1DB" w14:textId="41EF555E" w:rsidR="00DA6C32" w:rsidRPr="007F2D68" w:rsidRDefault="00D2500F" w:rsidP="00C1174B">
            <w:pPr>
              <w:spacing w:after="200"/>
              <w:ind w:left="58"/>
              <w:jc w:val="both"/>
              <w:rPr>
                <w:spacing w:val="-4"/>
                <w:lang w:val="en-IN"/>
              </w:rPr>
            </w:pPr>
            <w:r w:rsidRPr="00180963">
              <w:rPr>
                <w:spacing w:val="-4"/>
                <w:lang w:val="en-IN"/>
              </w:rPr>
              <w:t>(</w:t>
            </w:r>
            <w:r w:rsidR="00DA6C32" w:rsidRPr="00180963">
              <w:rPr>
                <w:spacing w:val="-4"/>
                <w:lang w:val="en-IN"/>
              </w:rPr>
              <w:t>b) Bidders planning to subcontract more than 10% of total volume of work shall specify, in the Bid Submission Form, the activity (</w:t>
            </w:r>
            <w:proofErr w:type="spellStart"/>
            <w:r w:rsidR="00DA6C32" w:rsidRPr="00180963">
              <w:rPr>
                <w:spacing w:val="-4"/>
                <w:lang w:val="en-IN"/>
              </w:rPr>
              <w:t>ies</w:t>
            </w:r>
            <w:proofErr w:type="spellEnd"/>
            <w:r w:rsidR="00DA6C32" w:rsidRPr="00180963">
              <w:rPr>
                <w:spacing w:val="-4"/>
                <w:lang w:val="en-IN"/>
              </w:rPr>
              <w:t xml:space="preserve">) or parts of the </w:t>
            </w:r>
            <w:r w:rsidR="00392505">
              <w:rPr>
                <w:spacing w:val="-4"/>
                <w:lang w:val="en-IN"/>
              </w:rPr>
              <w:t xml:space="preserve">works to be subcontracted </w:t>
            </w:r>
            <w:proofErr w:type="spellStart"/>
            <w:r w:rsidR="00392505">
              <w:rPr>
                <w:spacing w:val="-4"/>
                <w:lang w:val="en-IN"/>
              </w:rPr>
              <w:t>along</w:t>
            </w:r>
            <w:r w:rsidR="00DA6C32" w:rsidRPr="00180963">
              <w:rPr>
                <w:spacing w:val="-4"/>
                <w:lang w:val="en-IN"/>
              </w:rPr>
              <w:t>with</w:t>
            </w:r>
            <w:proofErr w:type="spellEnd"/>
            <w:r w:rsidR="00DA6C32" w:rsidRPr="00180963">
              <w:rPr>
                <w:spacing w:val="-4"/>
                <w:lang w:val="en-IN"/>
              </w:rPr>
              <w:t xml:space="preserve"> complete details of the sub-contractors and their qualification and experience. The qualification and experience of the sub-contractors must meet the minimum criteria for the relevant work to be sub-contracted failing which such sub-contractors will not be permitted to participate.</w:t>
            </w:r>
          </w:p>
          <w:p w14:paraId="22687C25" w14:textId="7DFC46FF" w:rsidR="007F2D68" w:rsidRPr="007F2D68" w:rsidRDefault="00D2500F" w:rsidP="007307F2">
            <w:pPr>
              <w:pStyle w:val="Heading1"/>
              <w:spacing w:after="200"/>
              <w:ind w:left="72" w:right="288"/>
              <w:jc w:val="both"/>
              <w:rPr>
                <w:rFonts w:ascii="Times New Roman" w:hAnsi="Times New Roman" w:cs="Times New Roman"/>
                <w:b w:val="0"/>
                <w:bCs/>
                <w:spacing w:val="-4"/>
                <w:sz w:val="24"/>
                <w:lang w:val="en-IN"/>
              </w:rPr>
            </w:pPr>
            <w:r w:rsidRPr="007F2D68">
              <w:rPr>
                <w:rFonts w:ascii="Times New Roman" w:hAnsi="Times New Roman" w:cs="Times New Roman"/>
                <w:b w:val="0"/>
                <w:bCs/>
                <w:spacing w:val="-4"/>
                <w:sz w:val="24"/>
                <w:lang w:val="en-IN"/>
              </w:rPr>
              <w:t>(</w:t>
            </w:r>
            <w:r w:rsidR="00984426" w:rsidRPr="007F2D68">
              <w:rPr>
                <w:rFonts w:ascii="Times New Roman" w:hAnsi="Times New Roman" w:cs="Times New Roman"/>
                <w:b w:val="0"/>
                <w:bCs/>
                <w:spacing w:val="-4"/>
                <w:sz w:val="24"/>
                <w:lang w:val="en-IN"/>
              </w:rPr>
              <w:t>c) Sub-contractors’ qualification and experience will not be considered for evaluation of the Bidder</w:t>
            </w:r>
            <w:r w:rsidR="00885F10" w:rsidRPr="007F2D68">
              <w:rPr>
                <w:rFonts w:ascii="Times New Roman" w:hAnsi="Times New Roman" w:cs="Times New Roman"/>
                <w:b w:val="0"/>
                <w:bCs/>
                <w:spacing w:val="-4"/>
                <w:sz w:val="24"/>
                <w:lang w:val="en-IN"/>
              </w:rPr>
              <w:t>.</w:t>
            </w:r>
            <w:r w:rsidR="00984426" w:rsidRPr="007F2D68">
              <w:rPr>
                <w:rFonts w:ascii="Times New Roman" w:hAnsi="Times New Roman" w:cs="Times New Roman"/>
                <w:b w:val="0"/>
                <w:bCs/>
                <w:spacing w:val="-4"/>
                <w:sz w:val="24"/>
                <w:lang w:val="en-IN"/>
              </w:rPr>
              <w:t xml:space="preserve"> The Bidder on its own (without taking into account the qualification and experience of the sub-contractor) should meet the qualification criteria</w:t>
            </w:r>
            <w:r w:rsidR="00DA6C32" w:rsidRPr="007F2D68">
              <w:rPr>
                <w:rFonts w:ascii="Times New Roman" w:hAnsi="Times New Roman" w:cs="Times New Roman"/>
                <w:b w:val="0"/>
                <w:bCs/>
                <w:spacing w:val="-4"/>
                <w:sz w:val="24"/>
                <w:lang w:val="en-IN"/>
              </w:rPr>
              <w:t>.</w:t>
            </w:r>
          </w:p>
          <w:p w14:paraId="6EAA778C" w14:textId="13BC1F47" w:rsidR="00DA6C32" w:rsidRPr="00DB0581" w:rsidRDefault="007307F2" w:rsidP="00EA38E2">
            <w:pPr>
              <w:pStyle w:val="Heading1"/>
              <w:spacing w:after="200"/>
              <w:ind w:left="72" w:right="288"/>
              <w:jc w:val="both"/>
              <w:rPr>
                <w:i/>
                <w:lang w:val="en-IN"/>
              </w:rPr>
            </w:pPr>
            <w:r w:rsidRPr="00DB0581">
              <w:rPr>
                <w:rFonts w:ascii="Times New Roman" w:hAnsi="Times New Roman" w:cs="Times New Roman"/>
                <w:b w:val="0"/>
                <w:i/>
                <w:spacing w:val="-4"/>
                <w:sz w:val="24"/>
                <w:lang w:val="en-IN"/>
              </w:rPr>
              <w:t>[N</w:t>
            </w:r>
            <w:r w:rsidR="00F43CA6" w:rsidRPr="00DB0581">
              <w:rPr>
                <w:rFonts w:ascii="Times New Roman" w:hAnsi="Times New Roman" w:cs="Times New Roman"/>
                <w:b w:val="0"/>
                <w:i/>
                <w:spacing w:val="-4"/>
                <w:sz w:val="24"/>
                <w:lang w:val="en-IN"/>
              </w:rPr>
              <w:t>ote</w:t>
            </w:r>
            <w:r w:rsidR="00EA38E2">
              <w:rPr>
                <w:rFonts w:ascii="Times New Roman" w:hAnsi="Times New Roman" w:cs="Times New Roman"/>
                <w:b w:val="0"/>
                <w:i/>
                <w:spacing w:val="-4"/>
                <w:sz w:val="24"/>
                <w:lang w:val="en-IN"/>
              </w:rPr>
              <w:t xml:space="preserve">: </w:t>
            </w:r>
            <w:r w:rsidR="00984426" w:rsidRPr="00DB0581">
              <w:rPr>
                <w:rFonts w:ascii="Times New Roman" w:hAnsi="Times New Roman" w:cs="Times New Roman"/>
                <w:b w:val="0"/>
                <w:i/>
                <w:spacing w:val="-4"/>
                <w:sz w:val="24"/>
                <w:lang w:val="en-IN"/>
              </w:rPr>
              <w:t>Work should not be split into small part</w:t>
            </w:r>
            <w:r w:rsidR="00D2500F" w:rsidRPr="00DB0581">
              <w:rPr>
                <w:rFonts w:ascii="Times New Roman" w:hAnsi="Times New Roman" w:cs="Times New Roman"/>
                <w:b w:val="0"/>
                <w:i/>
                <w:spacing w:val="-4"/>
                <w:sz w:val="24"/>
                <w:lang w:val="en-IN"/>
              </w:rPr>
              <w:t>s</w:t>
            </w:r>
            <w:r w:rsidR="00984426" w:rsidRPr="00DB0581">
              <w:rPr>
                <w:rFonts w:ascii="Times New Roman" w:hAnsi="Times New Roman" w:cs="Times New Roman"/>
                <w:b w:val="0"/>
                <w:i/>
                <w:spacing w:val="-4"/>
                <w:sz w:val="24"/>
                <w:lang w:val="en-IN"/>
              </w:rPr>
              <w:t xml:space="preserve"> and sub-contracted].</w:t>
            </w:r>
          </w:p>
        </w:tc>
      </w:tr>
      <w:tr w:rsidR="00116625" w:rsidRPr="00180963" w14:paraId="5C3BA4AF" w14:textId="77777777" w:rsidTr="00F8287D">
        <w:trPr>
          <w:trHeight w:val="1572"/>
          <w:jc w:val="center"/>
        </w:trPr>
        <w:tc>
          <w:tcPr>
            <w:tcW w:w="1755" w:type="dxa"/>
            <w:tcBorders>
              <w:top w:val="single" w:sz="2" w:space="0" w:color="000000"/>
              <w:left w:val="single" w:sz="2" w:space="0" w:color="000000"/>
              <w:bottom w:val="single" w:sz="2" w:space="0" w:color="000000"/>
            </w:tcBorders>
          </w:tcPr>
          <w:p w14:paraId="027A7433" w14:textId="27D22BF9" w:rsidR="00116625" w:rsidRPr="00180963" w:rsidRDefault="00116625" w:rsidP="00116625">
            <w:pPr>
              <w:tabs>
                <w:tab w:val="right" w:pos="7434"/>
              </w:tabs>
              <w:spacing w:before="120" w:after="120"/>
              <w:rPr>
                <w:b/>
                <w:lang w:val="en-IN"/>
              </w:rPr>
            </w:pPr>
            <w:r>
              <w:rPr>
                <w:b/>
                <w:lang w:val="en-IN"/>
              </w:rPr>
              <w:t>ITB 42.1 and 42.2</w:t>
            </w:r>
          </w:p>
        </w:tc>
        <w:tc>
          <w:tcPr>
            <w:tcW w:w="7335" w:type="dxa"/>
            <w:tcBorders>
              <w:top w:val="single" w:sz="2" w:space="0" w:color="000000"/>
              <w:bottom w:val="single" w:sz="2" w:space="0" w:color="000000"/>
              <w:right w:val="single" w:sz="2" w:space="0" w:color="000000"/>
            </w:tcBorders>
          </w:tcPr>
          <w:p w14:paraId="44EDAB2D" w14:textId="77777777" w:rsidR="00116625" w:rsidRDefault="00116625" w:rsidP="00116625">
            <w:pPr>
              <w:tabs>
                <w:tab w:val="right" w:pos="7254"/>
              </w:tabs>
              <w:spacing w:before="120" w:after="120"/>
            </w:pPr>
            <w:r w:rsidRPr="00B637AF">
              <w:rPr>
                <w:color w:val="000000" w:themeColor="text1"/>
              </w:rPr>
              <w:t xml:space="preserve">The successful Bidder shall </w:t>
            </w:r>
            <w:r>
              <w:rPr>
                <w:color w:val="000000" w:themeColor="text1"/>
              </w:rPr>
              <w:t xml:space="preserve">also </w:t>
            </w:r>
            <w:r w:rsidRPr="00B637AF">
              <w:rPr>
                <w:color w:val="000000" w:themeColor="text1"/>
              </w:rPr>
              <w:t xml:space="preserve">be required to submit an </w:t>
            </w:r>
            <w:r w:rsidRPr="00B637AF">
              <w:t>Environmental, Social, Health and Safety (ESHS) Performance Security.</w:t>
            </w:r>
          </w:p>
          <w:p w14:paraId="2EC87BA1" w14:textId="6CCCAE45" w:rsidR="00116625" w:rsidRPr="00180963" w:rsidRDefault="00116625" w:rsidP="00116625">
            <w:pPr>
              <w:tabs>
                <w:tab w:val="right" w:pos="7254"/>
              </w:tabs>
              <w:spacing w:before="120" w:after="120"/>
              <w:rPr>
                <w:bCs/>
                <w:lang w:val="en-IN"/>
              </w:rPr>
            </w:pPr>
            <w:r w:rsidRPr="00573D07">
              <w:rPr>
                <w:b/>
                <w:i/>
              </w:rPr>
              <w:t xml:space="preserve">[Note: throughout this bidding document the term ’performance security’, unless </w:t>
            </w:r>
            <w:r>
              <w:rPr>
                <w:b/>
                <w:i/>
              </w:rPr>
              <w:t xml:space="preserve">the context clearly indicates </w:t>
            </w:r>
            <w:r w:rsidRPr="00573D07">
              <w:rPr>
                <w:b/>
                <w:i/>
              </w:rPr>
              <w:t xml:space="preserve">otherwise, </w:t>
            </w:r>
            <w:r>
              <w:rPr>
                <w:b/>
                <w:i/>
              </w:rPr>
              <w:t xml:space="preserve">means and includes </w:t>
            </w:r>
            <w:r w:rsidRPr="00573D07">
              <w:rPr>
                <w:b/>
                <w:i/>
              </w:rPr>
              <w:t xml:space="preserve">both </w:t>
            </w:r>
            <w:r>
              <w:rPr>
                <w:b/>
                <w:i/>
              </w:rPr>
              <w:t>‘</w:t>
            </w:r>
            <w:r w:rsidRPr="00573D07">
              <w:rPr>
                <w:b/>
                <w:i/>
              </w:rPr>
              <w:t>the performance security and the ESHS performance security</w:t>
            </w:r>
            <w:r>
              <w:rPr>
                <w:b/>
                <w:i/>
              </w:rPr>
              <w:t>’</w:t>
            </w:r>
            <w:r w:rsidRPr="00573D07">
              <w:rPr>
                <w:b/>
                <w:i/>
              </w:rPr>
              <w:t xml:space="preserve"> to be submitted by the successful bidder in the amounts specified in GCC/ PCC 50]</w:t>
            </w:r>
          </w:p>
        </w:tc>
      </w:tr>
      <w:tr w:rsidR="007B586E" w:rsidRPr="00180963" w14:paraId="6059CDA5" w14:textId="77777777" w:rsidTr="00F8287D">
        <w:trPr>
          <w:trHeight w:val="1572"/>
          <w:jc w:val="center"/>
        </w:trPr>
        <w:tc>
          <w:tcPr>
            <w:tcW w:w="1755" w:type="dxa"/>
            <w:tcBorders>
              <w:top w:val="single" w:sz="2" w:space="0" w:color="000000"/>
              <w:left w:val="single" w:sz="2" w:space="0" w:color="000000"/>
              <w:bottom w:val="single" w:sz="2" w:space="0" w:color="000000"/>
            </w:tcBorders>
          </w:tcPr>
          <w:p w14:paraId="0479424F" w14:textId="77777777" w:rsidR="00EA4F06" w:rsidRPr="00180963" w:rsidRDefault="00984426">
            <w:pPr>
              <w:tabs>
                <w:tab w:val="right" w:pos="7434"/>
              </w:tabs>
              <w:spacing w:before="120" w:after="120"/>
              <w:rPr>
                <w:b/>
                <w:lang w:val="en-IN"/>
              </w:rPr>
            </w:pPr>
            <w:r w:rsidRPr="00180963">
              <w:rPr>
                <w:b/>
                <w:lang w:val="en-IN"/>
              </w:rPr>
              <w:t>ITB 4</w:t>
            </w:r>
            <w:r w:rsidR="00EA2C0A" w:rsidRPr="00180963">
              <w:rPr>
                <w:b/>
                <w:lang w:val="en-IN"/>
              </w:rPr>
              <w:t>3</w:t>
            </w:r>
            <w:r w:rsidRPr="00180963">
              <w:rPr>
                <w:b/>
                <w:lang w:val="en-IN"/>
              </w:rPr>
              <w:t>.1</w:t>
            </w:r>
          </w:p>
        </w:tc>
        <w:tc>
          <w:tcPr>
            <w:tcW w:w="7335" w:type="dxa"/>
            <w:tcBorders>
              <w:top w:val="single" w:sz="2" w:space="0" w:color="000000"/>
              <w:bottom w:val="single" w:sz="2" w:space="0" w:color="000000"/>
              <w:right w:val="single" w:sz="2" w:space="0" w:color="000000"/>
            </w:tcBorders>
          </w:tcPr>
          <w:p w14:paraId="7B6ACD29" w14:textId="77777777" w:rsidR="007B586E" w:rsidRDefault="007B586E">
            <w:pPr>
              <w:tabs>
                <w:tab w:val="right" w:pos="7254"/>
              </w:tabs>
              <w:spacing w:before="120" w:after="120"/>
              <w:rPr>
                <w:b/>
                <w:bCs/>
                <w:i/>
                <w:lang w:val="en-IN"/>
              </w:rPr>
            </w:pPr>
            <w:r w:rsidRPr="00180963">
              <w:rPr>
                <w:bCs/>
                <w:lang w:val="en-IN"/>
              </w:rPr>
              <w:t>The Adjudicator</w:t>
            </w:r>
            <w:r w:rsidR="0095213A" w:rsidRPr="00180963">
              <w:rPr>
                <w:bCs/>
                <w:lang w:val="en-IN"/>
              </w:rPr>
              <w:t>/Dispute Review Expert</w:t>
            </w:r>
            <w:r w:rsidRPr="00180963">
              <w:rPr>
                <w:bCs/>
                <w:lang w:val="en-IN"/>
              </w:rPr>
              <w:t xml:space="preserve"> proposed by the </w:t>
            </w:r>
            <w:r w:rsidR="00283744" w:rsidRPr="00180963">
              <w:rPr>
                <w:bCs/>
                <w:lang w:val="en-IN"/>
              </w:rPr>
              <w:t>Employer</w:t>
            </w:r>
            <w:r w:rsidRPr="00180963">
              <w:rPr>
                <w:bCs/>
                <w:lang w:val="en-IN"/>
              </w:rPr>
              <w:t xml:space="preserve"> is</w:t>
            </w:r>
            <w:r w:rsidRPr="00180963">
              <w:rPr>
                <w:b/>
                <w:bCs/>
                <w:i/>
                <w:lang w:val="en-IN"/>
              </w:rPr>
              <w:t>:</w:t>
            </w:r>
            <w:r w:rsidR="00B61469">
              <w:rPr>
                <w:b/>
                <w:bCs/>
                <w:i/>
                <w:lang w:val="en-IN"/>
              </w:rPr>
              <w:t xml:space="preserve"> </w:t>
            </w:r>
            <w:r w:rsidRPr="00180963">
              <w:rPr>
                <w:b/>
                <w:bCs/>
                <w:i/>
                <w:lang w:val="en-IN"/>
              </w:rPr>
              <w:t>_________________</w:t>
            </w:r>
            <w:r w:rsidR="00B61469">
              <w:rPr>
                <w:b/>
                <w:bCs/>
                <w:i/>
                <w:lang w:val="en-IN"/>
              </w:rPr>
              <w:t xml:space="preserve"> </w:t>
            </w:r>
            <w:r w:rsidRPr="00180963">
              <w:rPr>
                <w:b/>
                <w:bCs/>
                <w:i/>
                <w:lang w:val="en-IN"/>
              </w:rPr>
              <w:t>[insert name and address of proposed Adjudicator</w:t>
            </w:r>
            <w:r w:rsidR="00C1174B" w:rsidRPr="00180963">
              <w:rPr>
                <w:b/>
                <w:bCs/>
                <w:i/>
                <w:lang w:val="en-IN"/>
              </w:rPr>
              <w:t xml:space="preserve"> or Dispute Review expert, as applicable</w:t>
            </w:r>
            <w:r w:rsidRPr="00180963">
              <w:rPr>
                <w:b/>
                <w:bCs/>
                <w:i/>
                <w:lang w:val="en-IN"/>
              </w:rPr>
              <w:t>]</w:t>
            </w:r>
            <w:r w:rsidRPr="00180963">
              <w:rPr>
                <w:bCs/>
                <w:lang w:val="en-IN"/>
              </w:rPr>
              <w:t xml:space="preserve">.  The </w:t>
            </w:r>
            <w:r w:rsidR="0095213A" w:rsidRPr="00180963">
              <w:rPr>
                <w:bCs/>
                <w:lang w:val="en-IN"/>
              </w:rPr>
              <w:t xml:space="preserve">daily </w:t>
            </w:r>
            <w:r w:rsidRPr="00180963">
              <w:rPr>
                <w:bCs/>
                <w:lang w:val="en-IN"/>
              </w:rPr>
              <w:t>fee for this proposed Adjudicator</w:t>
            </w:r>
            <w:r w:rsidR="00511382" w:rsidRPr="00180963">
              <w:rPr>
                <w:bCs/>
                <w:lang w:val="en-IN"/>
              </w:rPr>
              <w:t>/Dispute Review Expert</w:t>
            </w:r>
            <w:r w:rsidRPr="00180963">
              <w:rPr>
                <w:bCs/>
                <w:lang w:val="en-IN"/>
              </w:rPr>
              <w:t xml:space="preserve"> shall be:</w:t>
            </w:r>
            <w:r w:rsidR="00B61469">
              <w:rPr>
                <w:bCs/>
                <w:lang w:val="en-IN"/>
              </w:rPr>
              <w:t xml:space="preserve"> </w:t>
            </w:r>
            <w:r w:rsidRPr="00180963">
              <w:rPr>
                <w:bCs/>
                <w:lang w:val="en-IN"/>
              </w:rPr>
              <w:t>__________</w:t>
            </w:r>
            <w:r w:rsidR="00B61469">
              <w:rPr>
                <w:bCs/>
                <w:lang w:val="en-IN"/>
              </w:rPr>
              <w:t xml:space="preserve"> </w:t>
            </w:r>
            <w:r w:rsidRPr="00180963">
              <w:rPr>
                <w:b/>
                <w:bCs/>
                <w:i/>
                <w:lang w:val="en-IN"/>
              </w:rPr>
              <w:t xml:space="preserve">[insert amount </w:t>
            </w:r>
            <w:r w:rsidR="0095213A" w:rsidRPr="00180963">
              <w:rPr>
                <w:b/>
                <w:bCs/>
                <w:i/>
                <w:lang w:val="en-IN"/>
              </w:rPr>
              <w:t>in Rupees – not less than Rs. 500</w:t>
            </w:r>
            <w:r w:rsidR="00430DFF" w:rsidRPr="00180963">
              <w:rPr>
                <w:b/>
                <w:bCs/>
                <w:i/>
                <w:lang w:val="en-IN"/>
              </w:rPr>
              <w:t>0</w:t>
            </w:r>
            <w:r w:rsidR="0095213A" w:rsidRPr="00180963">
              <w:rPr>
                <w:b/>
                <w:bCs/>
                <w:i/>
                <w:lang w:val="en-IN"/>
              </w:rPr>
              <w:t xml:space="preserve"> per day</w:t>
            </w:r>
            <w:r w:rsidRPr="00180963">
              <w:rPr>
                <w:b/>
                <w:bCs/>
                <w:i/>
                <w:lang w:val="en-IN"/>
              </w:rPr>
              <w:t>].</w:t>
            </w:r>
            <w:r w:rsidRPr="00180963">
              <w:rPr>
                <w:bCs/>
                <w:lang w:val="en-IN"/>
              </w:rPr>
              <w:t xml:space="preserve">  The biographical data of the proposed Adjudicator</w:t>
            </w:r>
            <w:r w:rsidR="00511382" w:rsidRPr="00180963">
              <w:rPr>
                <w:bCs/>
                <w:lang w:val="en-IN"/>
              </w:rPr>
              <w:t>/Dispute Review Expert</w:t>
            </w:r>
            <w:r w:rsidRPr="00180963">
              <w:rPr>
                <w:bCs/>
                <w:lang w:val="en-IN"/>
              </w:rPr>
              <w:t xml:space="preserve"> is as follows: ___________________________________________________________ </w:t>
            </w:r>
            <w:r w:rsidRPr="00180963">
              <w:rPr>
                <w:b/>
                <w:bCs/>
                <w:i/>
                <w:lang w:val="en-IN"/>
              </w:rPr>
              <w:t>[provide relevant information, such as education, experience, age, nationality, and present position; attach additional pages as necessary]</w:t>
            </w:r>
          </w:p>
          <w:p w14:paraId="78CB9873" w14:textId="77777777" w:rsidR="0055441E" w:rsidRPr="00E06A99" w:rsidRDefault="0055441E" w:rsidP="0055441E">
            <w:pPr>
              <w:tabs>
                <w:tab w:val="right" w:pos="7254"/>
              </w:tabs>
              <w:spacing w:before="60" w:after="60"/>
              <w:jc w:val="both"/>
              <w:rPr>
                <w:b/>
                <w:bCs/>
              </w:rPr>
            </w:pPr>
            <w:r w:rsidRPr="00E06A99">
              <w:rPr>
                <w:b/>
                <w:bCs/>
              </w:rPr>
              <w:t xml:space="preserve">Note: </w:t>
            </w:r>
          </w:p>
          <w:p w14:paraId="35A477CD" w14:textId="77777777" w:rsidR="0055441E" w:rsidRPr="00E06A99" w:rsidRDefault="0055441E" w:rsidP="0055441E">
            <w:pPr>
              <w:rPr>
                <w:bCs/>
                <w:i/>
              </w:rPr>
            </w:pPr>
            <w:r w:rsidRPr="00E06A99">
              <w:rPr>
                <w:bCs/>
                <w:i/>
              </w:rPr>
              <w:t>Institutions such as Indian Council of Arbitration (ICA) also maintain panel of experienced and trained adjudicators and if needed, such institutions could be approached for providing a list of potential adjudicators. If this option is to be used, above clause may be modified as:</w:t>
            </w:r>
          </w:p>
          <w:p w14:paraId="0194CF6A" w14:textId="77777777" w:rsidR="0055441E" w:rsidRPr="00E06A99" w:rsidRDefault="0055441E" w:rsidP="0055441E">
            <w:pPr>
              <w:rPr>
                <w:bCs/>
                <w:i/>
              </w:rPr>
            </w:pPr>
          </w:p>
          <w:p w14:paraId="44E5C41D" w14:textId="77777777" w:rsidR="0055441E" w:rsidRPr="00E06A99" w:rsidRDefault="0055441E" w:rsidP="0055441E">
            <w:pPr>
              <w:rPr>
                <w:bCs/>
              </w:rPr>
            </w:pPr>
            <w:r w:rsidRPr="00E06A99">
              <w:rPr>
                <w:bCs/>
              </w:rPr>
              <w:t xml:space="preserve">“The Adjudicator </w:t>
            </w:r>
            <w:r>
              <w:rPr>
                <w:bCs/>
              </w:rPr>
              <w:t>proposed by the Employer is: ………… and has been identified from the list</w:t>
            </w:r>
            <w:r w:rsidRPr="00E06A99">
              <w:rPr>
                <w:bCs/>
              </w:rPr>
              <w:t xml:space="preserve"> provided by </w:t>
            </w:r>
            <w:r>
              <w:rPr>
                <w:bCs/>
              </w:rPr>
              <w:t xml:space="preserve">…………. </w:t>
            </w:r>
            <w:r w:rsidRPr="00CC47CC">
              <w:rPr>
                <w:bCs/>
                <w:i/>
              </w:rPr>
              <w:t>[</w:t>
            </w:r>
            <w:proofErr w:type="gramStart"/>
            <w:r w:rsidRPr="00CC47CC">
              <w:rPr>
                <w:bCs/>
                <w:i/>
              </w:rPr>
              <w:t>insert</w:t>
            </w:r>
            <w:proofErr w:type="gramEnd"/>
            <w:r w:rsidRPr="00CC47CC">
              <w:rPr>
                <w:bCs/>
                <w:i/>
              </w:rPr>
              <w:t xml:space="preserve"> name</w:t>
            </w:r>
            <w:r w:rsidRPr="004C0E92">
              <w:rPr>
                <w:i/>
              </w:rPr>
              <w:t xml:space="preserve"> of </w:t>
            </w:r>
            <w:r w:rsidRPr="00CC47CC">
              <w:rPr>
                <w:bCs/>
                <w:i/>
              </w:rPr>
              <w:t xml:space="preserve">the </w:t>
            </w:r>
            <w:r w:rsidRPr="00CC47CC">
              <w:rPr>
                <w:bCs/>
                <w:i/>
              </w:rPr>
              <w:lastRenderedPageBreak/>
              <w:t>Institution]</w:t>
            </w:r>
            <w:r w:rsidRPr="00E06A99">
              <w:rPr>
                <w:bCs/>
              </w:rPr>
              <w:t xml:space="preserve">. The daily fee payable to Adjudicator </w:t>
            </w:r>
            <w:r>
              <w:rPr>
                <w:bCs/>
              </w:rPr>
              <w:t>is Rs……... as per the</w:t>
            </w:r>
            <w:r w:rsidRPr="00E06A99">
              <w:rPr>
                <w:bCs/>
              </w:rPr>
              <w:t xml:space="preserve"> rules of </w:t>
            </w:r>
            <w:r>
              <w:rPr>
                <w:bCs/>
              </w:rPr>
              <w:t>the Institution</w:t>
            </w:r>
            <w:r w:rsidRPr="00E06A99">
              <w:rPr>
                <w:bCs/>
              </w:rPr>
              <w:t xml:space="preserve">.”  </w:t>
            </w:r>
          </w:p>
          <w:p w14:paraId="3AF19123" w14:textId="0692917E" w:rsidR="0055441E" w:rsidRPr="00180963" w:rsidRDefault="0055441E">
            <w:pPr>
              <w:tabs>
                <w:tab w:val="right" w:pos="7254"/>
              </w:tabs>
              <w:spacing w:before="120" w:after="120"/>
              <w:rPr>
                <w:bCs/>
                <w:lang w:val="en-IN"/>
              </w:rPr>
            </w:pPr>
          </w:p>
        </w:tc>
      </w:tr>
    </w:tbl>
    <w:p w14:paraId="70331C4A" w14:textId="77777777" w:rsidR="007B586E" w:rsidRPr="00180963" w:rsidRDefault="007B586E">
      <w:pPr>
        <w:pStyle w:val="SectionVHeader"/>
        <w:ind w:right="288"/>
        <w:jc w:val="left"/>
        <w:rPr>
          <w:rFonts w:ascii="Times New Roman" w:hAnsi="Times New Roman"/>
          <w:sz w:val="24"/>
          <w:szCs w:val="24"/>
          <w:lang w:val="en-IN"/>
        </w:rPr>
      </w:pPr>
    </w:p>
    <w:p w14:paraId="73D12B8E" w14:textId="77777777" w:rsidR="007B586E" w:rsidRPr="00180963" w:rsidRDefault="007B586E">
      <w:pPr>
        <w:pStyle w:val="BodyText"/>
        <w:rPr>
          <w:rFonts w:ascii="Times New Roman" w:hAnsi="Times New Roman" w:cs="Times New Roman"/>
          <w:sz w:val="24"/>
          <w:lang w:val="en-IN"/>
        </w:rPr>
      </w:pPr>
    </w:p>
    <w:p w14:paraId="3A80DD59" w14:textId="77777777" w:rsidR="007B586E" w:rsidRPr="00DB0581" w:rsidRDefault="002C30BE" w:rsidP="00DB0581">
      <w:pPr>
        <w:jc w:val="center"/>
        <w:rPr>
          <w:rFonts w:cs="Arial"/>
          <w:b/>
          <w:sz w:val="32"/>
          <w:szCs w:val="32"/>
          <w:lang w:val="en-IN"/>
        </w:rPr>
      </w:pPr>
      <w:bookmarkStart w:id="433" w:name="_Toc438266925"/>
      <w:bookmarkStart w:id="434" w:name="_Toc438267899"/>
      <w:bookmarkStart w:id="435" w:name="_Toc438366666"/>
      <w:bookmarkStart w:id="436" w:name="_Toc41971240"/>
      <w:bookmarkStart w:id="437" w:name="_Toc168298090"/>
      <w:r>
        <w:rPr>
          <w:rFonts w:cs="Arial"/>
          <w:lang w:val="en-IN"/>
        </w:rPr>
        <w:br w:type="page"/>
      </w:r>
      <w:r w:rsidR="007B586E" w:rsidRPr="00DB0581">
        <w:rPr>
          <w:rFonts w:cs="Arial"/>
          <w:b/>
          <w:sz w:val="32"/>
          <w:szCs w:val="32"/>
          <w:lang w:val="en-IN"/>
        </w:rPr>
        <w:lastRenderedPageBreak/>
        <w:t>Section III - Evaluation and Qualification Criteria</w:t>
      </w:r>
      <w:bookmarkEnd w:id="433"/>
      <w:bookmarkEnd w:id="434"/>
      <w:bookmarkEnd w:id="435"/>
      <w:bookmarkEnd w:id="436"/>
      <w:bookmarkEnd w:id="437"/>
    </w:p>
    <w:p w14:paraId="7CB8756C" w14:textId="77777777" w:rsidR="007B586E" w:rsidRPr="00180963" w:rsidRDefault="007B586E">
      <w:pPr>
        <w:pStyle w:val="Heading2"/>
        <w:ind w:left="0" w:right="0" w:firstLine="0"/>
        <w:jc w:val="left"/>
        <w:rPr>
          <w:lang w:val="en-IN"/>
        </w:rPr>
      </w:pPr>
    </w:p>
    <w:p w14:paraId="4B7DA51F" w14:textId="77777777" w:rsidR="007B586E" w:rsidRPr="00C37EC7" w:rsidRDefault="007B586E">
      <w:pPr>
        <w:jc w:val="both"/>
        <w:rPr>
          <w:i/>
          <w:lang w:val="en-IN"/>
        </w:rPr>
      </w:pPr>
      <w:r w:rsidRPr="00C37EC7">
        <w:rPr>
          <w:i/>
          <w:lang w:val="en-IN"/>
        </w:rPr>
        <w:t xml:space="preserve">This section contains all the criteria that the </w:t>
      </w:r>
      <w:r w:rsidR="00283744" w:rsidRPr="00C37EC7">
        <w:rPr>
          <w:i/>
          <w:lang w:val="en-IN"/>
        </w:rPr>
        <w:t>Employer</w:t>
      </w:r>
      <w:r w:rsidRPr="00C37EC7">
        <w:rPr>
          <w:i/>
          <w:lang w:val="en-IN"/>
        </w:rPr>
        <w:t xml:space="preserve"> shall use to evaluate bids and qualify Bidders if the bidding was not preceded by a prequalification exercise and </w:t>
      </w:r>
      <w:r w:rsidR="009609D5" w:rsidRPr="00C37EC7">
        <w:rPr>
          <w:i/>
          <w:lang w:val="en-IN"/>
        </w:rPr>
        <w:t>post qualification</w:t>
      </w:r>
      <w:r w:rsidRPr="00C37EC7">
        <w:rPr>
          <w:i/>
          <w:lang w:val="en-IN"/>
        </w:rPr>
        <w:t xml:space="preserve"> is applied. In accordance with ITB 3</w:t>
      </w:r>
      <w:r w:rsidR="00DA6C32" w:rsidRPr="00C37EC7">
        <w:rPr>
          <w:i/>
          <w:lang w:val="en-IN"/>
        </w:rPr>
        <w:t>5</w:t>
      </w:r>
      <w:r w:rsidRPr="00C37EC7">
        <w:rPr>
          <w:i/>
          <w:lang w:val="en-IN"/>
        </w:rPr>
        <w:t xml:space="preserve"> and ITB 3</w:t>
      </w:r>
      <w:r w:rsidR="00DA6C32" w:rsidRPr="00C37EC7">
        <w:rPr>
          <w:i/>
          <w:lang w:val="en-IN"/>
        </w:rPr>
        <w:t>7</w:t>
      </w:r>
      <w:r w:rsidRPr="00C37EC7">
        <w:rPr>
          <w:i/>
          <w:lang w:val="en-IN"/>
        </w:rPr>
        <w:t xml:space="preserve">, no other methods, criteria and factors shall be used. The Bidder shall provide all the information requested in the forms included in Section </w:t>
      </w:r>
      <w:r w:rsidR="00DA6C32" w:rsidRPr="00C37EC7">
        <w:rPr>
          <w:i/>
          <w:lang w:val="en-IN"/>
        </w:rPr>
        <w:t>IV</w:t>
      </w:r>
      <w:r w:rsidRPr="00C37EC7">
        <w:rPr>
          <w:i/>
          <w:lang w:val="en-IN"/>
        </w:rPr>
        <w:t xml:space="preserve"> (Bidding Forms).</w:t>
      </w:r>
    </w:p>
    <w:p w14:paraId="66A4D35F" w14:textId="77777777" w:rsidR="00C37EC7" w:rsidRPr="00C37EC7" w:rsidRDefault="00C37EC7">
      <w:pPr>
        <w:jc w:val="both"/>
        <w:rPr>
          <w:i/>
          <w:lang w:val="en-IN"/>
        </w:rPr>
      </w:pPr>
    </w:p>
    <w:p w14:paraId="2FF559E2" w14:textId="77777777" w:rsidR="00C37EC7" w:rsidRPr="00E06A99" w:rsidRDefault="00C37EC7" w:rsidP="00C37EC7">
      <w:pPr>
        <w:spacing w:after="160"/>
        <w:rPr>
          <w:spacing w:val="-2"/>
        </w:rPr>
      </w:pPr>
      <w:r w:rsidRPr="00E06A99">
        <w:rPr>
          <w:i/>
          <w:spacing w:val="-2"/>
        </w:rPr>
        <w:t>[The Employer shall select the criteria deemed appropriate for the procurement process, insert the appropriate wording using the samples below or other acceptable wording, and delete the text in italics]</w:t>
      </w:r>
    </w:p>
    <w:p w14:paraId="5C4DCE6F" w14:textId="77777777" w:rsidR="00C37EC7" w:rsidRPr="00180963" w:rsidRDefault="00C37EC7">
      <w:pPr>
        <w:jc w:val="both"/>
        <w:rPr>
          <w:lang w:val="en-IN"/>
        </w:rPr>
      </w:pPr>
    </w:p>
    <w:p w14:paraId="2E347DE4" w14:textId="77777777" w:rsidR="007B586E" w:rsidRPr="00180963" w:rsidRDefault="007B586E">
      <w:pPr>
        <w:pStyle w:val="Heading2"/>
        <w:ind w:left="360" w:right="0"/>
        <w:rPr>
          <w:rFonts w:ascii="Times New Roman" w:hAnsi="Times New Roman" w:cs="Times New Roman"/>
          <w:lang w:val="en-IN"/>
        </w:rPr>
      </w:pPr>
    </w:p>
    <w:p w14:paraId="2ECE4F53" w14:textId="77777777" w:rsidR="007B586E" w:rsidRPr="00180963" w:rsidRDefault="007B586E">
      <w:pPr>
        <w:rPr>
          <w:lang w:val="en-IN"/>
        </w:rPr>
      </w:pPr>
    </w:p>
    <w:p w14:paraId="3BC5DF2C" w14:textId="77777777" w:rsidR="00EA4F06" w:rsidRPr="00180963" w:rsidRDefault="00EA4F06">
      <w:pPr>
        <w:rPr>
          <w:lang w:val="en-IN"/>
        </w:rPr>
      </w:pPr>
    </w:p>
    <w:p w14:paraId="310F616B" w14:textId="77777777" w:rsidR="001542A5" w:rsidRPr="00180963" w:rsidRDefault="001542A5">
      <w:pPr>
        <w:rPr>
          <w:lang w:val="en-IN"/>
        </w:rPr>
      </w:pPr>
      <w:r w:rsidRPr="00180963">
        <w:rPr>
          <w:lang w:val="en-IN"/>
        </w:rPr>
        <w:br w:type="page"/>
      </w:r>
    </w:p>
    <w:p w14:paraId="361915D2" w14:textId="77777777" w:rsidR="007B586E" w:rsidRPr="00180963" w:rsidRDefault="007B586E">
      <w:pPr>
        <w:pStyle w:val="S3-Header1"/>
        <w:rPr>
          <w:noProof w:val="0"/>
          <w:lang w:val="en-IN"/>
        </w:rPr>
      </w:pPr>
      <w:bookmarkStart w:id="438" w:name="_Toc103401411"/>
      <w:bookmarkStart w:id="439" w:name="_Toc363135791"/>
      <w:r w:rsidRPr="00180963">
        <w:rPr>
          <w:noProof w:val="0"/>
          <w:lang w:val="en-IN"/>
        </w:rPr>
        <w:lastRenderedPageBreak/>
        <w:t>1.</w:t>
      </w:r>
      <w:r w:rsidRPr="00180963">
        <w:rPr>
          <w:noProof w:val="0"/>
          <w:lang w:val="en-IN"/>
        </w:rPr>
        <w:tab/>
        <w:t>Evaluation</w:t>
      </w:r>
      <w:bookmarkEnd w:id="438"/>
      <w:bookmarkEnd w:id="439"/>
    </w:p>
    <w:p w14:paraId="7B66EBDB" w14:textId="77777777" w:rsidR="007B586E" w:rsidRPr="00180963" w:rsidRDefault="007B586E">
      <w:pPr>
        <w:spacing w:after="200"/>
        <w:ind w:left="1080" w:right="288"/>
        <w:jc w:val="both"/>
        <w:rPr>
          <w:lang w:val="en-IN"/>
        </w:rPr>
      </w:pPr>
      <w:r w:rsidRPr="00180963">
        <w:rPr>
          <w:lang w:val="en-IN"/>
        </w:rPr>
        <w:t>In addition to the criteria listed in ITB 3</w:t>
      </w:r>
      <w:r w:rsidR="00DA6C32" w:rsidRPr="00180963">
        <w:rPr>
          <w:lang w:val="en-IN"/>
        </w:rPr>
        <w:t>5.2</w:t>
      </w:r>
      <w:r w:rsidRPr="00180963">
        <w:rPr>
          <w:lang w:val="en-IN"/>
        </w:rPr>
        <w:t xml:space="preserve"> (a) – (e) the following criteria shall apply:</w:t>
      </w:r>
    </w:p>
    <w:p w14:paraId="36733735" w14:textId="77777777" w:rsidR="007B586E" w:rsidRPr="00180963" w:rsidRDefault="007B586E">
      <w:pPr>
        <w:pStyle w:val="S3-Heading2"/>
        <w:rPr>
          <w:lang w:val="en-IN"/>
        </w:rPr>
      </w:pPr>
      <w:bookmarkStart w:id="440" w:name="_Toc78774484"/>
      <w:bookmarkStart w:id="441" w:name="_Toc103401412"/>
      <w:bookmarkStart w:id="442" w:name="_Toc363135792"/>
      <w:r w:rsidRPr="00180963">
        <w:rPr>
          <w:lang w:val="en-IN"/>
        </w:rPr>
        <w:t>1.1</w:t>
      </w:r>
      <w:r w:rsidRPr="00180963">
        <w:rPr>
          <w:lang w:val="en-IN"/>
        </w:rPr>
        <w:tab/>
        <w:t>Adequacy of Technical Proposal</w:t>
      </w:r>
      <w:bookmarkEnd w:id="440"/>
      <w:bookmarkEnd w:id="441"/>
      <w:bookmarkEnd w:id="442"/>
    </w:p>
    <w:p w14:paraId="7D19AF76" w14:textId="77777777" w:rsidR="0095213A" w:rsidRPr="00180963" w:rsidRDefault="0095213A">
      <w:pPr>
        <w:pStyle w:val="Heading1"/>
        <w:spacing w:after="200"/>
        <w:ind w:left="1080" w:right="288"/>
        <w:jc w:val="both"/>
        <w:rPr>
          <w:rFonts w:ascii="Times New Roman" w:hAnsi="Times New Roman" w:cs="Times New Roman"/>
          <w:b w:val="0"/>
          <w:sz w:val="24"/>
          <w:lang w:val="en-IN"/>
        </w:rPr>
      </w:pPr>
      <w:bookmarkStart w:id="443" w:name="_Toc78774485"/>
      <w:bookmarkStart w:id="444" w:name="_Toc101516509"/>
      <w:bookmarkStart w:id="445" w:name="_Toc103401413"/>
      <w:r w:rsidRPr="00180963">
        <w:rPr>
          <w:rFonts w:ascii="Times New Roman" w:hAnsi="Times New Roman" w:cs="Times New Roman"/>
          <w:b w:val="0"/>
          <w:sz w:val="24"/>
          <w:lang w:val="en-IN"/>
        </w:rPr>
        <w:t>Evaluation of the Bidder’s Technical Proposal will include:</w:t>
      </w:r>
    </w:p>
    <w:p w14:paraId="5D6D3F72" w14:textId="77777777" w:rsidR="00430DFF" w:rsidRPr="00180963" w:rsidRDefault="0095213A">
      <w:pPr>
        <w:pStyle w:val="Heading1"/>
        <w:spacing w:after="200"/>
        <w:ind w:left="1080" w:right="288"/>
        <w:jc w:val="both"/>
        <w:rPr>
          <w:rFonts w:ascii="Times New Roman" w:hAnsi="Times New Roman" w:cs="Times New Roman"/>
          <w:b w:val="0"/>
          <w:sz w:val="24"/>
          <w:lang w:val="en-IN"/>
        </w:rPr>
      </w:pPr>
      <w:r w:rsidRPr="00180963">
        <w:rPr>
          <w:rFonts w:ascii="Times New Roman" w:hAnsi="Times New Roman" w:cs="Times New Roman"/>
          <w:b w:val="0"/>
          <w:sz w:val="24"/>
          <w:lang w:val="en-IN"/>
        </w:rPr>
        <w:t xml:space="preserve">(i)  </w:t>
      </w:r>
      <w:proofErr w:type="gramStart"/>
      <w:r w:rsidRPr="00180963">
        <w:rPr>
          <w:rFonts w:ascii="Times New Roman" w:hAnsi="Times New Roman" w:cs="Times New Roman"/>
          <w:b w:val="0"/>
          <w:sz w:val="24"/>
          <w:lang w:val="en-IN"/>
        </w:rPr>
        <w:t>an</w:t>
      </w:r>
      <w:proofErr w:type="gramEnd"/>
      <w:r w:rsidRPr="00180963">
        <w:rPr>
          <w:rFonts w:ascii="Times New Roman" w:hAnsi="Times New Roman" w:cs="Times New Roman"/>
          <w:b w:val="0"/>
          <w:sz w:val="24"/>
          <w:lang w:val="en-IN"/>
        </w:rPr>
        <w:t xml:space="preserve"> assessment of the Bidder’s technical capacity to mobilize key equipment and personnel for the contract consistent with its proposal regarding work methods, scheduling, material sourcing</w:t>
      </w:r>
      <w:r w:rsidR="00430DFF" w:rsidRPr="00180963">
        <w:rPr>
          <w:rFonts w:ascii="Times New Roman" w:hAnsi="Times New Roman" w:cs="Times New Roman"/>
          <w:b w:val="0"/>
          <w:sz w:val="24"/>
          <w:lang w:val="en-IN"/>
        </w:rPr>
        <w:t xml:space="preserve"> and Quality Control</w:t>
      </w:r>
      <w:r w:rsidR="00511382" w:rsidRPr="00180963">
        <w:rPr>
          <w:rFonts w:ascii="Times New Roman" w:hAnsi="Times New Roman" w:cs="Times New Roman"/>
          <w:b w:val="0"/>
          <w:sz w:val="24"/>
          <w:lang w:val="en-IN"/>
        </w:rPr>
        <w:t>/</w:t>
      </w:r>
      <w:r w:rsidR="00430DFF" w:rsidRPr="00180963">
        <w:rPr>
          <w:rFonts w:ascii="Times New Roman" w:hAnsi="Times New Roman" w:cs="Times New Roman"/>
          <w:b w:val="0"/>
          <w:sz w:val="24"/>
          <w:lang w:val="en-IN"/>
        </w:rPr>
        <w:t>Assurance</w:t>
      </w:r>
      <w:r w:rsidRPr="00180963">
        <w:rPr>
          <w:rFonts w:ascii="Times New Roman" w:hAnsi="Times New Roman" w:cs="Times New Roman"/>
          <w:b w:val="0"/>
          <w:sz w:val="24"/>
          <w:lang w:val="en-IN"/>
        </w:rPr>
        <w:t xml:space="preserve"> in sufficient detail and fully in accordance with the requirements stipulated in Section V</w:t>
      </w:r>
      <w:r w:rsidR="00DA6C32" w:rsidRPr="00180963">
        <w:rPr>
          <w:rFonts w:ascii="Times New Roman" w:hAnsi="Times New Roman" w:cs="Times New Roman"/>
          <w:b w:val="0"/>
          <w:sz w:val="24"/>
          <w:lang w:val="en-IN"/>
        </w:rPr>
        <w:t>I</w:t>
      </w:r>
      <w:r w:rsidRPr="00180963">
        <w:rPr>
          <w:rFonts w:ascii="Times New Roman" w:hAnsi="Times New Roman" w:cs="Times New Roman"/>
          <w:b w:val="0"/>
          <w:sz w:val="24"/>
          <w:lang w:val="en-IN"/>
        </w:rPr>
        <w:t>I (</w:t>
      </w:r>
      <w:r w:rsidR="00B067FE" w:rsidRPr="00180963">
        <w:rPr>
          <w:rFonts w:ascii="Times New Roman" w:hAnsi="Times New Roman" w:cs="Times New Roman"/>
          <w:b w:val="0"/>
          <w:sz w:val="24"/>
          <w:lang w:val="en-IN"/>
        </w:rPr>
        <w:t>Work</w:t>
      </w:r>
      <w:r w:rsidR="00F514EA" w:rsidRPr="00180963">
        <w:rPr>
          <w:rFonts w:ascii="Times New Roman" w:hAnsi="Times New Roman" w:cs="Times New Roman"/>
          <w:b w:val="0"/>
          <w:sz w:val="24"/>
          <w:lang w:val="en-IN"/>
        </w:rPr>
        <w:t>s</w:t>
      </w:r>
      <w:r w:rsidRPr="00180963">
        <w:rPr>
          <w:rFonts w:ascii="Times New Roman" w:hAnsi="Times New Roman" w:cs="Times New Roman"/>
          <w:b w:val="0"/>
          <w:sz w:val="24"/>
          <w:lang w:val="en-IN"/>
        </w:rPr>
        <w:t xml:space="preserve"> Requirements).  </w:t>
      </w:r>
    </w:p>
    <w:p w14:paraId="4327E2BD" w14:textId="77777777" w:rsidR="0095213A" w:rsidRPr="00180963" w:rsidRDefault="0095213A">
      <w:pPr>
        <w:pStyle w:val="Heading1"/>
        <w:spacing w:after="200"/>
        <w:ind w:left="1080" w:right="288"/>
        <w:jc w:val="both"/>
        <w:rPr>
          <w:rFonts w:ascii="Times New Roman" w:hAnsi="Times New Roman" w:cs="Times New Roman"/>
          <w:b w:val="0"/>
          <w:sz w:val="24"/>
          <w:lang w:val="en-IN"/>
        </w:rPr>
      </w:pPr>
      <w:r w:rsidRPr="00180963">
        <w:rPr>
          <w:rFonts w:ascii="Times New Roman" w:hAnsi="Times New Roman" w:cs="Times New Roman"/>
          <w:b w:val="0"/>
          <w:sz w:val="24"/>
          <w:lang w:val="en-IN"/>
        </w:rPr>
        <w:t>For this purpose the Bidder should also submit:</w:t>
      </w:r>
    </w:p>
    <w:p w14:paraId="6C323CD5" w14:textId="28AC90DF" w:rsidR="0095213A" w:rsidRPr="00180963" w:rsidRDefault="0095213A" w:rsidP="00F00659">
      <w:pPr>
        <w:pStyle w:val="Heading1"/>
        <w:tabs>
          <w:tab w:val="clear" w:pos="1422"/>
          <w:tab w:val="left" w:pos="1134"/>
        </w:tabs>
        <w:spacing w:after="200"/>
        <w:ind w:left="1134" w:right="288" w:hanging="360"/>
        <w:jc w:val="both"/>
        <w:rPr>
          <w:rFonts w:ascii="Times New Roman" w:hAnsi="Times New Roman" w:cs="Times New Roman"/>
          <w:b w:val="0"/>
          <w:sz w:val="24"/>
          <w:lang w:val="en-IN"/>
        </w:rPr>
      </w:pPr>
      <w:r w:rsidRPr="00180963">
        <w:rPr>
          <w:rFonts w:ascii="Times New Roman" w:hAnsi="Times New Roman" w:cs="Times New Roman"/>
          <w:b w:val="0"/>
          <w:sz w:val="24"/>
          <w:lang w:val="en-IN"/>
        </w:rPr>
        <w:tab/>
        <w:t>a detailed note outlining its proposed methodology and program of construc</w:t>
      </w:r>
      <w:r w:rsidR="00F02F92" w:rsidRPr="00180963">
        <w:rPr>
          <w:rFonts w:ascii="Times New Roman" w:hAnsi="Times New Roman" w:cs="Times New Roman"/>
          <w:b w:val="0"/>
          <w:sz w:val="24"/>
          <w:lang w:val="en-IN"/>
        </w:rPr>
        <w:t>tion</w:t>
      </w:r>
      <w:r w:rsidRPr="00180963">
        <w:rPr>
          <w:rFonts w:ascii="Times New Roman" w:hAnsi="Times New Roman" w:cs="Times New Roman"/>
          <w:b w:val="0"/>
          <w:sz w:val="24"/>
          <w:lang w:val="en-IN"/>
        </w:rPr>
        <w:t xml:space="preserve"> including </w:t>
      </w:r>
      <w:r w:rsidR="00116625">
        <w:rPr>
          <w:rFonts w:ascii="Times New Roman" w:hAnsi="Times New Roman" w:cs="Times New Roman"/>
          <w:b w:val="0"/>
          <w:sz w:val="24"/>
          <w:lang w:val="en-IN"/>
        </w:rPr>
        <w:t xml:space="preserve">implementation of the </w:t>
      </w:r>
      <w:r w:rsidRPr="00180963">
        <w:rPr>
          <w:rFonts w:ascii="Times New Roman" w:hAnsi="Times New Roman" w:cs="Times New Roman"/>
          <w:b w:val="0"/>
          <w:sz w:val="24"/>
          <w:lang w:val="en-IN"/>
        </w:rPr>
        <w:t>Environmental Management Plan</w:t>
      </w:r>
      <w:r w:rsidR="00116625">
        <w:rPr>
          <w:rFonts w:ascii="Times New Roman" w:hAnsi="Times New Roman" w:cs="Times New Roman"/>
          <w:b w:val="0"/>
          <w:sz w:val="24"/>
          <w:lang w:val="en-IN"/>
        </w:rPr>
        <w:t xml:space="preserve"> </w:t>
      </w:r>
      <w:r w:rsidR="00116625">
        <w:rPr>
          <w:rFonts w:ascii="Times New Roman" w:hAnsi="Times New Roman" w:cs="Times New Roman"/>
          <w:b w:val="0"/>
          <w:sz w:val="24"/>
        </w:rPr>
        <w:t>and Safety Assurance under this contract</w:t>
      </w:r>
      <w:r w:rsidRPr="00180963">
        <w:rPr>
          <w:rFonts w:ascii="Times New Roman" w:hAnsi="Times New Roman" w:cs="Times New Roman"/>
          <w:b w:val="0"/>
          <w:sz w:val="24"/>
          <w:lang w:val="en-IN"/>
        </w:rPr>
        <w:t>, backed with equipment planning and deployment, materials and manpower planning and deployment, duly supported with broad calculations and quality control system/assurance procedures proposed to be adopted, justifying their capability of execution and completion of the work as per technical specifications within the stipulated period of completion as per milestones.</w:t>
      </w:r>
    </w:p>
    <w:p w14:paraId="5E549EDA" w14:textId="77777777" w:rsidR="007B586E" w:rsidRPr="00180963" w:rsidRDefault="0095213A">
      <w:pPr>
        <w:pStyle w:val="Heading1"/>
        <w:spacing w:after="200"/>
        <w:ind w:left="1080" w:right="288"/>
        <w:jc w:val="both"/>
        <w:rPr>
          <w:rFonts w:ascii="Times New Roman" w:hAnsi="Times New Roman" w:cs="Times New Roman"/>
          <w:b w:val="0"/>
          <w:sz w:val="24"/>
          <w:lang w:val="en-IN"/>
        </w:rPr>
      </w:pPr>
      <w:r w:rsidRPr="00180963">
        <w:rPr>
          <w:rFonts w:ascii="Times New Roman" w:hAnsi="Times New Roman" w:cs="Times New Roman"/>
          <w:b w:val="0"/>
          <w:sz w:val="24"/>
          <w:lang w:val="en-IN"/>
        </w:rPr>
        <w:t>(ii)  an assessment of the details of subcontracting elements of works amounting to more than 10% of the bid price</w:t>
      </w:r>
      <w:r w:rsidR="00B067FE" w:rsidRPr="00180963">
        <w:rPr>
          <w:rFonts w:ascii="Times New Roman" w:hAnsi="Times New Roman" w:cs="Times New Roman"/>
          <w:b w:val="0"/>
          <w:sz w:val="24"/>
          <w:lang w:val="en-IN"/>
        </w:rPr>
        <w:t>;</w:t>
      </w:r>
      <w:r w:rsidRPr="00180963">
        <w:rPr>
          <w:rFonts w:ascii="Times New Roman" w:hAnsi="Times New Roman" w:cs="Times New Roman"/>
          <w:b w:val="0"/>
          <w:sz w:val="24"/>
          <w:lang w:val="en-IN"/>
        </w:rPr>
        <w:t xml:space="preserve"> for each element proposed </w:t>
      </w:r>
      <w:r w:rsidR="00B067FE" w:rsidRPr="00180963">
        <w:rPr>
          <w:rFonts w:ascii="Times New Roman" w:hAnsi="Times New Roman" w:cs="Times New Roman"/>
          <w:b w:val="0"/>
          <w:sz w:val="24"/>
          <w:lang w:val="en-IN"/>
        </w:rPr>
        <w:t>to be sub contracted furnish details</w:t>
      </w:r>
      <w:r w:rsidRPr="00180963">
        <w:rPr>
          <w:rFonts w:ascii="Times New Roman" w:hAnsi="Times New Roman" w:cs="Times New Roman"/>
          <w:b w:val="0"/>
          <w:sz w:val="24"/>
          <w:lang w:val="en-IN"/>
        </w:rPr>
        <w:t xml:space="preserve"> whether the identified Sub-contractor possesses the required qualifications and experiences to execute that element satisfactorily</w:t>
      </w:r>
      <w:r w:rsidR="007B586E" w:rsidRPr="00180963">
        <w:rPr>
          <w:rFonts w:ascii="Times New Roman" w:hAnsi="Times New Roman" w:cs="Times New Roman"/>
          <w:b w:val="0"/>
          <w:sz w:val="24"/>
          <w:lang w:val="en-IN"/>
        </w:rPr>
        <w:t>.</w:t>
      </w:r>
      <w:bookmarkEnd w:id="443"/>
      <w:bookmarkEnd w:id="444"/>
      <w:bookmarkEnd w:id="445"/>
      <w:r w:rsidR="0053541C" w:rsidRPr="00180963">
        <w:rPr>
          <w:rFonts w:ascii="Times New Roman" w:hAnsi="Times New Roman" w:cs="Times New Roman"/>
          <w:b w:val="0"/>
          <w:sz w:val="24"/>
          <w:lang w:val="en-IN"/>
        </w:rPr>
        <w:t>[</w:t>
      </w:r>
      <w:r w:rsidR="00984426" w:rsidRPr="00180963">
        <w:rPr>
          <w:rFonts w:ascii="Times New Roman" w:hAnsi="Times New Roman" w:cs="Times New Roman"/>
          <w:i/>
          <w:sz w:val="24"/>
          <w:lang w:val="en-IN"/>
        </w:rPr>
        <w:t>Work should not be split into small part</w:t>
      </w:r>
      <w:r w:rsidR="00AE0DD9" w:rsidRPr="00180963">
        <w:rPr>
          <w:rFonts w:ascii="Times New Roman" w:hAnsi="Times New Roman" w:cs="Times New Roman"/>
          <w:i/>
          <w:sz w:val="24"/>
          <w:lang w:val="en-IN"/>
        </w:rPr>
        <w:t>s</w:t>
      </w:r>
      <w:r w:rsidR="00984426" w:rsidRPr="00180963">
        <w:rPr>
          <w:rFonts w:ascii="Times New Roman" w:hAnsi="Times New Roman" w:cs="Times New Roman"/>
          <w:i/>
          <w:sz w:val="24"/>
          <w:lang w:val="en-IN"/>
        </w:rPr>
        <w:t xml:space="preserve"> and sub-contracted</w:t>
      </w:r>
      <w:r w:rsidR="00984426" w:rsidRPr="00180963">
        <w:rPr>
          <w:rFonts w:ascii="Times New Roman" w:hAnsi="Times New Roman" w:cs="Times New Roman"/>
          <w:sz w:val="24"/>
          <w:lang w:val="en-IN"/>
        </w:rPr>
        <w:t>].</w:t>
      </w:r>
    </w:p>
    <w:p w14:paraId="6F5F0B8D" w14:textId="04FADBBF" w:rsidR="007B586E" w:rsidRPr="00180963" w:rsidRDefault="007B586E">
      <w:pPr>
        <w:pStyle w:val="S3-Heading2"/>
        <w:rPr>
          <w:lang w:val="en-IN"/>
        </w:rPr>
      </w:pPr>
      <w:bookmarkStart w:id="446" w:name="_Toc78774486"/>
      <w:bookmarkStart w:id="447" w:name="_Toc103401414"/>
      <w:bookmarkStart w:id="448" w:name="_Toc363135793"/>
      <w:r w:rsidRPr="00180963">
        <w:rPr>
          <w:lang w:val="en-IN"/>
        </w:rPr>
        <w:t>1.2</w:t>
      </w:r>
      <w:r w:rsidRPr="00180963">
        <w:rPr>
          <w:lang w:val="en-IN"/>
        </w:rPr>
        <w:tab/>
        <w:t>Multiple Contracts</w:t>
      </w:r>
      <w:bookmarkEnd w:id="446"/>
      <w:bookmarkEnd w:id="447"/>
      <w:bookmarkEnd w:id="448"/>
      <w:r w:rsidR="00511EB9">
        <w:rPr>
          <w:lang w:val="en-IN"/>
        </w:rPr>
        <w:t xml:space="preserve"> </w:t>
      </w:r>
      <w:r w:rsidR="00511EB9" w:rsidRPr="009933BD">
        <w:t>if permitted under ITB 35.4,</w:t>
      </w:r>
      <w:r w:rsidR="00511EB9">
        <w:t xml:space="preserve"> </w:t>
      </w:r>
      <w:r w:rsidR="00511EB9" w:rsidRPr="009933BD">
        <w:t>will be evaluated as under.</w:t>
      </w:r>
    </w:p>
    <w:p w14:paraId="2C4B11D1" w14:textId="77777777" w:rsidR="005829BF" w:rsidRPr="00180963" w:rsidRDefault="005829BF" w:rsidP="00DB0581">
      <w:pPr>
        <w:autoSpaceDE w:val="0"/>
        <w:autoSpaceDN w:val="0"/>
        <w:adjustRightInd w:val="0"/>
        <w:spacing w:after="200"/>
        <w:ind w:left="720"/>
        <w:jc w:val="both"/>
        <w:rPr>
          <w:lang w:val="en-IN"/>
        </w:rPr>
      </w:pPr>
      <w:r w:rsidRPr="00180963">
        <w:rPr>
          <w:lang w:val="en-IN"/>
        </w:rPr>
        <w:t>Works are grouped in multiple contracts and pursuant to Sub-Clause 3</w:t>
      </w:r>
      <w:r w:rsidR="00B067FE" w:rsidRPr="00180963">
        <w:rPr>
          <w:lang w:val="en-IN"/>
        </w:rPr>
        <w:t>5</w:t>
      </w:r>
      <w:r w:rsidRPr="00180963">
        <w:rPr>
          <w:lang w:val="en-IN"/>
        </w:rPr>
        <w:t xml:space="preserve">.4 of the Instructions to Bidders, the Employer will evaluate and compare Bids on the basis of a contract, or a combination of contracts, or as a total of contracts in order to arrive at the least cost combination for the Employer by taking into account discounts offered by Bidders in case of award of multiple contracts. If a bidder submits several successful (lowest evaluated substantially responsive) bids, the evaluation will also include an assessment of the Bidder’s capacity to meet the aggregated requirements regarding: </w:t>
      </w:r>
    </w:p>
    <w:p w14:paraId="56F7407D" w14:textId="77777777" w:rsidR="005829BF" w:rsidRPr="00180963" w:rsidRDefault="005829BF" w:rsidP="00FB6EFE">
      <w:pPr>
        <w:numPr>
          <w:ilvl w:val="0"/>
          <w:numId w:val="39"/>
        </w:numPr>
        <w:autoSpaceDE w:val="0"/>
        <w:autoSpaceDN w:val="0"/>
        <w:adjustRightInd w:val="0"/>
        <w:jc w:val="both"/>
        <w:rPr>
          <w:lang w:val="en-IN"/>
        </w:rPr>
      </w:pPr>
      <w:r w:rsidRPr="00180963">
        <w:rPr>
          <w:lang w:val="en-IN"/>
        </w:rPr>
        <w:t>Experience</w:t>
      </w:r>
    </w:p>
    <w:p w14:paraId="6671D2C6" w14:textId="77777777" w:rsidR="005829BF" w:rsidRPr="00180963" w:rsidRDefault="005829BF" w:rsidP="00FB6EFE">
      <w:pPr>
        <w:numPr>
          <w:ilvl w:val="0"/>
          <w:numId w:val="39"/>
        </w:numPr>
        <w:autoSpaceDE w:val="0"/>
        <w:autoSpaceDN w:val="0"/>
        <w:adjustRightInd w:val="0"/>
        <w:jc w:val="both"/>
        <w:rPr>
          <w:lang w:val="en-IN"/>
        </w:rPr>
      </w:pPr>
      <w:r w:rsidRPr="00180963">
        <w:rPr>
          <w:lang w:val="en-IN"/>
        </w:rPr>
        <w:t>Financial situation</w:t>
      </w:r>
    </w:p>
    <w:p w14:paraId="37AFEE31" w14:textId="77777777" w:rsidR="005829BF" w:rsidRPr="00180963" w:rsidRDefault="005829BF" w:rsidP="00FB6EFE">
      <w:pPr>
        <w:numPr>
          <w:ilvl w:val="0"/>
          <w:numId w:val="39"/>
        </w:numPr>
        <w:autoSpaceDE w:val="0"/>
        <w:autoSpaceDN w:val="0"/>
        <w:adjustRightInd w:val="0"/>
        <w:jc w:val="both"/>
        <w:rPr>
          <w:lang w:val="en-IN"/>
        </w:rPr>
      </w:pPr>
      <w:r w:rsidRPr="00180963">
        <w:rPr>
          <w:lang w:val="en-IN"/>
        </w:rPr>
        <w:t>Current contract commitments,</w:t>
      </w:r>
    </w:p>
    <w:p w14:paraId="735195BB" w14:textId="77777777" w:rsidR="005829BF" w:rsidRPr="00180963" w:rsidRDefault="005829BF" w:rsidP="00FB6EFE">
      <w:pPr>
        <w:numPr>
          <w:ilvl w:val="0"/>
          <w:numId w:val="39"/>
        </w:numPr>
        <w:autoSpaceDE w:val="0"/>
        <w:autoSpaceDN w:val="0"/>
        <w:adjustRightInd w:val="0"/>
        <w:jc w:val="both"/>
        <w:rPr>
          <w:lang w:val="en-IN"/>
        </w:rPr>
      </w:pPr>
      <w:r w:rsidRPr="00180963">
        <w:rPr>
          <w:lang w:val="en-IN"/>
        </w:rPr>
        <w:t>Cash flow capacity,</w:t>
      </w:r>
    </w:p>
    <w:p w14:paraId="1BEA0F29" w14:textId="77777777" w:rsidR="005829BF" w:rsidRPr="00180963" w:rsidRDefault="005829BF" w:rsidP="00FB6EFE">
      <w:pPr>
        <w:numPr>
          <w:ilvl w:val="0"/>
          <w:numId w:val="39"/>
        </w:numPr>
        <w:autoSpaceDE w:val="0"/>
        <w:autoSpaceDN w:val="0"/>
        <w:adjustRightInd w:val="0"/>
        <w:jc w:val="both"/>
        <w:rPr>
          <w:lang w:val="en-IN"/>
        </w:rPr>
      </w:pPr>
      <w:r w:rsidRPr="00180963">
        <w:rPr>
          <w:lang w:val="en-IN"/>
        </w:rPr>
        <w:t>Equipment to be allocated, and</w:t>
      </w:r>
    </w:p>
    <w:p w14:paraId="7D5464D8" w14:textId="77777777" w:rsidR="005829BF" w:rsidRPr="00180963" w:rsidRDefault="005829BF" w:rsidP="00FB6EFE">
      <w:pPr>
        <w:numPr>
          <w:ilvl w:val="0"/>
          <w:numId w:val="39"/>
        </w:numPr>
        <w:autoSpaceDE w:val="0"/>
        <w:autoSpaceDN w:val="0"/>
        <w:adjustRightInd w:val="0"/>
        <w:jc w:val="both"/>
        <w:rPr>
          <w:lang w:val="en-IN"/>
        </w:rPr>
      </w:pPr>
      <w:r w:rsidRPr="00180963">
        <w:rPr>
          <w:lang w:val="en-IN"/>
        </w:rPr>
        <w:t>Personnel to be fielded.</w:t>
      </w:r>
    </w:p>
    <w:p w14:paraId="29ADA137" w14:textId="77777777" w:rsidR="001542A5" w:rsidRPr="00180963" w:rsidRDefault="005829BF" w:rsidP="00FB6EFE">
      <w:pPr>
        <w:numPr>
          <w:ilvl w:val="0"/>
          <w:numId w:val="39"/>
        </w:numPr>
        <w:autoSpaceDE w:val="0"/>
        <w:autoSpaceDN w:val="0"/>
        <w:adjustRightInd w:val="0"/>
        <w:jc w:val="both"/>
        <w:rPr>
          <w:lang w:val="en-IN"/>
        </w:rPr>
      </w:pPr>
      <w:r w:rsidRPr="00180963">
        <w:rPr>
          <w:lang w:val="en-IN"/>
        </w:rPr>
        <w:t>Bid Capacity</w:t>
      </w:r>
    </w:p>
    <w:p w14:paraId="050E8071" w14:textId="77777777" w:rsidR="007B586E" w:rsidRDefault="007B586E">
      <w:pPr>
        <w:pStyle w:val="Heading1"/>
        <w:spacing w:before="360" w:after="120"/>
        <w:ind w:left="1080"/>
        <w:rPr>
          <w:i/>
          <w:lang w:val="en-IN"/>
        </w:rPr>
      </w:pPr>
    </w:p>
    <w:p w14:paraId="7DECA498" w14:textId="77777777" w:rsidR="00962408" w:rsidRPr="00962408" w:rsidRDefault="00962408" w:rsidP="00962408">
      <w:pPr>
        <w:rPr>
          <w:b/>
          <w:lang w:val="en-IN"/>
        </w:rPr>
      </w:pPr>
      <w:r w:rsidRPr="00962408">
        <w:rPr>
          <w:b/>
          <w:lang w:val="en-IN"/>
        </w:rPr>
        <w:t>1.3</w:t>
      </w:r>
      <w:r w:rsidRPr="00962408">
        <w:rPr>
          <w:b/>
          <w:lang w:val="en-IN"/>
        </w:rPr>
        <w:tab/>
        <w:t>Specialised Subcontractors</w:t>
      </w:r>
    </w:p>
    <w:p w14:paraId="359B5A96" w14:textId="3824DD3C" w:rsidR="00962408" w:rsidRDefault="00962408" w:rsidP="00962408">
      <w:pPr>
        <w:rPr>
          <w:lang w:val="en-IN"/>
        </w:rPr>
      </w:pPr>
      <w:r w:rsidRPr="00E06A99">
        <w:rPr>
          <w:i/>
          <w:kern w:val="28"/>
        </w:rPr>
        <w:t>[Note: provide details if the clause is relevant. Insert ‘Not Applicable’ or delete the clause, if not relevant]</w:t>
      </w:r>
    </w:p>
    <w:p w14:paraId="1AA93501" w14:textId="77777777" w:rsidR="00962408" w:rsidRDefault="00962408" w:rsidP="00962408">
      <w:pPr>
        <w:rPr>
          <w:lang w:val="en-IN"/>
        </w:rPr>
      </w:pPr>
    </w:p>
    <w:p w14:paraId="23EF0595" w14:textId="62A97C59" w:rsidR="00962408" w:rsidRPr="009933BD" w:rsidRDefault="0051706A" w:rsidP="00962408">
      <w:pPr>
        <w:pStyle w:val="ListParagraph"/>
      </w:pPr>
      <w:r>
        <w:t>If permitted under ITB 33, o</w:t>
      </w:r>
      <w:r w:rsidRPr="009933BD">
        <w:t xml:space="preserve">nly </w:t>
      </w:r>
      <w:r w:rsidR="00962408" w:rsidRPr="009933BD">
        <w:t xml:space="preserve">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14:paraId="23B5FDD9" w14:textId="77777777" w:rsidR="00962408" w:rsidRDefault="00962408" w:rsidP="00962408">
      <w:pPr>
        <w:pStyle w:val="ListParagraph"/>
      </w:pPr>
    </w:p>
    <w:p w14:paraId="17D823B5" w14:textId="77777777" w:rsidR="00962408" w:rsidRPr="009933BD" w:rsidRDefault="00962408" w:rsidP="00962408">
      <w:pPr>
        <w:pStyle w:val="ListParagraph"/>
      </w:pPr>
      <w:r w:rsidRPr="009933BD">
        <w:t>The specialized sub-contractors proposed shall be fully qualified for their work proposed, and meet the following criteria:</w:t>
      </w:r>
    </w:p>
    <w:p w14:paraId="33E97161" w14:textId="7A735546" w:rsidR="00962408" w:rsidRPr="00962408" w:rsidRDefault="00962408" w:rsidP="00962408">
      <w:pPr>
        <w:rPr>
          <w:lang w:val="en-IN"/>
        </w:rPr>
        <w:sectPr w:rsidR="00962408" w:rsidRPr="00962408">
          <w:headerReference w:type="even" r:id="rId11"/>
          <w:headerReference w:type="default" r:id="rId12"/>
          <w:footerReference w:type="even" r:id="rId13"/>
          <w:footerReference w:type="default" r:id="rId14"/>
          <w:type w:val="oddPage"/>
          <w:pgSz w:w="12240" w:h="15840" w:code="1"/>
          <w:pgMar w:top="1440" w:right="1440" w:bottom="1440" w:left="1800" w:header="720" w:footer="720" w:gutter="0"/>
          <w:paperSrc w:first="15" w:other="15"/>
          <w:cols w:space="720"/>
          <w:titlePg/>
        </w:sectPr>
      </w:pPr>
      <w:r>
        <w:rPr>
          <w:lang w:val="en-IN"/>
        </w:rPr>
        <w:t xml:space="preserve">   </w:t>
      </w:r>
    </w:p>
    <w:p w14:paraId="18623124" w14:textId="77777777" w:rsidR="00F514EA" w:rsidRPr="00180963" w:rsidRDefault="00F514EA" w:rsidP="00F514EA">
      <w:pPr>
        <w:pStyle w:val="S3-Header1"/>
        <w:spacing w:before="0" w:after="0"/>
        <w:ind w:left="1077"/>
        <w:rPr>
          <w:noProof w:val="0"/>
          <w:lang w:val="en-IN"/>
        </w:rPr>
      </w:pPr>
      <w:bookmarkStart w:id="449" w:name="_Toc103401423"/>
      <w:r w:rsidRPr="00180963">
        <w:rPr>
          <w:noProof w:val="0"/>
          <w:lang w:val="en-IN"/>
        </w:rPr>
        <w:lastRenderedPageBreak/>
        <w:t>2.</w:t>
      </w:r>
      <w:r w:rsidRPr="00180963">
        <w:rPr>
          <w:noProof w:val="0"/>
          <w:lang w:val="en-IN"/>
        </w:rPr>
        <w:tab/>
        <w:t>Qualification</w:t>
      </w:r>
    </w:p>
    <w:tbl>
      <w:tblPr>
        <w:tblW w:w="13278" w:type="dxa"/>
        <w:tblInd w:w="108" w:type="dxa"/>
        <w:tblLayout w:type="fixed"/>
        <w:tblLook w:val="0000" w:firstRow="0" w:lastRow="0" w:firstColumn="0" w:lastColumn="0" w:noHBand="0" w:noVBand="0"/>
      </w:tblPr>
      <w:tblGrid>
        <w:gridCol w:w="720"/>
        <w:gridCol w:w="2160"/>
        <w:gridCol w:w="48"/>
        <w:gridCol w:w="2610"/>
        <w:gridCol w:w="42"/>
        <w:gridCol w:w="1488"/>
        <w:gridCol w:w="42"/>
        <w:gridCol w:w="1488"/>
        <w:gridCol w:w="1350"/>
        <w:gridCol w:w="1080"/>
        <w:gridCol w:w="56"/>
        <w:gridCol w:w="2194"/>
      </w:tblGrid>
      <w:tr w:rsidR="0019603B" w:rsidRPr="00180963" w14:paraId="1B03194D" w14:textId="77777777" w:rsidTr="009609D5">
        <w:trPr>
          <w:trHeight w:val="195"/>
          <w:tblHeader/>
        </w:trPr>
        <w:tc>
          <w:tcPr>
            <w:tcW w:w="720" w:type="dxa"/>
            <w:tcBorders>
              <w:top w:val="nil"/>
              <w:left w:val="nil"/>
              <w:bottom w:val="nil"/>
              <w:right w:val="nil"/>
            </w:tcBorders>
            <w:noWrap/>
            <w:vAlign w:val="bottom"/>
          </w:tcPr>
          <w:p w14:paraId="0A03ED80" w14:textId="77777777" w:rsidR="0019603B" w:rsidRPr="00180963" w:rsidRDefault="0019603B" w:rsidP="000147A6">
            <w:pPr>
              <w:rPr>
                <w:rFonts w:ascii="Arial" w:hAnsi="Arial" w:cs="Arial"/>
                <w:sz w:val="16"/>
                <w:szCs w:val="16"/>
                <w:lang w:val="en-IN"/>
              </w:rPr>
            </w:pPr>
            <w:r w:rsidRPr="00180963">
              <w:rPr>
                <w:lang w:val="en-IN"/>
              </w:rPr>
              <w:br w:type="page"/>
            </w:r>
          </w:p>
        </w:tc>
        <w:tc>
          <w:tcPr>
            <w:tcW w:w="2208" w:type="dxa"/>
            <w:gridSpan w:val="2"/>
            <w:tcBorders>
              <w:top w:val="nil"/>
              <w:left w:val="nil"/>
              <w:bottom w:val="nil"/>
              <w:right w:val="nil"/>
            </w:tcBorders>
            <w:noWrap/>
            <w:vAlign w:val="bottom"/>
          </w:tcPr>
          <w:p w14:paraId="53BAFC8C" w14:textId="77777777" w:rsidR="0019603B" w:rsidRPr="00180963" w:rsidRDefault="0019603B" w:rsidP="000147A6">
            <w:pPr>
              <w:rPr>
                <w:rFonts w:ascii="Arial" w:hAnsi="Arial" w:cs="Arial"/>
                <w:sz w:val="16"/>
                <w:szCs w:val="16"/>
                <w:lang w:val="en-IN"/>
              </w:rPr>
            </w:pPr>
          </w:p>
        </w:tc>
        <w:tc>
          <w:tcPr>
            <w:tcW w:w="2610" w:type="dxa"/>
            <w:tcBorders>
              <w:top w:val="nil"/>
              <w:left w:val="nil"/>
              <w:bottom w:val="nil"/>
              <w:right w:val="nil"/>
            </w:tcBorders>
            <w:noWrap/>
            <w:vAlign w:val="bottom"/>
          </w:tcPr>
          <w:p w14:paraId="477777C7" w14:textId="77777777" w:rsidR="0019603B" w:rsidRPr="00180963" w:rsidRDefault="0019603B" w:rsidP="000147A6">
            <w:pPr>
              <w:rPr>
                <w:rFonts w:ascii="Arial" w:hAnsi="Arial" w:cs="Arial"/>
                <w:sz w:val="16"/>
                <w:szCs w:val="16"/>
                <w:lang w:val="en-IN"/>
              </w:rPr>
            </w:pPr>
          </w:p>
        </w:tc>
        <w:tc>
          <w:tcPr>
            <w:tcW w:w="1530" w:type="dxa"/>
            <w:gridSpan w:val="2"/>
            <w:tcBorders>
              <w:top w:val="nil"/>
              <w:left w:val="nil"/>
              <w:bottom w:val="nil"/>
              <w:right w:val="nil"/>
            </w:tcBorders>
            <w:noWrap/>
            <w:vAlign w:val="bottom"/>
          </w:tcPr>
          <w:p w14:paraId="4D3ADCDE" w14:textId="77777777" w:rsidR="0019603B" w:rsidRPr="00180963" w:rsidRDefault="0019603B" w:rsidP="000147A6">
            <w:pPr>
              <w:rPr>
                <w:rFonts w:ascii="Arial" w:hAnsi="Arial" w:cs="Arial"/>
                <w:sz w:val="16"/>
                <w:szCs w:val="16"/>
                <w:lang w:val="en-IN"/>
              </w:rPr>
            </w:pPr>
          </w:p>
        </w:tc>
        <w:tc>
          <w:tcPr>
            <w:tcW w:w="1530" w:type="dxa"/>
            <w:gridSpan w:val="2"/>
            <w:tcBorders>
              <w:top w:val="nil"/>
              <w:left w:val="nil"/>
              <w:bottom w:val="nil"/>
              <w:right w:val="nil"/>
            </w:tcBorders>
            <w:noWrap/>
            <w:vAlign w:val="bottom"/>
          </w:tcPr>
          <w:p w14:paraId="663806BD" w14:textId="77777777" w:rsidR="0019603B" w:rsidRPr="00180963" w:rsidRDefault="0019603B" w:rsidP="000147A6">
            <w:pPr>
              <w:rPr>
                <w:rFonts w:ascii="Arial" w:hAnsi="Arial" w:cs="Arial"/>
                <w:sz w:val="16"/>
                <w:szCs w:val="16"/>
                <w:lang w:val="en-IN"/>
              </w:rPr>
            </w:pPr>
          </w:p>
        </w:tc>
        <w:tc>
          <w:tcPr>
            <w:tcW w:w="1350" w:type="dxa"/>
            <w:tcBorders>
              <w:top w:val="nil"/>
              <w:left w:val="nil"/>
              <w:bottom w:val="nil"/>
              <w:right w:val="nil"/>
            </w:tcBorders>
            <w:noWrap/>
            <w:vAlign w:val="bottom"/>
          </w:tcPr>
          <w:p w14:paraId="0E67758D" w14:textId="77777777" w:rsidR="0019603B" w:rsidRPr="00180963" w:rsidRDefault="0019603B" w:rsidP="000147A6">
            <w:pPr>
              <w:rPr>
                <w:rFonts w:ascii="Arial" w:hAnsi="Arial" w:cs="Arial"/>
                <w:sz w:val="16"/>
                <w:szCs w:val="16"/>
                <w:lang w:val="en-IN"/>
              </w:rPr>
            </w:pPr>
          </w:p>
        </w:tc>
        <w:tc>
          <w:tcPr>
            <w:tcW w:w="1136" w:type="dxa"/>
            <w:gridSpan w:val="2"/>
            <w:tcBorders>
              <w:top w:val="nil"/>
              <w:left w:val="nil"/>
              <w:bottom w:val="nil"/>
              <w:right w:val="nil"/>
            </w:tcBorders>
            <w:noWrap/>
            <w:vAlign w:val="bottom"/>
          </w:tcPr>
          <w:p w14:paraId="3215637D" w14:textId="77777777" w:rsidR="0019603B" w:rsidRPr="00180963" w:rsidRDefault="0019603B" w:rsidP="000147A6">
            <w:pPr>
              <w:rPr>
                <w:rFonts w:ascii="Arial" w:hAnsi="Arial" w:cs="Arial"/>
                <w:sz w:val="16"/>
                <w:szCs w:val="16"/>
                <w:lang w:val="en-IN"/>
              </w:rPr>
            </w:pPr>
          </w:p>
        </w:tc>
        <w:tc>
          <w:tcPr>
            <w:tcW w:w="2194" w:type="dxa"/>
            <w:tcBorders>
              <w:top w:val="nil"/>
              <w:left w:val="nil"/>
              <w:bottom w:val="nil"/>
              <w:right w:val="nil"/>
            </w:tcBorders>
            <w:noWrap/>
            <w:vAlign w:val="bottom"/>
          </w:tcPr>
          <w:p w14:paraId="79966DE6" w14:textId="77777777" w:rsidR="0019603B" w:rsidRPr="00180963" w:rsidRDefault="0019603B" w:rsidP="000147A6">
            <w:pPr>
              <w:rPr>
                <w:rFonts w:ascii="Arial" w:hAnsi="Arial" w:cs="Arial"/>
                <w:sz w:val="16"/>
                <w:szCs w:val="16"/>
                <w:lang w:val="en-IN"/>
              </w:rPr>
            </w:pPr>
          </w:p>
        </w:tc>
      </w:tr>
      <w:tr w:rsidR="0019603B" w:rsidRPr="00180963" w14:paraId="09BF435A" w14:textId="77777777" w:rsidTr="009609D5">
        <w:trPr>
          <w:trHeight w:val="390"/>
          <w:tblHeader/>
        </w:trPr>
        <w:tc>
          <w:tcPr>
            <w:tcW w:w="5538" w:type="dxa"/>
            <w:gridSpan w:val="4"/>
            <w:tcBorders>
              <w:top w:val="nil"/>
              <w:left w:val="single" w:sz="12" w:space="0" w:color="FFFFFF"/>
              <w:bottom w:val="single" w:sz="4" w:space="0" w:color="auto"/>
              <w:right w:val="single" w:sz="12" w:space="0" w:color="FFFFFF"/>
            </w:tcBorders>
            <w:shd w:val="clear" w:color="auto" w:fill="000000"/>
            <w:vAlign w:val="bottom"/>
          </w:tcPr>
          <w:p w14:paraId="60EE657A" w14:textId="77777777" w:rsidR="0019603B" w:rsidRPr="00180963" w:rsidRDefault="00F514EA" w:rsidP="000147A6">
            <w:pPr>
              <w:jc w:val="center"/>
              <w:rPr>
                <w:rFonts w:ascii="Arial Black" w:hAnsi="Arial Black" w:cs="Arial"/>
                <w:color w:val="FFFFFF"/>
                <w:lang w:val="en-IN"/>
              </w:rPr>
            </w:pPr>
            <w:r w:rsidRPr="00180963">
              <w:rPr>
                <w:rFonts w:ascii="Arial Black" w:hAnsi="Arial Black" w:cs="Arial"/>
                <w:color w:val="FFFFFF"/>
                <w:lang w:val="en-IN"/>
              </w:rPr>
              <w:t xml:space="preserve">Eligibility and </w:t>
            </w:r>
            <w:r w:rsidR="0019603B" w:rsidRPr="00180963">
              <w:rPr>
                <w:rFonts w:ascii="Arial Black" w:hAnsi="Arial Black" w:cs="Arial"/>
                <w:color w:val="FFFFFF"/>
                <w:lang w:val="en-IN"/>
              </w:rPr>
              <w:t>Qualification Criteria</w:t>
            </w:r>
          </w:p>
        </w:tc>
        <w:tc>
          <w:tcPr>
            <w:tcW w:w="5490" w:type="dxa"/>
            <w:gridSpan w:val="6"/>
            <w:tcBorders>
              <w:top w:val="nil"/>
              <w:left w:val="nil"/>
              <w:bottom w:val="single" w:sz="4" w:space="0" w:color="auto"/>
              <w:right w:val="single" w:sz="12" w:space="0" w:color="FFFFFF"/>
            </w:tcBorders>
            <w:shd w:val="clear" w:color="auto" w:fill="000000"/>
            <w:vAlign w:val="bottom"/>
          </w:tcPr>
          <w:p w14:paraId="34B7F69A" w14:textId="77777777" w:rsidR="0019603B" w:rsidRPr="00180963" w:rsidRDefault="009609D5" w:rsidP="000147A6">
            <w:pPr>
              <w:jc w:val="center"/>
              <w:rPr>
                <w:rFonts w:ascii="Arial Black" w:hAnsi="Arial Black" w:cs="Arial"/>
                <w:color w:val="FFFFFF"/>
                <w:lang w:val="en-IN"/>
              </w:rPr>
            </w:pPr>
            <w:r w:rsidRPr="00180963">
              <w:rPr>
                <w:rFonts w:ascii="Arial Black" w:hAnsi="Arial Black" w:cs="Arial"/>
                <w:color w:val="FFFFFF"/>
                <w:lang w:val="en-IN"/>
              </w:rPr>
              <w:t>Compliance Requirements</w:t>
            </w:r>
          </w:p>
        </w:tc>
        <w:tc>
          <w:tcPr>
            <w:tcW w:w="2250" w:type="dxa"/>
            <w:gridSpan w:val="2"/>
            <w:tcBorders>
              <w:top w:val="nil"/>
              <w:left w:val="nil"/>
              <w:bottom w:val="single" w:sz="4" w:space="0" w:color="auto"/>
              <w:right w:val="single" w:sz="12" w:space="0" w:color="FFFFFF"/>
            </w:tcBorders>
            <w:shd w:val="clear" w:color="auto" w:fill="000000"/>
            <w:vAlign w:val="bottom"/>
          </w:tcPr>
          <w:p w14:paraId="107C4066" w14:textId="77777777" w:rsidR="0019603B" w:rsidRPr="00180963" w:rsidRDefault="0019603B" w:rsidP="000147A6">
            <w:pPr>
              <w:jc w:val="center"/>
              <w:rPr>
                <w:rFonts w:ascii="Arial Black" w:hAnsi="Arial Black" w:cs="Arial"/>
                <w:color w:val="FFFFFF"/>
                <w:lang w:val="en-IN"/>
              </w:rPr>
            </w:pPr>
            <w:r w:rsidRPr="00180963">
              <w:rPr>
                <w:rFonts w:ascii="Arial Black" w:hAnsi="Arial Black" w:cs="Arial"/>
                <w:color w:val="FFFFFF"/>
                <w:lang w:val="en-IN"/>
              </w:rPr>
              <w:t>Documentation</w:t>
            </w:r>
          </w:p>
        </w:tc>
      </w:tr>
      <w:tr w:rsidR="0019603B" w:rsidRPr="00180963" w14:paraId="64E3746F" w14:textId="77777777" w:rsidTr="009609D5">
        <w:trPr>
          <w:cantSplit/>
          <w:trHeight w:val="300"/>
          <w:tblHeader/>
        </w:trPr>
        <w:tc>
          <w:tcPr>
            <w:tcW w:w="720" w:type="dxa"/>
            <w:vMerge w:val="restart"/>
            <w:tcBorders>
              <w:top w:val="nil"/>
              <w:left w:val="single" w:sz="4" w:space="0" w:color="auto"/>
              <w:bottom w:val="single" w:sz="12" w:space="0" w:color="000000"/>
              <w:right w:val="single" w:sz="4" w:space="0" w:color="auto"/>
            </w:tcBorders>
            <w:vAlign w:val="center"/>
          </w:tcPr>
          <w:p w14:paraId="09879350" w14:textId="77777777"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No.</w:t>
            </w:r>
          </w:p>
        </w:tc>
        <w:tc>
          <w:tcPr>
            <w:tcW w:w="2208" w:type="dxa"/>
            <w:gridSpan w:val="2"/>
            <w:vMerge w:val="restart"/>
            <w:tcBorders>
              <w:top w:val="nil"/>
              <w:left w:val="single" w:sz="4" w:space="0" w:color="auto"/>
              <w:bottom w:val="single" w:sz="12" w:space="0" w:color="000000"/>
              <w:right w:val="single" w:sz="4" w:space="0" w:color="auto"/>
            </w:tcBorders>
            <w:vAlign w:val="center"/>
          </w:tcPr>
          <w:p w14:paraId="312B1FB5" w14:textId="77777777"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Subject</w:t>
            </w:r>
          </w:p>
        </w:tc>
        <w:tc>
          <w:tcPr>
            <w:tcW w:w="2610" w:type="dxa"/>
            <w:vMerge w:val="restart"/>
            <w:tcBorders>
              <w:top w:val="nil"/>
              <w:left w:val="single" w:sz="4" w:space="0" w:color="auto"/>
              <w:bottom w:val="single" w:sz="12" w:space="0" w:color="000000"/>
              <w:right w:val="nil"/>
            </w:tcBorders>
            <w:vAlign w:val="center"/>
          </w:tcPr>
          <w:p w14:paraId="5E6C2CB5" w14:textId="77777777"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Requirement</w:t>
            </w:r>
          </w:p>
        </w:tc>
        <w:tc>
          <w:tcPr>
            <w:tcW w:w="1530" w:type="dxa"/>
            <w:gridSpan w:val="2"/>
            <w:vMerge w:val="restart"/>
            <w:tcBorders>
              <w:top w:val="nil"/>
              <w:left w:val="single" w:sz="12" w:space="0" w:color="auto"/>
              <w:bottom w:val="single" w:sz="12" w:space="0" w:color="000000"/>
              <w:right w:val="single" w:sz="4" w:space="0" w:color="auto"/>
            </w:tcBorders>
            <w:vAlign w:val="center"/>
          </w:tcPr>
          <w:p w14:paraId="76FC004E" w14:textId="77777777"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Single Entity</w:t>
            </w:r>
          </w:p>
        </w:tc>
        <w:tc>
          <w:tcPr>
            <w:tcW w:w="3960" w:type="dxa"/>
            <w:gridSpan w:val="4"/>
            <w:tcBorders>
              <w:top w:val="single" w:sz="4" w:space="0" w:color="auto"/>
              <w:left w:val="nil"/>
              <w:bottom w:val="single" w:sz="4" w:space="0" w:color="auto"/>
              <w:right w:val="single" w:sz="4" w:space="0" w:color="000000"/>
            </w:tcBorders>
            <w:vAlign w:val="bottom"/>
          </w:tcPr>
          <w:p w14:paraId="3CA4A766" w14:textId="77777777"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Joint Venture</w:t>
            </w:r>
            <w:r w:rsidR="0053541C" w:rsidRPr="00180963">
              <w:rPr>
                <w:rFonts w:ascii="Arial Black" w:hAnsi="Arial Black" w:cs="Arial"/>
                <w:sz w:val="20"/>
                <w:lang w:val="en-IN"/>
              </w:rPr>
              <w:t xml:space="preserve"> where permitted</w:t>
            </w:r>
          </w:p>
        </w:tc>
        <w:tc>
          <w:tcPr>
            <w:tcW w:w="2250" w:type="dxa"/>
            <w:gridSpan w:val="2"/>
            <w:vMerge w:val="restart"/>
            <w:tcBorders>
              <w:top w:val="nil"/>
              <w:left w:val="single" w:sz="12" w:space="0" w:color="auto"/>
              <w:bottom w:val="single" w:sz="12" w:space="0" w:color="000000"/>
              <w:right w:val="single" w:sz="4" w:space="0" w:color="auto"/>
            </w:tcBorders>
            <w:vAlign w:val="center"/>
          </w:tcPr>
          <w:p w14:paraId="13B6BFA9" w14:textId="77777777"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Submission Requirements</w:t>
            </w:r>
          </w:p>
        </w:tc>
      </w:tr>
      <w:tr w:rsidR="0019603B" w:rsidRPr="00180963" w14:paraId="4B85FC9E" w14:textId="77777777" w:rsidTr="009609D5">
        <w:trPr>
          <w:cantSplit/>
          <w:trHeight w:val="360"/>
          <w:tblHeader/>
        </w:trPr>
        <w:tc>
          <w:tcPr>
            <w:tcW w:w="720" w:type="dxa"/>
            <w:vMerge/>
            <w:tcBorders>
              <w:top w:val="nil"/>
              <w:left w:val="single" w:sz="4" w:space="0" w:color="auto"/>
              <w:bottom w:val="single" w:sz="12" w:space="0" w:color="000000"/>
              <w:right w:val="single" w:sz="4" w:space="0" w:color="auto"/>
            </w:tcBorders>
            <w:vAlign w:val="center"/>
          </w:tcPr>
          <w:p w14:paraId="04F6AF74" w14:textId="77777777" w:rsidR="0019603B" w:rsidRPr="00180963" w:rsidRDefault="0019603B" w:rsidP="000147A6">
            <w:pPr>
              <w:rPr>
                <w:rFonts w:ascii="Arial Black" w:hAnsi="Arial Black" w:cs="Arial"/>
                <w:sz w:val="20"/>
                <w:lang w:val="en-IN"/>
              </w:rPr>
            </w:pPr>
          </w:p>
        </w:tc>
        <w:tc>
          <w:tcPr>
            <w:tcW w:w="2208" w:type="dxa"/>
            <w:gridSpan w:val="2"/>
            <w:vMerge/>
            <w:tcBorders>
              <w:top w:val="nil"/>
              <w:left w:val="single" w:sz="4" w:space="0" w:color="auto"/>
              <w:bottom w:val="single" w:sz="12" w:space="0" w:color="000000"/>
              <w:right w:val="single" w:sz="4" w:space="0" w:color="auto"/>
            </w:tcBorders>
            <w:vAlign w:val="center"/>
          </w:tcPr>
          <w:p w14:paraId="06B5A28D" w14:textId="77777777" w:rsidR="0019603B" w:rsidRPr="00180963" w:rsidRDefault="0019603B" w:rsidP="000147A6">
            <w:pPr>
              <w:rPr>
                <w:rFonts w:ascii="Arial Black" w:hAnsi="Arial Black" w:cs="Arial"/>
                <w:sz w:val="20"/>
                <w:lang w:val="en-IN"/>
              </w:rPr>
            </w:pPr>
          </w:p>
        </w:tc>
        <w:tc>
          <w:tcPr>
            <w:tcW w:w="2610" w:type="dxa"/>
            <w:vMerge/>
            <w:tcBorders>
              <w:top w:val="nil"/>
              <w:left w:val="single" w:sz="4" w:space="0" w:color="auto"/>
              <w:bottom w:val="single" w:sz="12" w:space="0" w:color="000000"/>
              <w:right w:val="nil"/>
            </w:tcBorders>
            <w:vAlign w:val="center"/>
          </w:tcPr>
          <w:p w14:paraId="0129B18D" w14:textId="77777777" w:rsidR="0019603B" w:rsidRPr="00180963" w:rsidRDefault="0019603B" w:rsidP="000147A6">
            <w:pPr>
              <w:rPr>
                <w:rFonts w:ascii="Arial Black" w:hAnsi="Arial Black" w:cs="Arial"/>
                <w:sz w:val="20"/>
                <w:lang w:val="en-IN"/>
              </w:rPr>
            </w:pPr>
          </w:p>
        </w:tc>
        <w:tc>
          <w:tcPr>
            <w:tcW w:w="1530" w:type="dxa"/>
            <w:gridSpan w:val="2"/>
            <w:vMerge/>
            <w:tcBorders>
              <w:top w:val="nil"/>
              <w:left w:val="single" w:sz="12" w:space="0" w:color="auto"/>
              <w:bottom w:val="single" w:sz="12" w:space="0" w:color="000000"/>
              <w:right w:val="single" w:sz="4" w:space="0" w:color="auto"/>
            </w:tcBorders>
            <w:vAlign w:val="center"/>
          </w:tcPr>
          <w:p w14:paraId="378D15C9" w14:textId="77777777" w:rsidR="0019603B" w:rsidRPr="00180963" w:rsidRDefault="0019603B" w:rsidP="000147A6">
            <w:pPr>
              <w:rPr>
                <w:rFonts w:ascii="Arial Black" w:hAnsi="Arial Black" w:cs="Arial"/>
                <w:sz w:val="20"/>
                <w:lang w:val="en-IN"/>
              </w:rPr>
            </w:pPr>
          </w:p>
        </w:tc>
        <w:tc>
          <w:tcPr>
            <w:tcW w:w="1530" w:type="dxa"/>
            <w:gridSpan w:val="2"/>
            <w:tcBorders>
              <w:top w:val="nil"/>
              <w:left w:val="nil"/>
              <w:bottom w:val="single" w:sz="12" w:space="0" w:color="auto"/>
              <w:right w:val="single" w:sz="4" w:space="0" w:color="auto"/>
            </w:tcBorders>
            <w:vAlign w:val="center"/>
          </w:tcPr>
          <w:p w14:paraId="3A899644" w14:textId="77777777" w:rsidR="0019603B" w:rsidRPr="00180963" w:rsidRDefault="0019603B" w:rsidP="000147A6">
            <w:pPr>
              <w:jc w:val="center"/>
              <w:rPr>
                <w:rFonts w:ascii="Arial" w:hAnsi="Arial" w:cs="Arial"/>
                <w:b/>
                <w:bCs/>
                <w:sz w:val="18"/>
                <w:szCs w:val="18"/>
                <w:lang w:val="en-IN"/>
              </w:rPr>
            </w:pPr>
            <w:r w:rsidRPr="00180963">
              <w:rPr>
                <w:rFonts w:ascii="Arial" w:hAnsi="Arial" w:cs="Arial"/>
                <w:b/>
                <w:bCs/>
                <w:sz w:val="18"/>
                <w:szCs w:val="18"/>
                <w:lang w:val="en-IN"/>
              </w:rPr>
              <w:t>All Parties Combined</w:t>
            </w:r>
          </w:p>
        </w:tc>
        <w:tc>
          <w:tcPr>
            <w:tcW w:w="1350" w:type="dxa"/>
            <w:tcBorders>
              <w:top w:val="nil"/>
              <w:left w:val="nil"/>
              <w:bottom w:val="single" w:sz="12" w:space="0" w:color="auto"/>
              <w:right w:val="single" w:sz="4" w:space="0" w:color="auto"/>
            </w:tcBorders>
            <w:vAlign w:val="center"/>
          </w:tcPr>
          <w:p w14:paraId="4B567044" w14:textId="420A59A3" w:rsidR="0019603B" w:rsidRPr="00180963" w:rsidRDefault="0019603B">
            <w:pPr>
              <w:jc w:val="center"/>
              <w:rPr>
                <w:rFonts w:ascii="Arial" w:hAnsi="Arial" w:cs="Arial"/>
                <w:b/>
                <w:bCs/>
                <w:sz w:val="18"/>
                <w:szCs w:val="18"/>
                <w:lang w:val="en-IN"/>
              </w:rPr>
            </w:pPr>
            <w:r w:rsidRPr="00180963">
              <w:rPr>
                <w:rFonts w:ascii="Arial" w:hAnsi="Arial" w:cs="Arial"/>
                <w:b/>
                <w:bCs/>
                <w:sz w:val="18"/>
                <w:szCs w:val="18"/>
                <w:lang w:val="en-IN"/>
              </w:rPr>
              <w:t xml:space="preserve">Each </w:t>
            </w:r>
            <w:r w:rsidR="00DD5BDD">
              <w:rPr>
                <w:rFonts w:ascii="Arial" w:hAnsi="Arial" w:cs="Arial"/>
                <w:b/>
                <w:bCs/>
                <w:sz w:val="18"/>
                <w:szCs w:val="18"/>
                <w:lang w:val="en-IN"/>
              </w:rPr>
              <w:t>Member</w:t>
            </w:r>
          </w:p>
        </w:tc>
        <w:tc>
          <w:tcPr>
            <w:tcW w:w="1080" w:type="dxa"/>
            <w:tcBorders>
              <w:top w:val="nil"/>
              <w:left w:val="nil"/>
              <w:bottom w:val="single" w:sz="12" w:space="0" w:color="auto"/>
              <w:right w:val="nil"/>
            </w:tcBorders>
            <w:vAlign w:val="center"/>
          </w:tcPr>
          <w:p w14:paraId="4E1DB812" w14:textId="221D9563" w:rsidR="0019603B" w:rsidRPr="00180963" w:rsidRDefault="0019603B">
            <w:pPr>
              <w:jc w:val="center"/>
              <w:rPr>
                <w:rFonts w:ascii="Arial" w:hAnsi="Arial" w:cs="Arial"/>
                <w:b/>
                <w:bCs/>
                <w:sz w:val="18"/>
                <w:szCs w:val="18"/>
                <w:lang w:val="en-IN"/>
              </w:rPr>
            </w:pPr>
            <w:r w:rsidRPr="00180963">
              <w:rPr>
                <w:rFonts w:ascii="Arial" w:hAnsi="Arial" w:cs="Arial"/>
                <w:b/>
                <w:bCs/>
                <w:sz w:val="18"/>
                <w:szCs w:val="18"/>
                <w:lang w:val="en-IN"/>
              </w:rPr>
              <w:t xml:space="preserve">One </w:t>
            </w:r>
            <w:r w:rsidR="00DD5BDD">
              <w:rPr>
                <w:rFonts w:ascii="Arial" w:hAnsi="Arial" w:cs="Arial"/>
                <w:b/>
                <w:bCs/>
                <w:sz w:val="18"/>
                <w:szCs w:val="18"/>
                <w:lang w:val="en-IN"/>
              </w:rPr>
              <w:t>Member</w:t>
            </w:r>
          </w:p>
        </w:tc>
        <w:tc>
          <w:tcPr>
            <w:tcW w:w="2250" w:type="dxa"/>
            <w:gridSpan w:val="2"/>
            <w:vMerge/>
            <w:tcBorders>
              <w:top w:val="nil"/>
              <w:left w:val="single" w:sz="12" w:space="0" w:color="auto"/>
              <w:bottom w:val="single" w:sz="12" w:space="0" w:color="000000"/>
              <w:right w:val="single" w:sz="4" w:space="0" w:color="auto"/>
            </w:tcBorders>
            <w:vAlign w:val="center"/>
          </w:tcPr>
          <w:p w14:paraId="652B5C6F" w14:textId="77777777" w:rsidR="0019603B" w:rsidRPr="00180963" w:rsidRDefault="0019603B" w:rsidP="000147A6">
            <w:pPr>
              <w:rPr>
                <w:rFonts w:ascii="Arial Black" w:hAnsi="Arial Black" w:cs="Arial"/>
                <w:sz w:val="20"/>
                <w:lang w:val="en-IN"/>
              </w:rPr>
            </w:pPr>
          </w:p>
        </w:tc>
      </w:tr>
      <w:tr w:rsidR="0019603B" w:rsidRPr="00180963" w14:paraId="20CBC401" w14:textId="77777777" w:rsidTr="009609D5">
        <w:tc>
          <w:tcPr>
            <w:tcW w:w="13278" w:type="dxa"/>
            <w:gridSpan w:val="12"/>
            <w:tcBorders>
              <w:top w:val="nil"/>
              <w:left w:val="nil"/>
              <w:bottom w:val="single" w:sz="4" w:space="0" w:color="auto"/>
              <w:right w:val="nil"/>
            </w:tcBorders>
            <w:noWrap/>
            <w:vAlign w:val="bottom"/>
          </w:tcPr>
          <w:p w14:paraId="6E39219F" w14:textId="29043AF9" w:rsidR="0019603B" w:rsidRPr="00180963" w:rsidRDefault="0019603B" w:rsidP="000147A6">
            <w:pPr>
              <w:pStyle w:val="Heading20"/>
              <w:rPr>
                <w:lang w:val="en-IN"/>
              </w:rPr>
            </w:pPr>
            <w:bookmarkStart w:id="450" w:name="_Toc75150123"/>
            <w:r w:rsidRPr="00180963">
              <w:rPr>
                <w:lang w:val="en-IN"/>
              </w:rPr>
              <w:t>2.1 Eligibility</w:t>
            </w:r>
            <w:bookmarkEnd w:id="450"/>
          </w:p>
        </w:tc>
      </w:tr>
      <w:tr w:rsidR="0019603B" w:rsidRPr="00180963" w14:paraId="3542E809" w14:textId="77777777" w:rsidTr="009609D5">
        <w:trPr>
          <w:trHeight w:val="960"/>
        </w:trPr>
        <w:tc>
          <w:tcPr>
            <w:tcW w:w="720" w:type="dxa"/>
            <w:tcBorders>
              <w:top w:val="nil"/>
              <w:left w:val="single" w:sz="4" w:space="0" w:color="auto"/>
              <w:bottom w:val="single" w:sz="4" w:space="0" w:color="auto"/>
              <w:right w:val="single" w:sz="4" w:space="0" w:color="auto"/>
            </w:tcBorders>
            <w:noWrap/>
          </w:tcPr>
          <w:p w14:paraId="442B1BED" w14:textId="77777777" w:rsidR="0019603B" w:rsidRPr="00180963" w:rsidRDefault="00430DFF" w:rsidP="000147A6">
            <w:pPr>
              <w:jc w:val="center"/>
              <w:rPr>
                <w:rFonts w:ascii="Arial" w:hAnsi="Arial" w:cs="Arial"/>
                <w:sz w:val="18"/>
                <w:szCs w:val="18"/>
                <w:lang w:val="en-IN"/>
              </w:rPr>
            </w:pPr>
            <w:r w:rsidRPr="00180963">
              <w:rPr>
                <w:rFonts w:ascii="Arial" w:hAnsi="Arial" w:cs="Arial"/>
                <w:sz w:val="18"/>
                <w:szCs w:val="18"/>
                <w:lang w:val="en-IN"/>
              </w:rPr>
              <w:t>2.</w:t>
            </w:r>
            <w:r w:rsidR="0019603B" w:rsidRPr="00180963">
              <w:rPr>
                <w:rFonts w:ascii="Arial" w:hAnsi="Arial" w:cs="Arial"/>
                <w:sz w:val="18"/>
                <w:szCs w:val="18"/>
                <w:lang w:val="en-IN"/>
              </w:rPr>
              <w:t>1.1</w:t>
            </w:r>
          </w:p>
        </w:tc>
        <w:tc>
          <w:tcPr>
            <w:tcW w:w="2208" w:type="dxa"/>
            <w:gridSpan w:val="2"/>
            <w:tcBorders>
              <w:top w:val="nil"/>
              <w:left w:val="nil"/>
              <w:bottom w:val="single" w:sz="4" w:space="0" w:color="auto"/>
              <w:right w:val="single" w:sz="4" w:space="0" w:color="auto"/>
            </w:tcBorders>
          </w:tcPr>
          <w:p w14:paraId="44DB2A77" w14:textId="77777777" w:rsidR="0019603B" w:rsidRPr="00180963" w:rsidRDefault="0019603B" w:rsidP="000147A6">
            <w:pPr>
              <w:rPr>
                <w:rFonts w:ascii="Arial Black" w:hAnsi="Arial Black" w:cs="Arial"/>
                <w:sz w:val="18"/>
                <w:szCs w:val="18"/>
                <w:lang w:val="en-IN"/>
              </w:rPr>
            </w:pPr>
            <w:r w:rsidRPr="00180963">
              <w:rPr>
                <w:rFonts w:ascii="Arial Black" w:hAnsi="Arial Black" w:cs="Arial"/>
                <w:sz w:val="18"/>
                <w:szCs w:val="18"/>
                <w:lang w:val="en-IN"/>
              </w:rPr>
              <w:t>Nationality</w:t>
            </w:r>
          </w:p>
        </w:tc>
        <w:tc>
          <w:tcPr>
            <w:tcW w:w="2610" w:type="dxa"/>
            <w:tcBorders>
              <w:top w:val="nil"/>
              <w:left w:val="nil"/>
              <w:bottom w:val="single" w:sz="4" w:space="0" w:color="auto"/>
              <w:right w:val="nil"/>
            </w:tcBorders>
          </w:tcPr>
          <w:p w14:paraId="26F8E921" w14:textId="77777777" w:rsidR="0026673E" w:rsidRPr="00180963" w:rsidRDefault="0019603B">
            <w:pPr>
              <w:rPr>
                <w:rFonts w:ascii="Arial" w:hAnsi="Arial" w:cs="Arial"/>
                <w:sz w:val="18"/>
                <w:szCs w:val="18"/>
                <w:lang w:val="en-IN"/>
              </w:rPr>
            </w:pPr>
            <w:r w:rsidRPr="00180963">
              <w:rPr>
                <w:rFonts w:ascii="Arial" w:hAnsi="Arial" w:cs="Arial"/>
                <w:sz w:val="18"/>
                <w:szCs w:val="18"/>
                <w:lang w:val="en-IN"/>
              </w:rPr>
              <w:t>Nationality in accordance with IT</w:t>
            </w:r>
            <w:r w:rsidR="00F15F62" w:rsidRPr="00180963">
              <w:rPr>
                <w:rFonts w:ascii="Arial" w:hAnsi="Arial" w:cs="Arial"/>
                <w:sz w:val="18"/>
                <w:szCs w:val="18"/>
                <w:lang w:val="en-IN"/>
              </w:rPr>
              <w:t>B</w:t>
            </w:r>
            <w:r w:rsidRPr="00180963">
              <w:rPr>
                <w:rFonts w:ascii="Arial" w:hAnsi="Arial" w:cs="Arial"/>
                <w:sz w:val="18"/>
                <w:szCs w:val="18"/>
                <w:lang w:val="en-IN"/>
              </w:rPr>
              <w:t xml:space="preserve"> Sub-Clause 4.</w:t>
            </w:r>
            <w:r w:rsidR="00B067FE" w:rsidRPr="00180963">
              <w:rPr>
                <w:rFonts w:ascii="Arial" w:hAnsi="Arial" w:cs="Arial"/>
                <w:sz w:val="18"/>
                <w:szCs w:val="18"/>
                <w:lang w:val="en-IN"/>
              </w:rPr>
              <w:t>3</w:t>
            </w:r>
            <w:r w:rsidRPr="00180963">
              <w:rPr>
                <w:rFonts w:ascii="Arial" w:hAnsi="Arial" w:cs="Arial"/>
                <w:sz w:val="18"/>
                <w:szCs w:val="18"/>
                <w:lang w:val="en-IN"/>
              </w:rPr>
              <w:t>.</w:t>
            </w:r>
          </w:p>
        </w:tc>
        <w:tc>
          <w:tcPr>
            <w:tcW w:w="1530" w:type="dxa"/>
            <w:gridSpan w:val="2"/>
            <w:tcBorders>
              <w:top w:val="nil"/>
              <w:left w:val="single" w:sz="12" w:space="0" w:color="auto"/>
              <w:bottom w:val="single" w:sz="4" w:space="0" w:color="auto"/>
              <w:right w:val="single" w:sz="4" w:space="0" w:color="auto"/>
            </w:tcBorders>
          </w:tcPr>
          <w:p w14:paraId="36145EEC"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530" w:type="dxa"/>
            <w:gridSpan w:val="2"/>
            <w:tcBorders>
              <w:top w:val="nil"/>
              <w:left w:val="nil"/>
              <w:bottom w:val="single" w:sz="4" w:space="0" w:color="auto"/>
              <w:right w:val="single" w:sz="4" w:space="0" w:color="auto"/>
            </w:tcBorders>
          </w:tcPr>
          <w:p w14:paraId="468A4599"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Existing or intended JV must meet requirement</w:t>
            </w:r>
          </w:p>
        </w:tc>
        <w:tc>
          <w:tcPr>
            <w:tcW w:w="1350" w:type="dxa"/>
            <w:tcBorders>
              <w:top w:val="nil"/>
              <w:left w:val="nil"/>
              <w:bottom w:val="single" w:sz="4" w:space="0" w:color="auto"/>
              <w:right w:val="single" w:sz="4" w:space="0" w:color="auto"/>
            </w:tcBorders>
          </w:tcPr>
          <w:p w14:paraId="419CCB75"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080" w:type="dxa"/>
            <w:tcBorders>
              <w:top w:val="nil"/>
              <w:left w:val="nil"/>
              <w:bottom w:val="single" w:sz="4" w:space="0" w:color="auto"/>
              <w:right w:val="nil"/>
            </w:tcBorders>
          </w:tcPr>
          <w:p w14:paraId="37362F48"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N / A</w:t>
            </w:r>
          </w:p>
        </w:tc>
        <w:tc>
          <w:tcPr>
            <w:tcW w:w="2250" w:type="dxa"/>
            <w:gridSpan w:val="2"/>
            <w:tcBorders>
              <w:top w:val="nil"/>
              <w:left w:val="single" w:sz="12" w:space="0" w:color="auto"/>
              <w:bottom w:val="single" w:sz="4" w:space="0" w:color="auto"/>
              <w:right w:val="single" w:sz="4" w:space="0" w:color="auto"/>
            </w:tcBorders>
          </w:tcPr>
          <w:p w14:paraId="34C0A696"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Forms ELI –1</w:t>
            </w:r>
            <w:r w:rsidR="00792CF4">
              <w:rPr>
                <w:rFonts w:ascii="Arial" w:hAnsi="Arial" w:cs="Arial"/>
                <w:sz w:val="18"/>
                <w:szCs w:val="18"/>
                <w:lang w:val="en-IN"/>
              </w:rPr>
              <w:t>.1</w:t>
            </w:r>
            <w:r w:rsidR="007834CA" w:rsidRPr="00180963">
              <w:rPr>
                <w:rFonts w:ascii="Arial" w:hAnsi="Arial" w:cs="Arial"/>
                <w:sz w:val="18"/>
                <w:szCs w:val="18"/>
                <w:lang w:val="en-IN"/>
              </w:rPr>
              <w:t xml:space="preserve"> and ELI-</w:t>
            </w:r>
            <w:r w:rsidR="00792CF4">
              <w:rPr>
                <w:rFonts w:ascii="Arial" w:hAnsi="Arial" w:cs="Arial"/>
                <w:sz w:val="18"/>
                <w:szCs w:val="18"/>
                <w:lang w:val="en-IN"/>
              </w:rPr>
              <w:t>1.</w:t>
            </w:r>
            <w:r w:rsidR="007834CA" w:rsidRPr="00180963">
              <w:rPr>
                <w:rFonts w:ascii="Arial" w:hAnsi="Arial" w:cs="Arial"/>
                <w:sz w:val="18"/>
                <w:szCs w:val="18"/>
                <w:lang w:val="en-IN"/>
              </w:rPr>
              <w:t>2</w:t>
            </w:r>
          </w:p>
          <w:p w14:paraId="5DC3A2A1" w14:textId="77777777" w:rsidR="0026673E" w:rsidRPr="00180963" w:rsidRDefault="0026673E" w:rsidP="00921FE5">
            <w:pPr>
              <w:rPr>
                <w:rFonts w:ascii="Arial" w:hAnsi="Arial" w:cs="Arial"/>
                <w:sz w:val="18"/>
                <w:szCs w:val="18"/>
                <w:lang w:val="en-IN"/>
              </w:rPr>
            </w:pPr>
            <w:r w:rsidRPr="00180963">
              <w:rPr>
                <w:rFonts w:ascii="Arial" w:hAnsi="Arial" w:cs="Arial"/>
                <w:sz w:val="18"/>
                <w:szCs w:val="18"/>
                <w:lang w:val="en-IN"/>
              </w:rPr>
              <w:t>With attachments</w:t>
            </w:r>
          </w:p>
        </w:tc>
      </w:tr>
      <w:tr w:rsidR="0019603B" w:rsidRPr="00180963" w14:paraId="547EA176" w14:textId="77777777" w:rsidTr="009609D5">
        <w:tc>
          <w:tcPr>
            <w:tcW w:w="720" w:type="dxa"/>
            <w:tcBorders>
              <w:top w:val="nil"/>
              <w:left w:val="single" w:sz="4" w:space="0" w:color="auto"/>
              <w:bottom w:val="single" w:sz="4" w:space="0" w:color="auto"/>
              <w:right w:val="single" w:sz="4" w:space="0" w:color="auto"/>
            </w:tcBorders>
            <w:noWrap/>
          </w:tcPr>
          <w:p w14:paraId="62CC6A2C" w14:textId="77777777" w:rsidR="0019603B" w:rsidRPr="00180963" w:rsidRDefault="00430DFF" w:rsidP="000147A6">
            <w:pPr>
              <w:jc w:val="center"/>
              <w:rPr>
                <w:rFonts w:ascii="Arial" w:hAnsi="Arial" w:cs="Arial"/>
                <w:sz w:val="18"/>
                <w:szCs w:val="18"/>
                <w:lang w:val="en-IN"/>
              </w:rPr>
            </w:pPr>
            <w:r w:rsidRPr="00180963">
              <w:rPr>
                <w:rFonts w:ascii="Arial" w:hAnsi="Arial" w:cs="Arial"/>
                <w:sz w:val="18"/>
                <w:szCs w:val="18"/>
                <w:lang w:val="en-IN"/>
              </w:rPr>
              <w:t>2.</w:t>
            </w:r>
            <w:r w:rsidR="0019603B" w:rsidRPr="00180963">
              <w:rPr>
                <w:rFonts w:ascii="Arial" w:hAnsi="Arial" w:cs="Arial"/>
                <w:sz w:val="18"/>
                <w:szCs w:val="18"/>
                <w:lang w:val="en-IN"/>
              </w:rPr>
              <w:t>1.2</w:t>
            </w:r>
          </w:p>
        </w:tc>
        <w:tc>
          <w:tcPr>
            <w:tcW w:w="2208" w:type="dxa"/>
            <w:gridSpan w:val="2"/>
            <w:tcBorders>
              <w:top w:val="nil"/>
              <w:left w:val="nil"/>
              <w:bottom w:val="single" w:sz="4" w:space="0" w:color="auto"/>
              <w:right w:val="single" w:sz="4" w:space="0" w:color="auto"/>
            </w:tcBorders>
          </w:tcPr>
          <w:p w14:paraId="57121012" w14:textId="77777777" w:rsidR="0019603B" w:rsidRPr="00180963" w:rsidRDefault="0019603B" w:rsidP="000147A6">
            <w:pPr>
              <w:rPr>
                <w:rFonts w:ascii="Arial Black" w:hAnsi="Arial Black" w:cs="Arial"/>
                <w:sz w:val="18"/>
                <w:szCs w:val="18"/>
                <w:lang w:val="en-IN"/>
              </w:rPr>
            </w:pPr>
            <w:r w:rsidRPr="00180963">
              <w:rPr>
                <w:rFonts w:ascii="Arial Black" w:hAnsi="Arial Black" w:cs="Arial"/>
                <w:sz w:val="18"/>
                <w:szCs w:val="18"/>
                <w:lang w:val="en-IN"/>
              </w:rPr>
              <w:t>Conflict of Interest</w:t>
            </w:r>
          </w:p>
        </w:tc>
        <w:tc>
          <w:tcPr>
            <w:tcW w:w="2610" w:type="dxa"/>
            <w:tcBorders>
              <w:top w:val="nil"/>
              <w:left w:val="nil"/>
              <w:bottom w:val="single" w:sz="4" w:space="0" w:color="auto"/>
              <w:right w:val="nil"/>
            </w:tcBorders>
          </w:tcPr>
          <w:p w14:paraId="6AFF6691" w14:textId="77777777" w:rsidR="0026673E" w:rsidRPr="00180963" w:rsidRDefault="0019603B">
            <w:pPr>
              <w:rPr>
                <w:rFonts w:ascii="Arial" w:hAnsi="Arial" w:cs="Arial"/>
                <w:sz w:val="18"/>
                <w:szCs w:val="18"/>
                <w:lang w:val="en-IN"/>
              </w:rPr>
            </w:pPr>
            <w:r w:rsidRPr="00180963">
              <w:rPr>
                <w:rFonts w:ascii="Arial" w:hAnsi="Arial" w:cs="Arial"/>
                <w:sz w:val="18"/>
                <w:szCs w:val="18"/>
                <w:lang w:val="en-IN"/>
              </w:rPr>
              <w:t>No conflicts o</w:t>
            </w:r>
            <w:r w:rsidR="00430DFF" w:rsidRPr="00180963">
              <w:rPr>
                <w:rFonts w:ascii="Arial" w:hAnsi="Arial" w:cs="Arial"/>
                <w:sz w:val="18"/>
                <w:szCs w:val="18"/>
                <w:lang w:val="en-IN"/>
              </w:rPr>
              <w:t>f interest in IT</w:t>
            </w:r>
            <w:r w:rsidR="00F15F62" w:rsidRPr="00180963">
              <w:rPr>
                <w:rFonts w:ascii="Arial" w:hAnsi="Arial" w:cs="Arial"/>
                <w:sz w:val="18"/>
                <w:szCs w:val="18"/>
                <w:lang w:val="en-IN"/>
              </w:rPr>
              <w:t>B</w:t>
            </w:r>
            <w:r w:rsidR="00430DFF" w:rsidRPr="00180963">
              <w:rPr>
                <w:rFonts w:ascii="Arial" w:hAnsi="Arial" w:cs="Arial"/>
                <w:sz w:val="18"/>
                <w:szCs w:val="18"/>
                <w:lang w:val="en-IN"/>
              </w:rPr>
              <w:t xml:space="preserve"> Sub-Clause 4.</w:t>
            </w:r>
            <w:r w:rsidR="00602D14" w:rsidRPr="00180963">
              <w:rPr>
                <w:rFonts w:ascii="Arial" w:hAnsi="Arial" w:cs="Arial"/>
                <w:sz w:val="18"/>
                <w:szCs w:val="18"/>
                <w:lang w:val="en-IN"/>
              </w:rPr>
              <w:t>2</w:t>
            </w:r>
            <w:r w:rsidRPr="00180963">
              <w:rPr>
                <w:rFonts w:ascii="Arial" w:hAnsi="Arial" w:cs="Arial"/>
                <w:sz w:val="18"/>
                <w:szCs w:val="18"/>
                <w:lang w:val="en-IN"/>
              </w:rPr>
              <w:t>.</w:t>
            </w:r>
          </w:p>
        </w:tc>
        <w:tc>
          <w:tcPr>
            <w:tcW w:w="1530" w:type="dxa"/>
            <w:gridSpan w:val="2"/>
            <w:tcBorders>
              <w:top w:val="nil"/>
              <w:left w:val="single" w:sz="12" w:space="0" w:color="auto"/>
              <w:bottom w:val="single" w:sz="4" w:space="0" w:color="auto"/>
              <w:right w:val="single" w:sz="4" w:space="0" w:color="auto"/>
            </w:tcBorders>
          </w:tcPr>
          <w:p w14:paraId="630EB552"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530" w:type="dxa"/>
            <w:gridSpan w:val="2"/>
            <w:tcBorders>
              <w:top w:val="nil"/>
              <w:left w:val="nil"/>
              <w:bottom w:val="single" w:sz="4" w:space="0" w:color="auto"/>
              <w:right w:val="single" w:sz="4" w:space="0" w:color="auto"/>
            </w:tcBorders>
          </w:tcPr>
          <w:p w14:paraId="464EF350"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Existing or intended JV must meet requirement</w:t>
            </w:r>
          </w:p>
        </w:tc>
        <w:tc>
          <w:tcPr>
            <w:tcW w:w="1350" w:type="dxa"/>
            <w:tcBorders>
              <w:top w:val="nil"/>
              <w:left w:val="nil"/>
              <w:bottom w:val="single" w:sz="4" w:space="0" w:color="auto"/>
              <w:right w:val="single" w:sz="4" w:space="0" w:color="auto"/>
            </w:tcBorders>
          </w:tcPr>
          <w:p w14:paraId="5DD92CD0"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080" w:type="dxa"/>
            <w:tcBorders>
              <w:top w:val="nil"/>
              <w:left w:val="nil"/>
              <w:bottom w:val="single" w:sz="4" w:space="0" w:color="auto"/>
              <w:right w:val="nil"/>
            </w:tcBorders>
          </w:tcPr>
          <w:p w14:paraId="6F98FEDA"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N / A</w:t>
            </w:r>
          </w:p>
        </w:tc>
        <w:tc>
          <w:tcPr>
            <w:tcW w:w="2250" w:type="dxa"/>
            <w:gridSpan w:val="2"/>
            <w:tcBorders>
              <w:top w:val="nil"/>
              <w:left w:val="single" w:sz="12" w:space="0" w:color="auto"/>
              <w:bottom w:val="single" w:sz="4" w:space="0" w:color="auto"/>
              <w:right w:val="single" w:sz="4" w:space="0" w:color="auto"/>
            </w:tcBorders>
          </w:tcPr>
          <w:p w14:paraId="5B75E27C"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Letter of Bid</w:t>
            </w:r>
          </w:p>
        </w:tc>
      </w:tr>
      <w:tr w:rsidR="0019603B" w:rsidRPr="00180963" w14:paraId="08163937" w14:textId="77777777" w:rsidTr="009609D5">
        <w:trPr>
          <w:trHeight w:val="720"/>
        </w:trPr>
        <w:tc>
          <w:tcPr>
            <w:tcW w:w="720" w:type="dxa"/>
            <w:tcBorders>
              <w:top w:val="nil"/>
              <w:left w:val="single" w:sz="4" w:space="0" w:color="auto"/>
              <w:bottom w:val="single" w:sz="4" w:space="0" w:color="auto"/>
              <w:right w:val="single" w:sz="4" w:space="0" w:color="auto"/>
            </w:tcBorders>
            <w:noWrap/>
          </w:tcPr>
          <w:p w14:paraId="190513B8" w14:textId="77777777" w:rsidR="0019603B" w:rsidRPr="00180963" w:rsidRDefault="00430DFF" w:rsidP="000147A6">
            <w:pPr>
              <w:jc w:val="center"/>
              <w:rPr>
                <w:rFonts w:ascii="Arial" w:hAnsi="Arial" w:cs="Arial"/>
                <w:sz w:val="18"/>
                <w:szCs w:val="18"/>
                <w:lang w:val="en-IN"/>
              </w:rPr>
            </w:pPr>
            <w:r w:rsidRPr="00180963">
              <w:rPr>
                <w:rFonts w:ascii="Arial" w:hAnsi="Arial" w:cs="Arial"/>
                <w:sz w:val="18"/>
                <w:szCs w:val="18"/>
                <w:lang w:val="en-IN"/>
              </w:rPr>
              <w:t>2.</w:t>
            </w:r>
            <w:r w:rsidR="0019603B" w:rsidRPr="00180963">
              <w:rPr>
                <w:rFonts w:ascii="Arial" w:hAnsi="Arial" w:cs="Arial"/>
                <w:sz w:val="18"/>
                <w:szCs w:val="18"/>
                <w:lang w:val="en-IN"/>
              </w:rPr>
              <w:t>1.3</w:t>
            </w:r>
          </w:p>
        </w:tc>
        <w:tc>
          <w:tcPr>
            <w:tcW w:w="2208" w:type="dxa"/>
            <w:gridSpan w:val="2"/>
            <w:tcBorders>
              <w:top w:val="nil"/>
              <w:left w:val="nil"/>
              <w:bottom w:val="single" w:sz="4" w:space="0" w:color="auto"/>
              <w:right w:val="single" w:sz="4" w:space="0" w:color="auto"/>
            </w:tcBorders>
          </w:tcPr>
          <w:p w14:paraId="72D24A3D" w14:textId="77777777" w:rsidR="001674D7" w:rsidRPr="00180963" w:rsidRDefault="0019603B">
            <w:pPr>
              <w:rPr>
                <w:rFonts w:ascii="Arial Black" w:hAnsi="Arial Black" w:cs="Arial"/>
                <w:sz w:val="18"/>
                <w:szCs w:val="18"/>
                <w:lang w:val="en-IN"/>
              </w:rPr>
            </w:pPr>
            <w:r w:rsidRPr="00180963">
              <w:rPr>
                <w:rFonts w:ascii="Arial Black" w:hAnsi="Arial Black" w:cs="Arial"/>
                <w:sz w:val="18"/>
                <w:szCs w:val="18"/>
                <w:lang w:val="en-IN"/>
              </w:rPr>
              <w:t>Bank eligibility</w:t>
            </w:r>
          </w:p>
        </w:tc>
        <w:tc>
          <w:tcPr>
            <w:tcW w:w="2610" w:type="dxa"/>
            <w:tcBorders>
              <w:top w:val="nil"/>
              <w:left w:val="nil"/>
              <w:bottom w:val="single" w:sz="4" w:space="0" w:color="auto"/>
              <w:right w:val="nil"/>
            </w:tcBorders>
          </w:tcPr>
          <w:p w14:paraId="0877028B" w14:textId="50A46647" w:rsidR="0019603B" w:rsidRPr="00180963" w:rsidRDefault="0019603B">
            <w:pPr>
              <w:rPr>
                <w:rFonts w:ascii="Arial" w:hAnsi="Arial" w:cs="Arial"/>
                <w:sz w:val="18"/>
                <w:szCs w:val="18"/>
                <w:lang w:val="en-IN"/>
              </w:rPr>
            </w:pPr>
            <w:r w:rsidRPr="00180963">
              <w:rPr>
                <w:rFonts w:ascii="Arial" w:hAnsi="Arial" w:cs="Arial"/>
                <w:sz w:val="18"/>
                <w:szCs w:val="18"/>
                <w:lang w:val="en-IN"/>
              </w:rPr>
              <w:t>Not having been declared ineligible by the Bank, as described in IT</w:t>
            </w:r>
            <w:r w:rsidR="00F15F62" w:rsidRPr="00180963">
              <w:rPr>
                <w:rFonts w:ascii="Arial" w:hAnsi="Arial" w:cs="Arial"/>
                <w:sz w:val="18"/>
                <w:szCs w:val="18"/>
                <w:lang w:val="en-IN"/>
              </w:rPr>
              <w:t>B</w:t>
            </w:r>
            <w:r w:rsidRPr="00180963">
              <w:rPr>
                <w:rFonts w:ascii="Arial" w:hAnsi="Arial" w:cs="Arial"/>
                <w:sz w:val="18"/>
                <w:szCs w:val="18"/>
                <w:lang w:val="en-IN"/>
              </w:rPr>
              <w:t xml:space="preserve"> Sub-Clause 4.</w:t>
            </w:r>
            <w:r w:rsidR="00430DFF" w:rsidRPr="00180963">
              <w:rPr>
                <w:rFonts w:ascii="Arial" w:hAnsi="Arial" w:cs="Arial"/>
                <w:sz w:val="18"/>
                <w:szCs w:val="18"/>
                <w:lang w:val="en-IN"/>
              </w:rPr>
              <w:t>4</w:t>
            </w:r>
            <w:r w:rsidRPr="00180963">
              <w:rPr>
                <w:rFonts w:ascii="Arial" w:hAnsi="Arial" w:cs="Arial"/>
                <w:sz w:val="18"/>
                <w:szCs w:val="18"/>
                <w:lang w:val="en-IN"/>
              </w:rPr>
              <w:t>.</w:t>
            </w:r>
            <w:r w:rsidR="00424DD0">
              <w:rPr>
                <w:rFonts w:ascii="Arial" w:hAnsi="Arial" w:cs="Arial"/>
                <w:sz w:val="18"/>
                <w:szCs w:val="18"/>
                <w:lang w:val="en-IN"/>
              </w:rPr>
              <w:t xml:space="preserve"> </w:t>
            </w:r>
            <w:r w:rsidR="0063154F" w:rsidRPr="00180963">
              <w:rPr>
                <w:rFonts w:ascii="Arial" w:hAnsi="Arial" w:cs="Arial"/>
                <w:sz w:val="18"/>
                <w:szCs w:val="18"/>
                <w:lang w:val="en-IN"/>
              </w:rPr>
              <w:t>&amp;</w:t>
            </w:r>
            <w:r w:rsidR="00602D14" w:rsidRPr="00180963">
              <w:rPr>
                <w:rFonts w:ascii="Arial" w:hAnsi="Arial" w:cs="Arial"/>
                <w:sz w:val="18"/>
                <w:szCs w:val="18"/>
                <w:lang w:val="en-IN"/>
              </w:rPr>
              <w:t xml:space="preserve"> 4.7.</w:t>
            </w:r>
          </w:p>
        </w:tc>
        <w:tc>
          <w:tcPr>
            <w:tcW w:w="1530" w:type="dxa"/>
            <w:gridSpan w:val="2"/>
            <w:tcBorders>
              <w:top w:val="nil"/>
              <w:left w:val="single" w:sz="12" w:space="0" w:color="auto"/>
              <w:bottom w:val="single" w:sz="4" w:space="0" w:color="auto"/>
              <w:right w:val="single" w:sz="4" w:space="0" w:color="auto"/>
            </w:tcBorders>
          </w:tcPr>
          <w:p w14:paraId="58A9560D"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530" w:type="dxa"/>
            <w:gridSpan w:val="2"/>
            <w:tcBorders>
              <w:top w:val="nil"/>
              <w:left w:val="nil"/>
              <w:bottom w:val="single" w:sz="4" w:space="0" w:color="auto"/>
              <w:right w:val="single" w:sz="4" w:space="0" w:color="auto"/>
            </w:tcBorders>
          </w:tcPr>
          <w:p w14:paraId="73571C77"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Existing JV must meet requirement</w:t>
            </w:r>
          </w:p>
        </w:tc>
        <w:tc>
          <w:tcPr>
            <w:tcW w:w="1350" w:type="dxa"/>
            <w:tcBorders>
              <w:top w:val="nil"/>
              <w:left w:val="nil"/>
              <w:bottom w:val="single" w:sz="4" w:space="0" w:color="auto"/>
              <w:right w:val="single" w:sz="4" w:space="0" w:color="auto"/>
            </w:tcBorders>
          </w:tcPr>
          <w:p w14:paraId="6FEC0913"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080" w:type="dxa"/>
            <w:tcBorders>
              <w:top w:val="nil"/>
              <w:left w:val="nil"/>
              <w:bottom w:val="single" w:sz="4" w:space="0" w:color="auto"/>
              <w:right w:val="nil"/>
            </w:tcBorders>
          </w:tcPr>
          <w:p w14:paraId="4D2503E1"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N / A</w:t>
            </w:r>
          </w:p>
        </w:tc>
        <w:tc>
          <w:tcPr>
            <w:tcW w:w="2250" w:type="dxa"/>
            <w:gridSpan w:val="2"/>
            <w:tcBorders>
              <w:top w:val="nil"/>
              <w:left w:val="single" w:sz="12" w:space="0" w:color="auto"/>
              <w:bottom w:val="single" w:sz="4" w:space="0" w:color="auto"/>
              <w:right w:val="single" w:sz="4" w:space="0" w:color="auto"/>
            </w:tcBorders>
          </w:tcPr>
          <w:p w14:paraId="2012B0D2"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 xml:space="preserve">Letter of Bid </w:t>
            </w:r>
          </w:p>
        </w:tc>
      </w:tr>
      <w:tr w:rsidR="0019603B" w:rsidRPr="00180963" w14:paraId="76420A15" w14:textId="77777777" w:rsidTr="009609D5">
        <w:trPr>
          <w:trHeight w:val="855"/>
        </w:trPr>
        <w:tc>
          <w:tcPr>
            <w:tcW w:w="720" w:type="dxa"/>
            <w:tcBorders>
              <w:top w:val="nil"/>
              <w:left w:val="single" w:sz="4" w:space="0" w:color="auto"/>
              <w:bottom w:val="single" w:sz="4" w:space="0" w:color="auto"/>
              <w:right w:val="single" w:sz="4" w:space="0" w:color="auto"/>
            </w:tcBorders>
            <w:noWrap/>
          </w:tcPr>
          <w:p w14:paraId="579DAD0C" w14:textId="77777777" w:rsidR="0019603B" w:rsidRPr="00180963" w:rsidRDefault="00430DFF" w:rsidP="000147A6">
            <w:pPr>
              <w:jc w:val="center"/>
              <w:rPr>
                <w:rFonts w:ascii="Arial" w:hAnsi="Arial" w:cs="Arial"/>
                <w:sz w:val="18"/>
                <w:szCs w:val="18"/>
                <w:lang w:val="en-IN"/>
              </w:rPr>
            </w:pPr>
            <w:r w:rsidRPr="00180963">
              <w:rPr>
                <w:rFonts w:ascii="Arial" w:hAnsi="Arial" w:cs="Arial"/>
                <w:sz w:val="18"/>
                <w:szCs w:val="18"/>
                <w:lang w:val="en-IN"/>
              </w:rPr>
              <w:t>2.</w:t>
            </w:r>
            <w:r w:rsidR="0019603B" w:rsidRPr="00180963">
              <w:rPr>
                <w:rFonts w:ascii="Arial" w:hAnsi="Arial" w:cs="Arial"/>
                <w:sz w:val="18"/>
                <w:szCs w:val="18"/>
                <w:lang w:val="en-IN"/>
              </w:rPr>
              <w:t>1.4</w:t>
            </w:r>
          </w:p>
        </w:tc>
        <w:tc>
          <w:tcPr>
            <w:tcW w:w="2208" w:type="dxa"/>
            <w:gridSpan w:val="2"/>
            <w:tcBorders>
              <w:top w:val="nil"/>
              <w:left w:val="nil"/>
              <w:bottom w:val="single" w:sz="4" w:space="0" w:color="auto"/>
              <w:right w:val="single" w:sz="4" w:space="0" w:color="auto"/>
            </w:tcBorders>
          </w:tcPr>
          <w:p w14:paraId="57049CCB" w14:textId="77777777" w:rsidR="0019603B" w:rsidRPr="00180963" w:rsidRDefault="0019603B" w:rsidP="000147A6">
            <w:pPr>
              <w:rPr>
                <w:rFonts w:ascii="Arial Black" w:hAnsi="Arial Black" w:cs="Arial"/>
                <w:sz w:val="18"/>
                <w:szCs w:val="18"/>
                <w:lang w:val="en-IN"/>
              </w:rPr>
            </w:pPr>
            <w:r w:rsidRPr="00180963">
              <w:rPr>
                <w:rFonts w:ascii="Arial Black" w:hAnsi="Arial Black" w:cs="Arial"/>
                <w:sz w:val="18"/>
                <w:szCs w:val="18"/>
                <w:lang w:val="en-IN"/>
              </w:rPr>
              <w:t>Government Owned Entity</w:t>
            </w:r>
          </w:p>
        </w:tc>
        <w:tc>
          <w:tcPr>
            <w:tcW w:w="2610" w:type="dxa"/>
            <w:tcBorders>
              <w:top w:val="nil"/>
              <w:left w:val="nil"/>
              <w:bottom w:val="single" w:sz="4" w:space="0" w:color="auto"/>
              <w:right w:val="nil"/>
            </w:tcBorders>
          </w:tcPr>
          <w:p w14:paraId="6700061D" w14:textId="2556734B" w:rsidR="0026673E" w:rsidRPr="00180963" w:rsidRDefault="00C15597" w:rsidP="0037317A">
            <w:pPr>
              <w:rPr>
                <w:rFonts w:ascii="Arial" w:hAnsi="Arial" w:cs="Arial"/>
                <w:sz w:val="18"/>
                <w:szCs w:val="18"/>
                <w:lang w:val="en-IN"/>
              </w:rPr>
            </w:pPr>
            <w:r>
              <w:rPr>
                <w:rFonts w:ascii="Arial" w:hAnsi="Arial" w:cs="Arial"/>
                <w:sz w:val="18"/>
                <w:szCs w:val="18"/>
                <w:lang w:val="en-IN"/>
              </w:rPr>
              <w:t>Bidder</w:t>
            </w:r>
            <w:r w:rsidR="0019603B" w:rsidRPr="00180963">
              <w:rPr>
                <w:rFonts w:ascii="Arial" w:hAnsi="Arial" w:cs="Arial"/>
                <w:sz w:val="18"/>
                <w:szCs w:val="18"/>
                <w:lang w:val="en-IN"/>
              </w:rPr>
              <w:t xml:space="preserve"> to meet conditions of IT</w:t>
            </w:r>
            <w:r w:rsidR="00F15F62" w:rsidRPr="00180963">
              <w:rPr>
                <w:rFonts w:ascii="Arial" w:hAnsi="Arial" w:cs="Arial"/>
                <w:sz w:val="18"/>
                <w:szCs w:val="18"/>
                <w:lang w:val="en-IN"/>
              </w:rPr>
              <w:t>B</w:t>
            </w:r>
            <w:r w:rsidR="0019603B" w:rsidRPr="00180963">
              <w:rPr>
                <w:rFonts w:ascii="Arial" w:hAnsi="Arial" w:cs="Arial"/>
                <w:sz w:val="18"/>
                <w:szCs w:val="18"/>
                <w:lang w:val="en-IN"/>
              </w:rPr>
              <w:t xml:space="preserve"> Sub-Clause 4.</w:t>
            </w:r>
            <w:r w:rsidR="00602D14" w:rsidRPr="00180963">
              <w:rPr>
                <w:rFonts w:ascii="Arial" w:hAnsi="Arial" w:cs="Arial"/>
                <w:sz w:val="18"/>
                <w:szCs w:val="18"/>
                <w:lang w:val="en-IN"/>
              </w:rPr>
              <w:t>5</w:t>
            </w:r>
            <w:r w:rsidR="0019603B" w:rsidRPr="00180963">
              <w:rPr>
                <w:rFonts w:ascii="Arial" w:hAnsi="Arial" w:cs="Arial"/>
                <w:sz w:val="18"/>
                <w:szCs w:val="18"/>
                <w:lang w:val="en-IN"/>
              </w:rPr>
              <w:t>.  The entity should not be a dependent agency of the borrower or sub-borrower</w:t>
            </w:r>
            <w:r w:rsidR="00430DFF" w:rsidRPr="00180963">
              <w:rPr>
                <w:rFonts w:ascii="Arial" w:hAnsi="Arial" w:cs="Arial"/>
                <w:sz w:val="18"/>
                <w:szCs w:val="18"/>
                <w:lang w:val="en-IN"/>
              </w:rPr>
              <w:t xml:space="preserve"> or Employer</w:t>
            </w:r>
            <w:r w:rsidR="0019603B" w:rsidRPr="00180963">
              <w:rPr>
                <w:rFonts w:ascii="Arial" w:hAnsi="Arial" w:cs="Arial"/>
                <w:sz w:val="18"/>
                <w:szCs w:val="18"/>
                <w:lang w:val="en-IN"/>
              </w:rPr>
              <w:t>.</w:t>
            </w:r>
          </w:p>
        </w:tc>
        <w:tc>
          <w:tcPr>
            <w:tcW w:w="1530" w:type="dxa"/>
            <w:gridSpan w:val="2"/>
            <w:tcBorders>
              <w:top w:val="nil"/>
              <w:left w:val="single" w:sz="12" w:space="0" w:color="auto"/>
              <w:bottom w:val="single" w:sz="4" w:space="0" w:color="auto"/>
              <w:right w:val="single" w:sz="4" w:space="0" w:color="auto"/>
            </w:tcBorders>
          </w:tcPr>
          <w:p w14:paraId="06F775BC"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530" w:type="dxa"/>
            <w:gridSpan w:val="2"/>
            <w:tcBorders>
              <w:top w:val="nil"/>
              <w:left w:val="nil"/>
              <w:bottom w:val="single" w:sz="4" w:space="0" w:color="auto"/>
              <w:right w:val="single" w:sz="4" w:space="0" w:color="auto"/>
            </w:tcBorders>
          </w:tcPr>
          <w:p w14:paraId="5E6C4FB0"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350" w:type="dxa"/>
            <w:tcBorders>
              <w:top w:val="nil"/>
              <w:left w:val="nil"/>
              <w:bottom w:val="single" w:sz="4" w:space="0" w:color="auto"/>
              <w:right w:val="single" w:sz="4" w:space="0" w:color="auto"/>
            </w:tcBorders>
          </w:tcPr>
          <w:p w14:paraId="7C39FB16"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080" w:type="dxa"/>
            <w:tcBorders>
              <w:top w:val="nil"/>
              <w:left w:val="nil"/>
              <w:bottom w:val="single" w:sz="4" w:space="0" w:color="auto"/>
              <w:right w:val="nil"/>
            </w:tcBorders>
          </w:tcPr>
          <w:p w14:paraId="57626743"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N / A</w:t>
            </w:r>
          </w:p>
        </w:tc>
        <w:tc>
          <w:tcPr>
            <w:tcW w:w="2250" w:type="dxa"/>
            <w:gridSpan w:val="2"/>
            <w:tcBorders>
              <w:top w:val="nil"/>
              <w:left w:val="single" w:sz="12" w:space="0" w:color="auto"/>
              <w:bottom w:val="single" w:sz="4" w:space="0" w:color="auto"/>
              <w:right w:val="single" w:sz="4" w:space="0" w:color="auto"/>
            </w:tcBorders>
          </w:tcPr>
          <w:p w14:paraId="7520614F"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Forms ELI -1.1 and 1.2 with attachments</w:t>
            </w:r>
          </w:p>
        </w:tc>
      </w:tr>
      <w:tr w:rsidR="0019603B" w:rsidRPr="00180963" w14:paraId="50F63F1D" w14:textId="77777777" w:rsidTr="009609D5">
        <w:trPr>
          <w:trHeight w:val="1710"/>
        </w:trPr>
        <w:tc>
          <w:tcPr>
            <w:tcW w:w="720" w:type="dxa"/>
            <w:tcBorders>
              <w:top w:val="nil"/>
              <w:left w:val="single" w:sz="4" w:space="0" w:color="auto"/>
              <w:bottom w:val="single" w:sz="4" w:space="0" w:color="auto"/>
              <w:right w:val="single" w:sz="4" w:space="0" w:color="auto"/>
            </w:tcBorders>
            <w:noWrap/>
          </w:tcPr>
          <w:p w14:paraId="5E89C788" w14:textId="77777777" w:rsidR="0019603B" w:rsidRPr="00180963" w:rsidRDefault="00430DFF" w:rsidP="000147A6">
            <w:pPr>
              <w:jc w:val="center"/>
              <w:rPr>
                <w:rFonts w:ascii="Arial" w:hAnsi="Arial" w:cs="Arial"/>
                <w:sz w:val="18"/>
                <w:szCs w:val="18"/>
                <w:lang w:val="en-IN"/>
              </w:rPr>
            </w:pPr>
            <w:r w:rsidRPr="00180963">
              <w:rPr>
                <w:rFonts w:ascii="Arial" w:hAnsi="Arial" w:cs="Arial"/>
                <w:sz w:val="18"/>
                <w:szCs w:val="18"/>
                <w:lang w:val="en-IN"/>
              </w:rPr>
              <w:t>2.</w:t>
            </w:r>
            <w:r w:rsidR="0019603B" w:rsidRPr="00180963">
              <w:rPr>
                <w:rFonts w:ascii="Arial" w:hAnsi="Arial" w:cs="Arial"/>
                <w:sz w:val="18"/>
                <w:szCs w:val="18"/>
                <w:lang w:val="en-IN"/>
              </w:rPr>
              <w:t>1.5</w:t>
            </w:r>
          </w:p>
        </w:tc>
        <w:tc>
          <w:tcPr>
            <w:tcW w:w="2208" w:type="dxa"/>
            <w:gridSpan w:val="2"/>
            <w:tcBorders>
              <w:top w:val="single" w:sz="4" w:space="0" w:color="auto"/>
              <w:left w:val="nil"/>
              <w:bottom w:val="single" w:sz="4" w:space="0" w:color="auto"/>
              <w:right w:val="single" w:sz="4" w:space="0" w:color="auto"/>
            </w:tcBorders>
            <w:noWrap/>
          </w:tcPr>
          <w:p w14:paraId="66B888A4" w14:textId="77777777" w:rsidR="0019603B" w:rsidRPr="00180963" w:rsidRDefault="0019603B" w:rsidP="000147A6">
            <w:pPr>
              <w:rPr>
                <w:rFonts w:ascii="Arial Black" w:hAnsi="Arial Black" w:cs="Arial"/>
                <w:sz w:val="18"/>
                <w:szCs w:val="18"/>
                <w:lang w:val="en-IN"/>
              </w:rPr>
            </w:pPr>
            <w:r w:rsidRPr="00180963">
              <w:rPr>
                <w:rFonts w:ascii="Arial Black" w:hAnsi="Arial Black" w:cs="Arial"/>
                <w:sz w:val="18"/>
                <w:szCs w:val="18"/>
                <w:lang w:val="en-IN"/>
              </w:rPr>
              <w:t xml:space="preserve">United Nations resolution or Borrower’s country law </w:t>
            </w:r>
          </w:p>
        </w:tc>
        <w:tc>
          <w:tcPr>
            <w:tcW w:w="2610" w:type="dxa"/>
            <w:tcBorders>
              <w:top w:val="single" w:sz="4" w:space="0" w:color="auto"/>
              <w:left w:val="single" w:sz="4" w:space="0" w:color="auto"/>
              <w:bottom w:val="single" w:sz="4" w:space="0" w:color="auto"/>
              <w:right w:val="single" w:sz="4" w:space="0" w:color="auto"/>
            </w:tcBorders>
          </w:tcPr>
          <w:p w14:paraId="505EEC6B" w14:textId="77777777" w:rsidR="0019603B" w:rsidRPr="00180963" w:rsidRDefault="00602D14" w:rsidP="000147A6">
            <w:pPr>
              <w:rPr>
                <w:rFonts w:ascii="Arial" w:hAnsi="Arial" w:cs="Arial"/>
                <w:sz w:val="18"/>
                <w:szCs w:val="18"/>
                <w:lang w:val="en-IN"/>
              </w:rPr>
            </w:pPr>
            <w:r w:rsidRPr="00180963">
              <w:rPr>
                <w:rFonts w:ascii="Arial" w:hAnsi="Arial" w:cs="Arial"/>
                <w:sz w:val="20"/>
                <w:szCs w:val="20"/>
                <w:lang w:val="en-IN"/>
              </w:rPr>
              <w:t>Not having been excluded as a result of prohibition in the Borrower’s country laws or official regulations against commercial relations with the Bidder’s country, or by an act of compliance with UN Security Council resolution, both in accordance with ITB 4.7 and Section V.</w:t>
            </w:r>
          </w:p>
        </w:tc>
        <w:tc>
          <w:tcPr>
            <w:tcW w:w="1530" w:type="dxa"/>
            <w:gridSpan w:val="2"/>
            <w:tcBorders>
              <w:top w:val="nil"/>
              <w:left w:val="single" w:sz="4" w:space="0" w:color="auto"/>
              <w:bottom w:val="single" w:sz="4" w:space="0" w:color="auto"/>
              <w:right w:val="single" w:sz="4" w:space="0" w:color="auto"/>
            </w:tcBorders>
          </w:tcPr>
          <w:p w14:paraId="64A0B3D7"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530" w:type="dxa"/>
            <w:gridSpan w:val="2"/>
            <w:tcBorders>
              <w:top w:val="nil"/>
              <w:left w:val="nil"/>
              <w:bottom w:val="single" w:sz="4" w:space="0" w:color="auto"/>
              <w:right w:val="single" w:sz="4" w:space="0" w:color="auto"/>
            </w:tcBorders>
          </w:tcPr>
          <w:p w14:paraId="04201953"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350" w:type="dxa"/>
            <w:tcBorders>
              <w:top w:val="nil"/>
              <w:left w:val="nil"/>
              <w:bottom w:val="single" w:sz="4" w:space="0" w:color="auto"/>
              <w:right w:val="single" w:sz="4" w:space="0" w:color="auto"/>
            </w:tcBorders>
          </w:tcPr>
          <w:p w14:paraId="5E782CF0"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080" w:type="dxa"/>
            <w:tcBorders>
              <w:top w:val="nil"/>
              <w:left w:val="nil"/>
              <w:bottom w:val="single" w:sz="4" w:space="0" w:color="auto"/>
              <w:right w:val="nil"/>
            </w:tcBorders>
          </w:tcPr>
          <w:p w14:paraId="4360DE56"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N / A</w:t>
            </w:r>
          </w:p>
        </w:tc>
        <w:tc>
          <w:tcPr>
            <w:tcW w:w="2250" w:type="dxa"/>
            <w:gridSpan w:val="2"/>
            <w:tcBorders>
              <w:top w:val="nil"/>
              <w:left w:val="single" w:sz="12" w:space="0" w:color="auto"/>
              <w:bottom w:val="single" w:sz="4" w:space="0" w:color="auto"/>
              <w:right w:val="single" w:sz="4" w:space="0" w:color="auto"/>
            </w:tcBorders>
          </w:tcPr>
          <w:p w14:paraId="763E5956"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Forms ELI -1.1 and 1.2 with attachments</w:t>
            </w:r>
          </w:p>
        </w:tc>
      </w:tr>
      <w:tr w:rsidR="009609D5" w:rsidRPr="00180963" w14:paraId="7310A555" w14:textId="77777777" w:rsidTr="009609D5">
        <w:tc>
          <w:tcPr>
            <w:tcW w:w="13278" w:type="dxa"/>
            <w:gridSpan w:val="12"/>
            <w:tcBorders>
              <w:top w:val="single" w:sz="4" w:space="0" w:color="auto"/>
              <w:left w:val="nil"/>
              <w:bottom w:val="single" w:sz="4" w:space="0" w:color="auto"/>
              <w:right w:val="nil"/>
            </w:tcBorders>
            <w:noWrap/>
            <w:vAlign w:val="bottom"/>
          </w:tcPr>
          <w:p w14:paraId="3B6028F9" w14:textId="24FD8C92" w:rsidR="009609D5" w:rsidRPr="00180963" w:rsidRDefault="00424DD0" w:rsidP="000147A6">
            <w:pPr>
              <w:pStyle w:val="Heading20"/>
              <w:rPr>
                <w:lang w:val="en-IN"/>
              </w:rPr>
            </w:pPr>
            <w:r>
              <w:rPr>
                <w:lang w:val="en-IN"/>
              </w:rPr>
              <w:lastRenderedPageBreak/>
              <w:t xml:space="preserve">2.2 </w:t>
            </w:r>
            <w:r w:rsidR="009609D5" w:rsidRPr="00180963">
              <w:rPr>
                <w:lang w:val="en-IN"/>
              </w:rPr>
              <w:t>Historical Contract Non-Performance</w:t>
            </w:r>
          </w:p>
        </w:tc>
      </w:tr>
      <w:tr w:rsidR="00602D14" w:rsidRPr="00180963" w14:paraId="2B8DD9D5" w14:textId="77777777" w:rsidTr="0037317A">
        <w:trPr>
          <w:trHeight w:val="1763"/>
        </w:trPr>
        <w:tc>
          <w:tcPr>
            <w:tcW w:w="720" w:type="dxa"/>
            <w:tcBorders>
              <w:top w:val="nil"/>
              <w:left w:val="single" w:sz="4" w:space="0" w:color="auto"/>
              <w:bottom w:val="single" w:sz="4" w:space="0" w:color="auto"/>
              <w:right w:val="single" w:sz="4" w:space="0" w:color="auto"/>
            </w:tcBorders>
            <w:noWrap/>
          </w:tcPr>
          <w:p w14:paraId="60A395A7" w14:textId="77777777" w:rsidR="00602D14" w:rsidRPr="00180963" w:rsidRDefault="00602D14" w:rsidP="000147A6">
            <w:pPr>
              <w:jc w:val="center"/>
              <w:rPr>
                <w:rFonts w:ascii="Arial" w:hAnsi="Arial" w:cs="Arial"/>
                <w:sz w:val="18"/>
                <w:szCs w:val="18"/>
                <w:lang w:val="en-IN"/>
              </w:rPr>
            </w:pPr>
            <w:r w:rsidRPr="00180963">
              <w:rPr>
                <w:rFonts w:ascii="Arial" w:hAnsi="Arial" w:cs="Arial"/>
                <w:sz w:val="18"/>
                <w:szCs w:val="18"/>
                <w:lang w:val="en-IN"/>
              </w:rPr>
              <w:t>2.2.1</w:t>
            </w:r>
          </w:p>
        </w:tc>
        <w:tc>
          <w:tcPr>
            <w:tcW w:w="2160" w:type="dxa"/>
            <w:tcBorders>
              <w:top w:val="nil"/>
              <w:left w:val="nil"/>
              <w:bottom w:val="single" w:sz="4" w:space="0" w:color="auto"/>
              <w:right w:val="single" w:sz="4" w:space="0" w:color="auto"/>
            </w:tcBorders>
          </w:tcPr>
          <w:p w14:paraId="7EB11788" w14:textId="77777777" w:rsidR="00602D14" w:rsidRPr="00180963" w:rsidRDefault="00602D14" w:rsidP="000147A6">
            <w:pPr>
              <w:rPr>
                <w:rFonts w:ascii="Arial Black" w:hAnsi="Arial Black" w:cs="Arial"/>
                <w:sz w:val="18"/>
                <w:szCs w:val="18"/>
                <w:lang w:val="en-IN"/>
              </w:rPr>
            </w:pPr>
            <w:r w:rsidRPr="00180963">
              <w:rPr>
                <w:rFonts w:ascii="Arial Black" w:hAnsi="Arial Black" w:cs="Arial"/>
                <w:sz w:val="18"/>
                <w:szCs w:val="18"/>
                <w:lang w:val="en-IN"/>
              </w:rPr>
              <w:t>History of Non-Performing Contracts</w:t>
            </w:r>
          </w:p>
        </w:tc>
        <w:tc>
          <w:tcPr>
            <w:tcW w:w="2700" w:type="dxa"/>
            <w:gridSpan w:val="3"/>
            <w:tcBorders>
              <w:top w:val="nil"/>
              <w:left w:val="nil"/>
              <w:bottom w:val="single" w:sz="4" w:space="0" w:color="auto"/>
              <w:right w:val="nil"/>
            </w:tcBorders>
          </w:tcPr>
          <w:p w14:paraId="6AE0C3E0" w14:textId="77777777" w:rsidR="00602D14" w:rsidRPr="00180963" w:rsidRDefault="0026673E" w:rsidP="00A50753">
            <w:pPr>
              <w:rPr>
                <w:rFonts w:ascii="Arial" w:hAnsi="Arial" w:cs="Arial"/>
                <w:sz w:val="18"/>
                <w:szCs w:val="18"/>
                <w:lang w:val="en-IN"/>
              </w:rPr>
            </w:pPr>
            <w:r w:rsidRPr="00180963">
              <w:rPr>
                <w:rFonts w:ascii="Arial" w:hAnsi="Arial" w:cs="Arial"/>
                <w:sz w:val="20"/>
                <w:szCs w:val="20"/>
                <w:lang w:val="en-IN"/>
              </w:rPr>
              <w:t>Non-performance of a contract</w:t>
            </w:r>
            <w:r w:rsidRPr="00180963">
              <w:rPr>
                <w:rStyle w:val="FootnoteReference"/>
                <w:rFonts w:ascii="Arial" w:hAnsi="Arial" w:cs="Arial"/>
                <w:sz w:val="20"/>
                <w:szCs w:val="20"/>
                <w:lang w:val="en-IN"/>
              </w:rPr>
              <w:footnoteReference w:id="3"/>
            </w:r>
            <w:r w:rsidRPr="00180963">
              <w:rPr>
                <w:rFonts w:ascii="Arial" w:hAnsi="Arial" w:cs="Arial"/>
                <w:sz w:val="20"/>
                <w:szCs w:val="20"/>
                <w:lang w:val="en-IN"/>
              </w:rPr>
              <w:t xml:space="preserve"> did not occur as a result of contractor default since 1</w:t>
            </w:r>
            <w:r w:rsidRPr="00180963">
              <w:rPr>
                <w:rFonts w:ascii="Arial" w:hAnsi="Arial" w:cs="Arial"/>
                <w:sz w:val="20"/>
                <w:szCs w:val="20"/>
                <w:vertAlign w:val="superscript"/>
                <w:lang w:val="en-IN"/>
              </w:rPr>
              <w:t>st</w:t>
            </w:r>
            <w:r w:rsidR="00B241AF">
              <w:rPr>
                <w:rFonts w:ascii="Arial" w:hAnsi="Arial" w:cs="Arial"/>
                <w:sz w:val="20"/>
                <w:szCs w:val="20"/>
                <w:vertAlign w:val="superscript"/>
                <w:lang w:val="en-IN"/>
              </w:rPr>
              <w:t xml:space="preserve"> </w:t>
            </w:r>
            <w:r w:rsidRPr="00180963">
              <w:rPr>
                <w:rFonts w:ascii="Arial" w:hAnsi="Arial" w:cs="Arial"/>
                <w:sz w:val="20"/>
                <w:szCs w:val="20"/>
                <w:lang w:val="en-IN"/>
              </w:rPr>
              <w:t xml:space="preserve">January </w:t>
            </w:r>
            <w:r w:rsidRPr="00180963">
              <w:rPr>
                <w:rFonts w:ascii="Arial" w:hAnsi="Arial" w:cs="Arial"/>
                <w:i/>
                <w:sz w:val="20"/>
                <w:szCs w:val="20"/>
                <w:lang w:val="en-IN"/>
              </w:rPr>
              <w:t>[Insert year]</w:t>
            </w:r>
            <w:r w:rsidRPr="00180963">
              <w:rPr>
                <w:rFonts w:ascii="Arial" w:hAnsi="Arial" w:cs="Arial"/>
                <w:sz w:val="20"/>
                <w:szCs w:val="20"/>
                <w:lang w:val="en-IN"/>
              </w:rPr>
              <w:t>.</w:t>
            </w:r>
          </w:p>
        </w:tc>
        <w:tc>
          <w:tcPr>
            <w:tcW w:w="1530" w:type="dxa"/>
            <w:gridSpan w:val="2"/>
            <w:tcBorders>
              <w:top w:val="nil"/>
              <w:left w:val="single" w:sz="12" w:space="0" w:color="auto"/>
              <w:bottom w:val="single" w:sz="4" w:space="0" w:color="auto"/>
              <w:right w:val="single" w:sz="4" w:space="0" w:color="auto"/>
            </w:tcBorders>
          </w:tcPr>
          <w:p w14:paraId="4BC751CC" w14:textId="0091D7F2" w:rsidR="00602D14" w:rsidRPr="00180963" w:rsidRDefault="00602D14">
            <w:pPr>
              <w:rPr>
                <w:rFonts w:ascii="Arial" w:hAnsi="Arial" w:cs="Arial"/>
                <w:sz w:val="18"/>
                <w:szCs w:val="18"/>
                <w:lang w:val="en-IN"/>
              </w:rPr>
            </w:pPr>
            <w:r w:rsidRPr="00180963">
              <w:rPr>
                <w:rFonts w:ascii="Arial" w:hAnsi="Arial" w:cs="Arial"/>
                <w:sz w:val="18"/>
                <w:szCs w:val="18"/>
                <w:lang w:val="en-IN"/>
              </w:rPr>
              <w:t xml:space="preserve">Must meet requirement by itself or as </w:t>
            </w:r>
            <w:r w:rsidR="00DD5BDD">
              <w:rPr>
                <w:rFonts w:ascii="Arial" w:hAnsi="Arial" w:cs="Arial"/>
                <w:sz w:val="18"/>
                <w:szCs w:val="18"/>
                <w:lang w:val="en-IN"/>
              </w:rPr>
              <w:t>member</w:t>
            </w:r>
            <w:r w:rsidRPr="00180963">
              <w:rPr>
                <w:rFonts w:ascii="Arial" w:hAnsi="Arial" w:cs="Arial"/>
                <w:sz w:val="18"/>
                <w:szCs w:val="18"/>
                <w:lang w:val="en-IN"/>
              </w:rPr>
              <w:t xml:space="preserve"> to past or existing JV</w:t>
            </w:r>
          </w:p>
        </w:tc>
        <w:tc>
          <w:tcPr>
            <w:tcW w:w="1488" w:type="dxa"/>
            <w:tcBorders>
              <w:top w:val="nil"/>
              <w:left w:val="nil"/>
              <w:bottom w:val="single" w:sz="4" w:space="0" w:color="auto"/>
              <w:right w:val="single" w:sz="4" w:space="0" w:color="auto"/>
            </w:tcBorders>
          </w:tcPr>
          <w:p w14:paraId="3899EED4" w14:textId="76160E44" w:rsidR="00602D14" w:rsidRPr="00180963" w:rsidRDefault="0088435F" w:rsidP="000147A6">
            <w:pPr>
              <w:rPr>
                <w:rFonts w:ascii="Arial" w:hAnsi="Arial" w:cs="Arial"/>
                <w:sz w:val="18"/>
                <w:szCs w:val="18"/>
                <w:lang w:val="en-IN"/>
              </w:rPr>
            </w:pPr>
            <w:r>
              <w:rPr>
                <w:rFonts w:ascii="Arial" w:hAnsi="Arial" w:cs="Arial"/>
                <w:sz w:val="18"/>
                <w:szCs w:val="18"/>
                <w:lang w:val="en-IN"/>
              </w:rPr>
              <w:t>Must meet the requirement</w:t>
            </w:r>
          </w:p>
        </w:tc>
        <w:tc>
          <w:tcPr>
            <w:tcW w:w="1350" w:type="dxa"/>
            <w:tcBorders>
              <w:top w:val="nil"/>
              <w:left w:val="nil"/>
              <w:bottom w:val="single" w:sz="4" w:space="0" w:color="auto"/>
              <w:right w:val="single" w:sz="4" w:space="0" w:color="auto"/>
            </w:tcBorders>
          </w:tcPr>
          <w:p w14:paraId="046C0E31" w14:textId="472E3F1D" w:rsidR="00602D14" w:rsidRPr="00180963" w:rsidRDefault="00602D14">
            <w:pPr>
              <w:rPr>
                <w:rFonts w:ascii="Arial" w:hAnsi="Arial" w:cs="Arial"/>
                <w:sz w:val="18"/>
                <w:szCs w:val="18"/>
                <w:lang w:val="en-IN"/>
              </w:rPr>
            </w:pPr>
            <w:r w:rsidRPr="00180963">
              <w:rPr>
                <w:rFonts w:ascii="Arial" w:hAnsi="Arial" w:cs="Arial"/>
                <w:sz w:val="18"/>
                <w:szCs w:val="18"/>
                <w:lang w:val="en-IN"/>
              </w:rPr>
              <w:t xml:space="preserve">Must meet requirement by itself or as </w:t>
            </w:r>
            <w:r w:rsidR="00DD5BDD" w:rsidRPr="00DD5BDD">
              <w:rPr>
                <w:rFonts w:ascii="Arial" w:hAnsi="Arial" w:cs="Arial"/>
                <w:sz w:val="18"/>
                <w:szCs w:val="18"/>
                <w:lang w:val="en-IN"/>
              </w:rPr>
              <w:t>m</w:t>
            </w:r>
            <w:r w:rsidR="00DD5BDD" w:rsidRPr="008219D8">
              <w:rPr>
                <w:rFonts w:ascii="Arial" w:hAnsi="Arial" w:cs="Arial"/>
                <w:bCs/>
                <w:sz w:val="18"/>
                <w:szCs w:val="18"/>
                <w:lang w:val="en-IN"/>
              </w:rPr>
              <w:t>ember</w:t>
            </w:r>
            <w:r w:rsidRPr="00DD5BDD">
              <w:rPr>
                <w:rFonts w:ascii="Arial" w:hAnsi="Arial" w:cs="Arial"/>
                <w:sz w:val="18"/>
                <w:szCs w:val="18"/>
                <w:lang w:val="en-IN"/>
              </w:rPr>
              <w:t xml:space="preserve"> t</w:t>
            </w:r>
            <w:r w:rsidRPr="00180963">
              <w:rPr>
                <w:rFonts w:ascii="Arial" w:hAnsi="Arial" w:cs="Arial"/>
                <w:sz w:val="18"/>
                <w:szCs w:val="18"/>
                <w:lang w:val="en-IN"/>
              </w:rPr>
              <w:t>o past or existing JV</w:t>
            </w:r>
          </w:p>
        </w:tc>
        <w:tc>
          <w:tcPr>
            <w:tcW w:w="1080" w:type="dxa"/>
            <w:tcBorders>
              <w:top w:val="nil"/>
              <w:left w:val="nil"/>
              <w:bottom w:val="single" w:sz="4" w:space="0" w:color="auto"/>
              <w:right w:val="nil"/>
            </w:tcBorders>
          </w:tcPr>
          <w:p w14:paraId="406912BE" w14:textId="77777777"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N / A</w:t>
            </w:r>
          </w:p>
        </w:tc>
        <w:tc>
          <w:tcPr>
            <w:tcW w:w="2250" w:type="dxa"/>
            <w:gridSpan w:val="2"/>
            <w:tcBorders>
              <w:top w:val="nil"/>
              <w:left w:val="single" w:sz="12" w:space="0" w:color="auto"/>
              <w:bottom w:val="single" w:sz="4" w:space="0" w:color="auto"/>
              <w:right w:val="single" w:sz="4" w:space="0" w:color="auto"/>
            </w:tcBorders>
          </w:tcPr>
          <w:p w14:paraId="1A00CB8F" w14:textId="77777777"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Form CON - 2</w:t>
            </w:r>
          </w:p>
        </w:tc>
      </w:tr>
      <w:tr w:rsidR="00602D14" w:rsidRPr="00180963" w14:paraId="64EE82B1" w14:textId="77777777" w:rsidTr="009609D5">
        <w:trPr>
          <w:trHeight w:val="480"/>
        </w:trPr>
        <w:tc>
          <w:tcPr>
            <w:tcW w:w="720" w:type="dxa"/>
            <w:tcBorders>
              <w:top w:val="nil"/>
              <w:left w:val="single" w:sz="4" w:space="0" w:color="auto"/>
              <w:bottom w:val="single" w:sz="4" w:space="0" w:color="auto"/>
              <w:right w:val="single" w:sz="4" w:space="0" w:color="auto"/>
            </w:tcBorders>
            <w:noWrap/>
          </w:tcPr>
          <w:p w14:paraId="7BEA92A6" w14:textId="77777777" w:rsidR="00602D14" w:rsidRPr="00180963" w:rsidRDefault="0026673E" w:rsidP="000147A6">
            <w:pPr>
              <w:jc w:val="center"/>
              <w:rPr>
                <w:rFonts w:ascii="Arial" w:hAnsi="Arial" w:cs="Arial"/>
                <w:sz w:val="18"/>
                <w:szCs w:val="18"/>
                <w:lang w:val="en-IN"/>
              </w:rPr>
            </w:pPr>
            <w:r w:rsidRPr="00180963">
              <w:rPr>
                <w:rFonts w:ascii="Arial" w:hAnsi="Arial" w:cs="Arial"/>
                <w:sz w:val="18"/>
                <w:szCs w:val="18"/>
                <w:lang w:val="en-IN"/>
              </w:rPr>
              <w:t>2.2.2</w:t>
            </w:r>
          </w:p>
        </w:tc>
        <w:tc>
          <w:tcPr>
            <w:tcW w:w="2160" w:type="dxa"/>
            <w:tcBorders>
              <w:top w:val="nil"/>
              <w:left w:val="single" w:sz="4" w:space="0" w:color="auto"/>
              <w:bottom w:val="single" w:sz="4" w:space="0" w:color="auto"/>
              <w:right w:val="single" w:sz="4" w:space="0" w:color="auto"/>
            </w:tcBorders>
          </w:tcPr>
          <w:p w14:paraId="7108D513" w14:textId="77777777" w:rsidR="00602D14" w:rsidRPr="00FE4A06" w:rsidRDefault="0026673E" w:rsidP="003B1C22">
            <w:pPr>
              <w:rPr>
                <w:rFonts w:ascii="Arial Black" w:hAnsi="Arial Black" w:cs="Arial"/>
                <w:sz w:val="18"/>
                <w:szCs w:val="18"/>
                <w:lang w:val="en-IN"/>
              </w:rPr>
            </w:pPr>
            <w:r w:rsidRPr="00FE4A06">
              <w:rPr>
                <w:rFonts w:ascii="Arial Black" w:hAnsi="Arial Black" w:cs="Arial"/>
                <w:b/>
                <w:sz w:val="18"/>
                <w:szCs w:val="18"/>
                <w:lang w:val="en-IN"/>
              </w:rPr>
              <w:t xml:space="preserve">Suspension  </w:t>
            </w:r>
            <w:r w:rsidR="003B1C22" w:rsidRPr="00FE4A06">
              <w:rPr>
                <w:rFonts w:ascii="Arial Black" w:hAnsi="Arial Black" w:cs="Arial"/>
                <w:b/>
                <w:sz w:val="18"/>
                <w:szCs w:val="18"/>
                <w:lang w:val="en-IN"/>
              </w:rPr>
              <w:t>due to</w:t>
            </w:r>
            <w:r w:rsidRPr="00FE4A06">
              <w:rPr>
                <w:rFonts w:ascii="Arial Black" w:hAnsi="Arial Black" w:cs="Arial"/>
                <w:b/>
                <w:sz w:val="18"/>
                <w:szCs w:val="18"/>
                <w:lang w:val="en-IN"/>
              </w:rPr>
              <w:t xml:space="preserve"> withdrawal of the Bid within Bid validity</w:t>
            </w:r>
          </w:p>
        </w:tc>
        <w:tc>
          <w:tcPr>
            <w:tcW w:w="2700" w:type="dxa"/>
            <w:gridSpan w:val="3"/>
            <w:tcBorders>
              <w:top w:val="nil"/>
              <w:left w:val="single" w:sz="4" w:space="0" w:color="auto"/>
              <w:bottom w:val="single" w:sz="4" w:space="0" w:color="auto"/>
              <w:right w:val="single" w:sz="4" w:space="0" w:color="auto"/>
            </w:tcBorders>
          </w:tcPr>
          <w:p w14:paraId="7AE333F5" w14:textId="77777777" w:rsidR="005E7060" w:rsidRPr="00180963" w:rsidRDefault="0026673E" w:rsidP="00A50753">
            <w:pPr>
              <w:rPr>
                <w:rFonts w:ascii="Arial" w:hAnsi="Arial" w:cs="Arial"/>
                <w:sz w:val="18"/>
                <w:szCs w:val="18"/>
                <w:lang w:val="en-IN"/>
              </w:rPr>
            </w:pPr>
            <w:r w:rsidRPr="00180963">
              <w:rPr>
                <w:rFonts w:ascii="Arial" w:hAnsi="Arial" w:cs="Arial"/>
                <w:sz w:val="20"/>
                <w:szCs w:val="20"/>
                <w:lang w:val="en-IN"/>
              </w:rPr>
              <w:t xml:space="preserve">Not under suspension </w:t>
            </w:r>
            <w:r w:rsidR="003B1C22" w:rsidRPr="00180963">
              <w:rPr>
                <w:rFonts w:ascii="Arial" w:hAnsi="Arial" w:cs="Arial"/>
                <w:sz w:val="20"/>
                <w:szCs w:val="20"/>
                <w:lang w:val="en-IN"/>
              </w:rPr>
              <w:t>due to</w:t>
            </w:r>
            <w:r w:rsidRPr="00180963">
              <w:rPr>
                <w:rFonts w:ascii="Arial" w:hAnsi="Arial" w:cs="Arial"/>
                <w:sz w:val="20"/>
                <w:szCs w:val="20"/>
                <w:lang w:val="en-IN"/>
              </w:rPr>
              <w:t xml:space="preserve"> withdrawal of the Bid pursuant ITB </w:t>
            </w:r>
            <w:r w:rsidR="00A50753">
              <w:rPr>
                <w:rFonts w:ascii="Arial" w:hAnsi="Arial" w:cs="Arial"/>
                <w:sz w:val="20"/>
                <w:szCs w:val="20"/>
                <w:lang w:val="en-IN"/>
              </w:rPr>
              <w:t>19.6</w:t>
            </w:r>
            <w:r w:rsidRPr="00180963">
              <w:rPr>
                <w:rFonts w:ascii="Arial" w:hAnsi="Arial" w:cs="Arial"/>
                <w:sz w:val="20"/>
                <w:szCs w:val="20"/>
                <w:lang w:val="en-IN"/>
              </w:rPr>
              <w:t>.</w:t>
            </w:r>
          </w:p>
        </w:tc>
        <w:tc>
          <w:tcPr>
            <w:tcW w:w="1530" w:type="dxa"/>
            <w:gridSpan w:val="2"/>
            <w:tcBorders>
              <w:top w:val="nil"/>
              <w:left w:val="single" w:sz="4" w:space="0" w:color="auto"/>
              <w:bottom w:val="single" w:sz="4" w:space="0" w:color="auto"/>
              <w:right w:val="single" w:sz="4" w:space="0" w:color="auto"/>
            </w:tcBorders>
          </w:tcPr>
          <w:p w14:paraId="794D3A28" w14:textId="77777777" w:rsidR="00602D14" w:rsidRPr="00180963" w:rsidRDefault="0026673E" w:rsidP="000147A6">
            <w:pPr>
              <w:rPr>
                <w:rFonts w:ascii="Arial" w:hAnsi="Arial" w:cs="Arial"/>
                <w:sz w:val="18"/>
                <w:szCs w:val="18"/>
                <w:lang w:val="en-IN"/>
              </w:rPr>
            </w:pPr>
            <w:r w:rsidRPr="00180963">
              <w:rPr>
                <w:rFonts w:ascii="Arial" w:hAnsi="Arial" w:cs="Arial"/>
                <w:sz w:val="20"/>
                <w:szCs w:val="20"/>
                <w:lang w:val="en-IN"/>
              </w:rPr>
              <w:t>Must meet requirement</w:t>
            </w:r>
          </w:p>
        </w:tc>
        <w:tc>
          <w:tcPr>
            <w:tcW w:w="1488" w:type="dxa"/>
            <w:tcBorders>
              <w:top w:val="nil"/>
              <w:left w:val="single" w:sz="4" w:space="0" w:color="auto"/>
              <w:bottom w:val="single" w:sz="4" w:space="0" w:color="auto"/>
              <w:right w:val="single" w:sz="4" w:space="0" w:color="auto"/>
            </w:tcBorders>
          </w:tcPr>
          <w:p w14:paraId="22BD0FFD" w14:textId="77777777" w:rsidR="00602D14" w:rsidRPr="00180963" w:rsidRDefault="0026673E" w:rsidP="000147A6">
            <w:pPr>
              <w:rPr>
                <w:rFonts w:ascii="Arial" w:hAnsi="Arial" w:cs="Arial"/>
                <w:sz w:val="18"/>
                <w:szCs w:val="18"/>
                <w:lang w:val="en-IN"/>
              </w:rPr>
            </w:pPr>
            <w:r w:rsidRPr="00180963">
              <w:rPr>
                <w:rFonts w:ascii="Arial" w:hAnsi="Arial" w:cs="Arial"/>
                <w:sz w:val="20"/>
                <w:szCs w:val="20"/>
                <w:lang w:val="en-IN"/>
              </w:rPr>
              <w:t>Must meet requirement</w:t>
            </w:r>
          </w:p>
        </w:tc>
        <w:tc>
          <w:tcPr>
            <w:tcW w:w="1350" w:type="dxa"/>
            <w:tcBorders>
              <w:top w:val="nil"/>
              <w:left w:val="nil"/>
              <w:bottom w:val="single" w:sz="4" w:space="0" w:color="auto"/>
              <w:right w:val="single" w:sz="4" w:space="0" w:color="auto"/>
            </w:tcBorders>
          </w:tcPr>
          <w:p w14:paraId="4A1B0F56" w14:textId="77777777" w:rsidR="00602D14" w:rsidRPr="00180963" w:rsidRDefault="0026673E" w:rsidP="000147A6">
            <w:pPr>
              <w:rPr>
                <w:rFonts w:ascii="Arial" w:hAnsi="Arial" w:cs="Arial"/>
                <w:sz w:val="18"/>
                <w:szCs w:val="18"/>
                <w:lang w:val="en-IN"/>
              </w:rPr>
            </w:pPr>
            <w:r w:rsidRPr="00180963">
              <w:rPr>
                <w:rFonts w:ascii="Arial" w:hAnsi="Arial" w:cs="Arial"/>
                <w:sz w:val="20"/>
                <w:szCs w:val="20"/>
                <w:lang w:val="en-IN"/>
              </w:rPr>
              <w:t>Must meet requirement</w:t>
            </w:r>
          </w:p>
        </w:tc>
        <w:tc>
          <w:tcPr>
            <w:tcW w:w="1080" w:type="dxa"/>
            <w:tcBorders>
              <w:top w:val="nil"/>
              <w:left w:val="nil"/>
              <w:bottom w:val="single" w:sz="4" w:space="0" w:color="auto"/>
              <w:right w:val="nil"/>
            </w:tcBorders>
          </w:tcPr>
          <w:p w14:paraId="0B283973" w14:textId="77777777" w:rsidR="00602D14" w:rsidRPr="00180963" w:rsidRDefault="0026673E" w:rsidP="000147A6">
            <w:pPr>
              <w:rPr>
                <w:rFonts w:ascii="Arial" w:hAnsi="Arial" w:cs="Arial"/>
                <w:sz w:val="18"/>
                <w:szCs w:val="18"/>
                <w:lang w:val="en-IN"/>
              </w:rPr>
            </w:pPr>
            <w:r w:rsidRPr="00180963">
              <w:rPr>
                <w:rFonts w:ascii="Arial" w:hAnsi="Arial" w:cs="Arial"/>
                <w:sz w:val="18"/>
                <w:szCs w:val="18"/>
                <w:lang w:val="en-IN"/>
              </w:rPr>
              <w:t>N/A</w:t>
            </w:r>
          </w:p>
        </w:tc>
        <w:tc>
          <w:tcPr>
            <w:tcW w:w="2250" w:type="dxa"/>
            <w:gridSpan w:val="2"/>
            <w:tcBorders>
              <w:top w:val="nil"/>
              <w:left w:val="single" w:sz="12" w:space="0" w:color="auto"/>
              <w:bottom w:val="single" w:sz="4" w:space="0" w:color="auto"/>
              <w:right w:val="single" w:sz="4" w:space="0" w:color="auto"/>
            </w:tcBorders>
          </w:tcPr>
          <w:p w14:paraId="2130B723" w14:textId="77777777" w:rsidR="00602D14" w:rsidRPr="00180963" w:rsidRDefault="0026673E" w:rsidP="000147A6">
            <w:pPr>
              <w:rPr>
                <w:rFonts w:ascii="Arial" w:hAnsi="Arial" w:cs="Arial"/>
                <w:sz w:val="18"/>
                <w:szCs w:val="18"/>
                <w:lang w:val="en-IN"/>
              </w:rPr>
            </w:pPr>
            <w:r w:rsidRPr="00180963">
              <w:rPr>
                <w:rFonts w:ascii="Arial" w:hAnsi="Arial" w:cs="Arial"/>
                <w:sz w:val="18"/>
                <w:szCs w:val="18"/>
                <w:lang w:val="en-IN"/>
              </w:rPr>
              <w:t>Letter of Bid</w:t>
            </w:r>
          </w:p>
        </w:tc>
      </w:tr>
      <w:tr w:rsidR="00602D14" w:rsidRPr="00180963" w14:paraId="39A4110C" w14:textId="77777777" w:rsidTr="009609D5">
        <w:trPr>
          <w:trHeight w:val="1440"/>
        </w:trPr>
        <w:tc>
          <w:tcPr>
            <w:tcW w:w="720" w:type="dxa"/>
            <w:tcBorders>
              <w:top w:val="single" w:sz="4" w:space="0" w:color="auto"/>
              <w:left w:val="single" w:sz="4" w:space="0" w:color="auto"/>
              <w:bottom w:val="single" w:sz="4" w:space="0" w:color="auto"/>
              <w:right w:val="single" w:sz="4" w:space="0" w:color="auto"/>
            </w:tcBorders>
            <w:noWrap/>
          </w:tcPr>
          <w:p w14:paraId="2D18BD5C" w14:textId="77777777" w:rsidR="00602D14" w:rsidRPr="00180963" w:rsidRDefault="00602D14" w:rsidP="000147A6">
            <w:pPr>
              <w:jc w:val="center"/>
              <w:rPr>
                <w:rFonts w:ascii="Arial" w:hAnsi="Arial" w:cs="Arial"/>
                <w:sz w:val="18"/>
                <w:szCs w:val="18"/>
                <w:lang w:val="en-IN"/>
              </w:rPr>
            </w:pPr>
            <w:r w:rsidRPr="00180963">
              <w:rPr>
                <w:rFonts w:ascii="Arial" w:hAnsi="Arial" w:cs="Arial"/>
                <w:sz w:val="18"/>
                <w:szCs w:val="18"/>
                <w:lang w:val="en-IN"/>
              </w:rPr>
              <w:t>2.2.</w:t>
            </w:r>
            <w:r w:rsidR="003B1C22" w:rsidRPr="00180963">
              <w:rPr>
                <w:rFonts w:ascii="Arial" w:hAnsi="Arial" w:cs="Arial"/>
                <w:sz w:val="18"/>
                <w:szCs w:val="18"/>
                <w:lang w:val="en-IN"/>
              </w:rPr>
              <w:t>3</w:t>
            </w:r>
          </w:p>
        </w:tc>
        <w:tc>
          <w:tcPr>
            <w:tcW w:w="2160" w:type="dxa"/>
            <w:tcBorders>
              <w:top w:val="single" w:sz="4" w:space="0" w:color="auto"/>
              <w:left w:val="nil"/>
              <w:bottom w:val="single" w:sz="4" w:space="0" w:color="auto"/>
              <w:right w:val="single" w:sz="4" w:space="0" w:color="auto"/>
            </w:tcBorders>
          </w:tcPr>
          <w:p w14:paraId="29252BF8" w14:textId="77777777" w:rsidR="00602D14" w:rsidRPr="00180963" w:rsidRDefault="00602D14" w:rsidP="000147A6">
            <w:pPr>
              <w:rPr>
                <w:rFonts w:ascii="Arial Black" w:hAnsi="Arial Black" w:cs="Arial"/>
                <w:sz w:val="18"/>
                <w:szCs w:val="18"/>
                <w:lang w:val="en-IN"/>
              </w:rPr>
            </w:pPr>
            <w:r w:rsidRPr="00180963">
              <w:rPr>
                <w:rFonts w:ascii="Arial Black" w:hAnsi="Arial Black" w:cs="Arial"/>
                <w:sz w:val="18"/>
                <w:szCs w:val="18"/>
                <w:lang w:val="en-IN"/>
              </w:rPr>
              <w:t>Pending Litigation</w:t>
            </w:r>
          </w:p>
        </w:tc>
        <w:tc>
          <w:tcPr>
            <w:tcW w:w="2700" w:type="dxa"/>
            <w:gridSpan w:val="3"/>
            <w:tcBorders>
              <w:top w:val="single" w:sz="4" w:space="0" w:color="auto"/>
              <w:left w:val="nil"/>
              <w:bottom w:val="single" w:sz="4" w:space="0" w:color="auto"/>
              <w:right w:val="nil"/>
            </w:tcBorders>
          </w:tcPr>
          <w:p w14:paraId="12148FC1" w14:textId="77777777" w:rsidR="00602D14" w:rsidRPr="00180963" w:rsidRDefault="003B1C22" w:rsidP="000147A6">
            <w:pPr>
              <w:rPr>
                <w:rFonts w:ascii="Arial" w:hAnsi="Arial" w:cs="Arial"/>
                <w:sz w:val="18"/>
                <w:szCs w:val="18"/>
                <w:lang w:val="en-IN"/>
              </w:rPr>
            </w:pPr>
            <w:r w:rsidRPr="00180963">
              <w:rPr>
                <w:rFonts w:ascii="Arial" w:hAnsi="Arial" w:cs="Arial"/>
                <w:sz w:val="20"/>
                <w:szCs w:val="20"/>
                <w:lang w:val="en-IN"/>
              </w:rPr>
              <w:t xml:space="preserve">Bidder’s financial position and prospective long term profitability sound according to criteria established in </w:t>
            </w:r>
            <w:r w:rsidR="00F02F92" w:rsidRPr="00180963">
              <w:rPr>
                <w:rFonts w:ascii="Arial" w:hAnsi="Arial" w:cs="Arial"/>
                <w:sz w:val="20"/>
                <w:szCs w:val="20"/>
                <w:lang w:val="en-IN"/>
              </w:rPr>
              <w:t>2.</w:t>
            </w:r>
            <w:r w:rsidRPr="00180963">
              <w:rPr>
                <w:rFonts w:ascii="Arial" w:hAnsi="Arial" w:cs="Arial"/>
                <w:sz w:val="20"/>
                <w:szCs w:val="20"/>
                <w:lang w:val="en-IN"/>
              </w:rPr>
              <w:t>3.1 below and assuming that all pending litigation will be resolved against the Bidder</w:t>
            </w:r>
          </w:p>
        </w:tc>
        <w:tc>
          <w:tcPr>
            <w:tcW w:w="1530" w:type="dxa"/>
            <w:gridSpan w:val="2"/>
            <w:tcBorders>
              <w:top w:val="single" w:sz="4" w:space="0" w:color="auto"/>
              <w:left w:val="single" w:sz="12" w:space="0" w:color="auto"/>
              <w:bottom w:val="single" w:sz="4" w:space="0" w:color="auto"/>
              <w:right w:val="single" w:sz="4" w:space="0" w:color="auto"/>
            </w:tcBorders>
          </w:tcPr>
          <w:p w14:paraId="39DB9D9B" w14:textId="54381D04" w:rsidR="00602D14" w:rsidRPr="00180963" w:rsidRDefault="00602D14">
            <w:pPr>
              <w:rPr>
                <w:rFonts w:ascii="Arial" w:hAnsi="Arial" w:cs="Arial"/>
                <w:sz w:val="18"/>
                <w:szCs w:val="18"/>
                <w:lang w:val="en-IN"/>
              </w:rPr>
            </w:pPr>
            <w:r w:rsidRPr="00180963">
              <w:rPr>
                <w:rFonts w:ascii="Arial" w:hAnsi="Arial" w:cs="Arial"/>
                <w:sz w:val="18"/>
                <w:szCs w:val="18"/>
                <w:lang w:val="en-IN"/>
              </w:rPr>
              <w:t xml:space="preserve">Must meet requirement by itself or as </w:t>
            </w:r>
            <w:r w:rsidR="00DD5BDD">
              <w:rPr>
                <w:rFonts w:ascii="Arial" w:hAnsi="Arial" w:cs="Arial"/>
                <w:sz w:val="18"/>
                <w:szCs w:val="18"/>
                <w:lang w:val="en-IN"/>
              </w:rPr>
              <w:t xml:space="preserve"> member</w:t>
            </w:r>
            <w:r w:rsidRPr="00180963">
              <w:rPr>
                <w:rFonts w:ascii="Arial" w:hAnsi="Arial" w:cs="Arial"/>
                <w:sz w:val="18"/>
                <w:szCs w:val="18"/>
                <w:lang w:val="en-IN"/>
              </w:rPr>
              <w:t xml:space="preserve"> to past or existing JV</w:t>
            </w:r>
          </w:p>
        </w:tc>
        <w:tc>
          <w:tcPr>
            <w:tcW w:w="1488" w:type="dxa"/>
            <w:tcBorders>
              <w:top w:val="single" w:sz="4" w:space="0" w:color="auto"/>
              <w:left w:val="nil"/>
              <w:bottom w:val="single" w:sz="4" w:space="0" w:color="auto"/>
              <w:right w:val="single" w:sz="4" w:space="0" w:color="auto"/>
            </w:tcBorders>
          </w:tcPr>
          <w:p w14:paraId="393A0984" w14:textId="77777777"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N / A</w:t>
            </w:r>
          </w:p>
        </w:tc>
        <w:tc>
          <w:tcPr>
            <w:tcW w:w="1350" w:type="dxa"/>
            <w:tcBorders>
              <w:top w:val="single" w:sz="4" w:space="0" w:color="auto"/>
              <w:left w:val="nil"/>
              <w:bottom w:val="single" w:sz="4" w:space="0" w:color="auto"/>
              <w:right w:val="single" w:sz="4" w:space="0" w:color="auto"/>
            </w:tcBorders>
          </w:tcPr>
          <w:p w14:paraId="028BEE5D" w14:textId="07BE085C" w:rsidR="00602D14" w:rsidRPr="00180963" w:rsidRDefault="00602D14">
            <w:pPr>
              <w:rPr>
                <w:rFonts w:ascii="Arial" w:hAnsi="Arial" w:cs="Arial"/>
                <w:sz w:val="18"/>
                <w:szCs w:val="18"/>
                <w:lang w:val="en-IN"/>
              </w:rPr>
            </w:pPr>
            <w:r w:rsidRPr="00180963">
              <w:rPr>
                <w:rFonts w:ascii="Arial" w:hAnsi="Arial" w:cs="Arial"/>
                <w:sz w:val="18"/>
                <w:szCs w:val="18"/>
                <w:lang w:val="en-IN"/>
              </w:rPr>
              <w:t xml:space="preserve">Must meet requirement by itself or as </w:t>
            </w:r>
            <w:r w:rsidR="00DD5BDD">
              <w:rPr>
                <w:rFonts w:ascii="Arial" w:hAnsi="Arial" w:cs="Arial"/>
                <w:sz w:val="18"/>
                <w:szCs w:val="18"/>
                <w:lang w:val="en-IN"/>
              </w:rPr>
              <w:t xml:space="preserve"> member</w:t>
            </w:r>
            <w:r w:rsidRPr="00180963">
              <w:rPr>
                <w:rFonts w:ascii="Arial" w:hAnsi="Arial" w:cs="Arial"/>
                <w:sz w:val="18"/>
                <w:szCs w:val="18"/>
                <w:lang w:val="en-IN"/>
              </w:rPr>
              <w:t xml:space="preserve"> to past or existing JV</w:t>
            </w:r>
          </w:p>
        </w:tc>
        <w:tc>
          <w:tcPr>
            <w:tcW w:w="1080" w:type="dxa"/>
            <w:tcBorders>
              <w:top w:val="single" w:sz="4" w:space="0" w:color="auto"/>
              <w:left w:val="nil"/>
              <w:bottom w:val="single" w:sz="4" w:space="0" w:color="auto"/>
              <w:right w:val="nil"/>
            </w:tcBorders>
          </w:tcPr>
          <w:p w14:paraId="4D441E5B" w14:textId="77777777"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N / A</w:t>
            </w:r>
          </w:p>
        </w:tc>
        <w:tc>
          <w:tcPr>
            <w:tcW w:w="2250" w:type="dxa"/>
            <w:gridSpan w:val="2"/>
            <w:tcBorders>
              <w:top w:val="single" w:sz="4" w:space="0" w:color="auto"/>
              <w:left w:val="single" w:sz="12" w:space="0" w:color="auto"/>
              <w:bottom w:val="single" w:sz="4" w:space="0" w:color="auto"/>
              <w:right w:val="single" w:sz="4" w:space="0" w:color="auto"/>
            </w:tcBorders>
          </w:tcPr>
          <w:p w14:paraId="494D6838" w14:textId="77777777"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Form CON - 2</w:t>
            </w:r>
          </w:p>
        </w:tc>
      </w:tr>
      <w:tr w:rsidR="003B1C22" w:rsidRPr="00180963" w14:paraId="64A7F26E" w14:textId="77777777" w:rsidTr="009609D5">
        <w:trPr>
          <w:trHeight w:val="1440"/>
        </w:trPr>
        <w:tc>
          <w:tcPr>
            <w:tcW w:w="720" w:type="dxa"/>
            <w:tcBorders>
              <w:top w:val="single" w:sz="4" w:space="0" w:color="auto"/>
              <w:left w:val="single" w:sz="4" w:space="0" w:color="auto"/>
              <w:bottom w:val="nil"/>
              <w:right w:val="single" w:sz="4" w:space="0" w:color="auto"/>
            </w:tcBorders>
            <w:noWrap/>
          </w:tcPr>
          <w:p w14:paraId="662ED7FE" w14:textId="77777777" w:rsidR="003B1C22" w:rsidRPr="00180963" w:rsidRDefault="00334685" w:rsidP="000147A6">
            <w:pPr>
              <w:jc w:val="center"/>
              <w:rPr>
                <w:rFonts w:ascii="Arial" w:hAnsi="Arial" w:cs="Arial"/>
                <w:sz w:val="18"/>
                <w:szCs w:val="18"/>
                <w:lang w:val="en-IN"/>
              </w:rPr>
            </w:pPr>
            <w:r w:rsidRPr="00180963">
              <w:rPr>
                <w:rFonts w:ascii="Arial" w:hAnsi="Arial" w:cs="Arial"/>
                <w:sz w:val="18"/>
                <w:szCs w:val="18"/>
                <w:lang w:val="en-IN"/>
              </w:rPr>
              <w:lastRenderedPageBreak/>
              <w:t>2.2.4</w:t>
            </w:r>
          </w:p>
        </w:tc>
        <w:tc>
          <w:tcPr>
            <w:tcW w:w="2160" w:type="dxa"/>
            <w:tcBorders>
              <w:top w:val="single" w:sz="4" w:space="0" w:color="auto"/>
              <w:left w:val="nil"/>
              <w:bottom w:val="nil"/>
              <w:right w:val="single" w:sz="4" w:space="0" w:color="auto"/>
            </w:tcBorders>
          </w:tcPr>
          <w:p w14:paraId="2E2114EC" w14:textId="77777777" w:rsidR="003B1C22" w:rsidRPr="00180963" w:rsidRDefault="00334685" w:rsidP="000147A6">
            <w:pPr>
              <w:rPr>
                <w:rFonts w:ascii="Arial Black" w:hAnsi="Arial Black" w:cs="Arial"/>
                <w:sz w:val="18"/>
                <w:szCs w:val="18"/>
                <w:lang w:val="en-IN"/>
              </w:rPr>
            </w:pPr>
            <w:r w:rsidRPr="00180963">
              <w:rPr>
                <w:rFonts w:ascii="Arial Black" w:hAnsi="Arial Black" w:cs="Arial"/>
                <w:sz w:val="18"/>
                <w:szCs w:val="18"/>
                <w:lang w:val="en-IN"/>
              </w:rPr>
              <w:t>Litigation History</w:t>
            </w:r>
          </w:p>
        </w:tc>
        <w:tc>
          <w:tcPr>
            <w:tcW w:w="2700" w:type="dxa"/>
            <w:gridSpan w:val="3"/>
            <w:tcBorders>
              <w:top w:val="single" w:sz="4" w:space="0" w:color="auto"/>
              <w:left w:val="nil"/>
              <w:bottom w:val="nil"/>
              <w:right w:val="nil"/>
            </w:tcBorders>
          </w:tcPr>
          <w:p w14:paraId="462C7FEB" w14:textId="77777777" w:rsidR="003B1C22" w:rsidRPr="00180963" w:rsidRDefault="00334685" w:rsidP="000147A6">
            <w:pPr>
              <w:rPr>
                <w:rFonts w:ascii="Arial" w:hAnsi="Arial" w:cs="Arial"/>
                <w:sz w:val="20"/>
                <w:szCs w:val="20"/>
                <w:lang w:val="en-IN"/>
              </w:rPr>
            </w:pPr>
            <w:r w:rsidRPr="00180963">
              <w:rPr>
                <w:rFonts w:ascii="Arial" w:hAnsi="Arial" w:cs="Arial"/>
                <w:sz w:val="20"/>
                <w:szCs w:val="20"/>
                <w:lang w:val="en-IN"/>
              </w:rPr>
              <w:t>No consistent history of court/arbitral  award decisions against the Bidder</w:t>
            </w:r>
            <w:r w:rsidRPr="00180963">
              <w:rPr>
                <w:rStyle w:val="FootnoteReference"/>
                <w:rFonts w:ascii="Arial" w:hAnsi="Arial" w:cs="Arial"/>
                <w:sz w:val="20"/>
                <w:szCs w:val="20"/>
                <w:lang w:val="en-IN"/>
              </w:rPr>
              <w:footnoteReference w:id="4"/>
            </w:r>
            <w:r w:rsidRPr="00180963">
              <w:rPr>
                <w:rFonts w:ascii="Arial" w:hAnsi="Arial" w:cs="Arial"/>
                <w:sz w:val="20"/>
                <w:szCs w:val="20"/>
                <w:lang w:val="en-IN"/>
              </w:rPr>
              <w:t xml:space="preserve"> since 1</w:t>
            </w:r>
            <w:r w:rsidRPr="00180963">
              <w:rPr>
                <w:rFonts w:ascii="Arial" w:hAnsi="Arial" w:cs="Arial"/>
                <w:sz w:val="20"/>
                <w:szCs w:val="20"/>
                <w:vertAlign w:val="superscript"/>
                <w:lang w:val="en-IN"/>
              </w:rPr>
              <w:t>st</w:t>
            </w:r>
            <w:r w:rsidRPr="00180963">
              <w:rPr>
                <w:rFonts w:ascii="Arial" w:hAnsi="Arial" w:cs="Arial"/>
                <w:sz w:val="20"/>
                <w:szCs w:val="20"/>
                <w:lang w:val="en-IN"/>
              </w:rPr>
              <w:t xml:space="preserve"> January </w:t>
            </w:r>
            <w:r w:rsidRPr="00180963">
              <w:rPr>
                <w:rFonts w:ascii="Arial" w:hAnsi="Arial" w:cs="Arial"/>
                <w:i/>
                <w:sz w:val="20"/>
                <w:szCs w:val="20"/>
                <w:lang w:val="en-IN"/>
              </w:rPr>
              <w:t>[insert year]</w:t>
            </w:r>
          </w:p>
        </w:tc>
        <w:tc>
          <w:tcPr>
            <w:tcW w:w="1530" w:type="dxa"/>
            <w:gridSpan w:val="2"/>
            <w:tcBorders>
              <w:top w:val="single" w:sz="4" w:space="0" w:color="auto"/>
              <w:left w:val="single" w:sz="12" w:space="0" w:color="auto"/>
              <w:bottom w:val="nil"/>
              <w:right w:val="single" w:sz="4" w:space="0" w:color="auto"/>
            </w:tcBorders>
          </w:tcPr>
          <w:p w14:paraId="34344093" w14:textId="20536619" w:rsidR="003B1C22" w:rsidRPr="00180963" w:rsidRDefault="00334685">
            <w:pPr>
              <w:rPr>
                <w:rFonts w:ascii="Arial" w:hAnsi="Arial" w:cs="Arial"/>
                <w:sz w:val="18"/>
                <w:szCs w:val="18"/>
                <w:lang w:val="en-IN"/>
              </w:rPr>
            </w:pPr>
            <w:r w:rsidRPr="00180963">
              <w:rPr>
                <w:rFonts w:ascii="Arial" w:hAnsi="Arial" w:cs="Arial"/>
                <w:sz w:val="18"/>
                <w:szCs w:val="18"/>
                <w:lang w:val="en-IN"/>
              </w:rPr>
              <w:t xml:space="preserve">Must meet requirement by itself or as </w:t>
            </w:r>
            <w:r w:rsidR="00DD5BDD">
              <w:rPr>
                <w:rFonts w:ascii="Arial" w:hAnsi="Arial" w:cs="Arial"/>
                <w:sz w:val="18"/>
                <w:szCs w:val="18"/>
                <w:lang w:val="en-IN"/>
              </w:rPr>
              <w:t xml:space="preserve"> member</w:t>
            </w:r>
            <w:r w:rsidRPr="00180963">
              <w:rPr>
                <w:rFonts w:ascii="Arial" w:hAnsi="Arial" w:cs="Arial"/>
                <w:sz w:val="18"/>
                <w:szCs w:val="18"/>
                <w:lang w:val="en-IN"/>
              </w:rPr>
              <w:t xml:space="preserve"> to past or existing JV</w:t>
            </w:r>
          </w:p>
        </w:tc>
        <w:tc>
          <w:tcPr>
            <w:tcW w:w="1488" w:type="dxa"/>
            <w:tcBorders>
              <w:top w:val="single" w:sz="4" w:space="0" w:color="auto"/>
              <w:left w:val="nil"/>
              <w:bottom w:val="nil"/>
              <w:right w:val="single" w:sz="4" w:space="0" w:color="auto"/>
            </w:tcBorders>
          </w:tcPr>
          <w:p w14:paraId="539E17F3" w14:textId="77777777" w:rsidR="003B1C22" w:rsidRPr="00180963" w:rsidRDefault="00334685" w:rsidP="00334685">
            <w:pPr>
              <w:rPr>
                <w:rFonts w:ascii="Arial" w:hAnsi="Arial" w:cs="Arial"/>
                <w:sz w:val="18"/>
                <w:szCs w:val="18"/>
                <w:lang w:val="en-IN"/>
              </w:rPr>
            </w:pPr>
            <w:r w:rsidRPr="00180963">
              <w:rPr>
                <w:rFonts w:ascii="Arial" w:hAnsi="Arial" w:cs="Arial"/>
                <w:sz w:val="18"/>
                <w:szCs w:val="18"/>
                <w:lang w:val="en-IN"/>
              </w:rPr>
              <w:t xml:space="preserve">Must meet requirement </w:t>
            </w:r>
          </w:p>
        </w:tc>
        <w:tc>
          <w:tcPr>
            <w:tcW w:w="1350" w:type="dxa"/>
            <w:tcBorders>
              <w:top w:val="single" w:sz="4" w:space="0" w:color="auto"/>
              <w:left w:val="nil"/>
              <w:bottom w:val="nil"/>
              <w:right w:val="single" w:sz="4" w:space="0" w:color="auto"/>
            </w:tcBorders>
          </w:tcPr>
          <w:p w14:paraId="7309A93B" w14:textId="3A809B28" w:rsidR="003B1C22" w:rsidRPr="00180963" w:rsidRDefault="00334685">
            <w:pPr>
              <w:rPr>
                <w:rFonts w:ascii="Arial" w:hAnsi="Arial" w:cs="Arial"/>
                <w:sz w:val="18"/>
                <w:szCs w:val="18"/>
                <w:lang w:val="en-IN"/>
              </w:rPr>
            </w:pPr>
            <w:r w:rsidRPr="00180963">
              <w:rPr>
                <w:rFonts w:ascii="Arial" w:hAnsi="Arial" w:cs="Arial"/>
                <w:sz w:val="18"/>
                <w:szCs w:val="18"/>
                <w:lang w:val="en-IN"/>
              </w:rPr>
              <w:t xml:space="preserve">Must meet requirement by itself or as </w:t>
            </w:r>
            <w:r w:rsidR="00DD5BDD">
              <w:rPr>
                <w:rFonts w:ascii="Arial" w:hAnsi="Arial" w:cs="Arial"/>
                <w:sz w:val="18"/>
                <w:szCs w:val="18"/>
                <w:lang w:val="en-IN"/>
              </w:rPr>
              <w:t xml:space="preserve"> member</w:t>
            </w:r>
            <w:r w:rsidRPr="00180963">
              <w:rPr>
                <w:rFonts w:ascii="Arial" w:hAnsi="Arial" w:cs="Arial"/>
                <w:sz w:val="18"/>
                <w:szCs w:val="18"/>
                <w:lang w:val="en-IN"/>
              </w:rPr>
              <w:t xml:space="preserve"> to past or existing JV</w:t>
            </w:r>
          </w:p>
        </w:tc>
        <w:tc>
          <w:tcPr>
            <w:tcW w:w="1080" w:type="dxa"/>
            <w:tcBorders>
              <w:top w:val="single" w:sz="4" w:space="0" w:color="auto"/>
              <w:left w:val="nil"/>
              <w:bottom w:val="nil"/>
              <w:right w:val="nil"/>
            </w:tcBorders>
          </w:tcPr>
          <w:p w14:paraId="54AE221C" w14:textId="77777777" w:rsidR="003B1C22" w:rsidRPr="00180963" w:rsidRDefault="00334685" w:rsidP="000147A6">
            <w:pPr>
              <w:rPr>
                <w:rFonts w:ascii="Arial" w:hAnsi="Arial" w:cs="Arial"/>
                <w:sz w:val="18"/>
                <w:szCs w:val="18"/>
                <w:lang w:val="en-IN"/>
              </w:rPr>
            </w:pPr>
            <w:r w:rsidRPr="00180963">
              <w:rPr>
                <w:rFonts w:ascii="Arial" w:hAnsi="Arial" w:cs="Arial"/>
                <w:sz w:val="18"/>
                <w:szCs w:val="18"/>
                <w:lang w:val="en-IN"/>
              </w:rPr>
              <w:t>N/A</w:t>
            </w:r>
          </w:p>
        </w:tc>
        <w:tc>
          <w:tcPr>
            <w:tcW w:w="2250" w:type="dxa"/>
            <w:gridSpan w:val="2"/>
            <w:tcBorders>
              <w:top w:val="single" w:sz="4" w:space="0" w:color="auto"/>
              <w:left w:val="single" w:sz="12" w:space="0" w:color="auto"/>
              <w:bottom w:val="nil"/>
              <w:right w:val="single" w:sz="4" w:space="0" w:color="auto"/>
            </w:tcBorders>
          </w:tcPr>
          <w:p w14:paraId="375F78BE" w14:textId="77777777" w:rsidR="003B1C22" w:rsidRPr="00180963" w:rsidRDefault="00334685" w:rsidP="000147A6">
            <w:pPr>
              <w:rPr>
                <w:rFonts w:ascii="Arial" w:hAnsi="Arial" w:cs="Arial"/>
                <w:sz w:val="18"/>
                <w:szCs w:val="18"/>
                <w:lang w:val="en-IN"/>
              </w:rPr>
            </w:pPr>
            <w:r w:rsidRPr="00180963">
              <w:rPr>
                <w:rFonts w:ascii="Arial" w:hAnsi="Arial" w:cs="Arial"/>
                <w:sz w:val="18"/>
                <w:szCs w:val="18"/>
                <w:lang w:val="en-IN"/>
              </w:rPr>
              <w:t>Form CON - 2</w:t>
            </w:r>
          </w:p>
        </w:tc>
      </w:tr>
      <w:tr w:rsidR="00EF78F8" w:rsidRPr="00180963" w14:paraId="22D236CF" w14:textId="77777777" w:rsidTr="00EF78F8">
        <w:trPr>
          <w:trHeight w:val="1440"/>
        </w:trPr>
        <w:tc>
          <w:tcPr>
            <w:tcW w:w="720" w:type="dxa"/>
            <w:tcBorders>
              <w:top w:val="nil"/>
              <w:left w:val="single" w:sz="4" w:space="0" w:color="auto"/>
              <w:bottom w:val="single" w:sz="4" w:space="0" w:color="auto"/>
              <w:right w:val="single" w:sz="4" w:space="0" w:color="auto"/>
            </w:tcBorders>
            <w:noWrap/>
          </w:tcPr>
          <w:p w14:paraId="1A0C44E6" w14:textId="53432D76" w:rsidR="00EF78F8" w:rsidRPr="00180963" w:rsidRDefault="00EF78F8" w:rsidP="00EF78F8">
            <w:pPr>
              <w:jc w:val="center"/>
              <w:rPr>
                <w:rFonts w:ascii="Arial" w:hAnsi="Arial" w:cs="Arial"/>
                <w:sz w:val="18"/>
                <w:szCs w:val="18"/>
                <w:lang w:val="en-IN"/>
              </w:rPr>
            </w:pPr>
            <w:r>
              <w:rPr>
                <w:rFonts w:ascii="Arial" w:hAnsi="Arial" w:cs="Arial"/>
                <w:sz w:val="18"/>
                <w:szCs w:val="18"/>
                <w:lang w:val="en-IN"/>
              </w:rPr>
              <w:t>2.2.5</w:t>
            </w:r>
          </w:p>
        </w:tc>
        <w:tc>
          <w:tcPr>
            <w:tcW w:w="2160" w:type="dxa"/>
            <w:tcBorders>
              <w:top w:val="nil"/>
              <w:left w:val="nil"/>
              <w:bottom w:val="single" w:sz="4" w:space="0" w:color="auto"/>
              <w:right w:val="single" w:sz="4" w:space="0" w:color="auto"/>
            </w:tcBorders>
          </w:tcPr>
          <w:p w14:paraId="63BBE459" w14:textId="5333E886" w:rsidR="00EF78F8" w:rsidRPr="00180963" w:rsidRDefault="00EF78F8" w:rsidP="00EF78F8">
            <w:pPr>
              <w:rPr>
                <w:rFonts w:ascii="Arial Black" w:hAnsi="Arial Black" w:cs="Arial"/>
                <w:sz w:val="18"/>
                <w:szCs w:val="18"/>
                <w:lang w:val="en-IN"/>
              </w:rPr>
            </w:pPr>
            <w:r w:rsidRPr="00954BBB">
              <w:rPr>
                <w:b/>
                <w:sz w:val="20"/>
                <w:szCs w:val="20"/>
              </w:rPr>
              <w:t>Declaration: Environmental, Social, Health, and Safety (ESHS) past performance</w:t>
            </w:r>
          </w:p>
        </w:tc>
        <w:tc>
          <w:tcPr>
            <w:tcW w:w="2700" w:type="dxa"/>
            <w:gridSpan w:val="3"/>
            <w:tcBorders>
              <w:top w:val="nil"/>
              <w:left w:val="nil"/>
              <w:bottom w:val="single" w:sz="4" w:space="0" w:color="auto"/>
              <w:right w:val="nil"/>
            </w:tcBorders>
          </w:tcPr>
          <w:p w14:paraId="359BDC4A" w14:textId="77777777" w:rsidR="00EF78F8" w:rsidRPr="00954BBB" w:rsidRDefault="00EF78F8" w:rsidP="00EF78F8">
            <w:pPr>
              <w:pStyle w:val="Style11"/>
              <w:tabs>
                <w:tab w:val="left" w:leader="dot" w:pos="8424"/>
              </w:tabs>
              <w:spacing w:line="240" w:lineRule="auto"/>
              <w:rPr>
                <w:sz w:val="20"/>
                <w:szCs w:val="20"/>
              </w:rPr>
            </w:pPr>
            <w:r w:rsidRPr="00954BBB">
              <w:rPr>
                <w:sz w:val="20"/>
                <w:szCs w:val="20"/>
              </w:rPr>
              <w:t xml:space="preserve">Declare any civil work contracts that have been suspended or terminated and/or performance security called by an employer for reasons related to the non-compliance of any environmental, or social, or health or safety requirements or </w:t>
            </w:r>
            <w:r>
              <w:rPr>
                <w:sz w:val="20"/>
                <w:szCs w:val="20"/>
              </w:rPr>
              <w:t>regulations</w:t>
            </w:r>
            <w:r w:rsidRPr="00954BBB">
              <w:rPr>
                <w:sz w:val="20"/>
                <w:szCs w:val="20"/>
              </w:rPr>
              <w:t xml:space="preserve"> in the past five years</w:t>
            </w:r>
            <w:r w:rsidRPr="00954BBB">
              <w:rPr>
                <w:rStyle w:val="FootnoteReference"/>
                <w:sz w:val="20"/>
                <w:szCs w:val="20"/>
              </w:rPr>
              <w:footnoteReference w:id="5"/>
            </w:r>
            <w:r w:rsidRPr="00954BBB">
              <w:rPr>
                <w:sz w:val="20"/>
                <w:szCs w:val="20"/>
              </w:rPr>
              <w:t xml:space="preserve">. </w:t>
            </w:r>
          </w:p>
          <w:p w14:paraId="3A341E66" w14:textId="77777777" w:rsidR="00EF78F8" w:rsidRPr="00180963" w:rsidRDefault="00EF78F8" w:rsidP="00EF78F8">
            <w:pPr>
              <w:rPr>
                <w:rFonts w:ascii="Arial" w:hAnsi="Arial" w:cs="Arial"/>
                <w:sz w:val="20"/>
                <w:szCs w:val="20"/>
                <w:lang w:val="en-IN"/>
              </w:rPr>
            </w:pPr>
          </w:p>
        </w:tc>
        <w:tc>
          <w:tcPr>
            <w:tcW w:w="1530" w:type="dxa"/>
            <w:gridSpan w:val="2"/>
            <w:tcBorders>
              <w:top w:val="nil"/>
              <w:left w:val="single" w:sz="12" w:space="0" w:color="auto"/>
              <w:bottom w:val="single" w:sz="4" w:space="0" w:color="auto"/>
              <w:right w:val="single" w:sz="4" w:space="0" w:color="auto"/>
            </w:tcBorders>
            <w:vAlign w:val="center"/>
          </w:tcPr>
          <w:p w14:paraId="7C7EF064" w14:textId="4CE79B25" w:rsidR="00EF78F8" w:rsidRPr="00180963" w:rsidRDefault="00EF78F8" w:rsidP="00EF78F8">
            <w:pPr>
              <w:rPr>
                <w:rFonts w:ascii="Arial" w:hAnsi="Arial" w:cs="Arial"/>
                <w:sz w:val="18"/>
                <w:szCs w:val="18"/>
                <w:lang w:val="en-IN"/>
              </w:rPr>
            </w:pPr>
            <w:r w:rsidRPr="00954BBB">
              <w:rPr>
                <w:sz w:val="20"/>
                <w:szCs w:val="20"/>
              </w:rPr>
              <w:t>Must make the declaration. Where there are Specialized Sub-contractor/s, the Specialized Sub-contractor/s must also make the declaration.</w:t>
            </w:r>
          </w:p>
        </w:tc>
        <w:tc>
          <w:tcPr>
            <w:tcW w:w="1488" w:type="dxa"/>
            <w:tcBorders>
              <w:top w:val="nil"/>
              <w:left w:val="nil"/>
              <w:bottom w:val="single" w:sz="4" w:space="0" w:color="auto"/>
              <w:right w:val="single" w:sz="4" w:space="0" w:color="auto"/>
            </w:tcBorders>
            <w:vAlign w:val="center"/>
          </w:tcPr>
          <w:p w14:paraId="2CD91528" w14:textId="6C37C8BC" w:rsidR="00EF78F8" w:rsidRPr="00180963" w:rsidRDefault="00EF78F8" w:rsidP="00EF78F8">
            <w:pPr>
              <w:rPr>
                <w:rFonts w:ascii="Arial" w:hAnsi="Arial" w:cs="Arial"/>
                <w:sz w:val="18"/>
                <w:szCs w:val="18"/>
                <w:lang w:val="en-IN"/>
              </w:rPr>
            </w:pPr>
            <w:r w:rsidRPr="00954BBB">
              <w:rPr>
                <w:sz w:val="20"/>
                <w:szCs w:val="20"/>
              </w:rPr>
              <w:t>N/A</w:t>
            </w:r>
          </w:p>
        </w:tc>
        <w:tc>
          <w:tcPr>
            <w:tcW w:w="1350" w:type="dxa"/>
            <w:tcBorders>
              <w:top w:val="nil"/>
              <w:left w:val="nil"/>
              <w:bottom w:val="single" w:sz="4" w:space="0" w:color="auto"/>
              <w:right w:val="single" w:sz="4" w:space="0" w:color="auto"/>
            </w:tcBorders>
            <w:vAlign w:val="center"/>
          </w:tcPr>
          <w:p w14:paraId="1F0D5781" w14:textId="331CBC86" w:rsidR="00EF78F8" w:rsidRPr="00180963" w:rsidRDefault="00EF78F8" w:rsidP="00EF78F8">
            <w:pPr>
              <w:rPr>
                <w:rFonts w:ascii="Arial" w:hAnsi="Arial" w:cs="Arial"/>
                <w:sz w:val="18"/>
                <w:szCs w:val="18"/>
                <w:lang w:val="en-IN"/>
              </w:rPr>
            </w:pPr>
            <w:r w:rsidRPr="00954BBB">
              <w:rPr>
                <w:sz w:val="20"/>
                <w:szCs w:val="20"/>
              </w:rPr>
              <w:t>Each must make the declaration. Where there are Specialized Sub-contractor/s, the Specialized Sub-contractor/s must also make the declaration.</w:t>
            </w:r>
          </w:p>
        </w:tc>
        <w:tc>
          <w:tcPr>
            <w:tcW w:w="1080" w:type="dxa"/>
            <w:tcBorders>
              <w:top w:val="nil"/>
              <w:left w:val="nil"/>
              <w:bottom w:val="single" w:sz="4" w:space="0" w:color="auto"/>
              <w:right w:val="nil"/>
            </w:tcBorders>
            <w:vAlign w:val="center"/>
          </w:tcPr>
          <w:p w14:paraId="5DE2BDA3" w14:textId="70792DA1" w:rsidR="00EF78F8" w:rsidRPr="00180963" w:rsidRDefault="00EF78F8" w:rsidP="00EF78F8">
            <w:pPr>
              <w:rPr>
                <w:rFonts w:ascii="Arial" w:hAnsi="Arial" w:cs="Arial"/>
                <w:sz w:val="18"/>
                <w:szCs w:val="18"/>
                <w:lang w:val="en-IN"/>
              </w:rPr>
            </w:pPr>
            <w:r w:rsidRPr="00954BBB">
              <w:rPr>
                <w:sz w:val="20"/>
                <w:szCs w:val="20"/>
              </w:rPr>
              <w:t>N/A</w:t>
            </w:r>
          </w:p>
        </w:tc>
        <w:tc>
          <w:tcPr>
            <w:tcW w:w="2250" w:type="dxa"/>
            <w:gridSpan w:val="2"/>
            <w:tcBorders>
              <w:top w:val="nil"/>
              <w:left w:val="single" w:sz="12" w:space="0" w:color="auto"/>
              <w:bottom w:val="single" w:sz="4" w:space="0" w:color="auto"/>
              <w:right w:val="single" w:sz="4" w:space="0" w:color="auto"/>
            </w:tcBorders>
            <w:vAlign w:val="center"/>
          </w:tcPr>
          <w:p w14:paraId="5E9204E2" w14:textId="06C037C7" w:rsidR="00EF78F8" w:rsidRPr="00180963" w:rsidRDefault="00EF78F8" w:rsidP="00EF78F8">
            <w:pPr>
              <w:rPr>
                <w:rFonts w:ascii="Arial" w:hAnsi="Arial" w:cs="Arial"/>
                <w:sz w:val="18"/>
                <w:szCs w:val="18"/>
                <w:lang w:val="en-IN"/>
              </w:rPr>
            </w:pPr>
            <w:r w:rsidRPr="00954BBB">
              <w:rPr>
                <w:sz w:val="20"/>
                <w:szCs w:val="20"/>
              </w:rPr>
              <w:t>Form CON-3 ESHS Performance Declaration</w:t>
            </w:r>
          </w:p>
        </w:tc>
      </w:tr>
    </w:tbl>
    <w:p w14:paraId="758D5B78" w14:textId="77777777" w:rsidR="0019603B" w:rsidRPr="00180963" w:rsidRDefault="0019603B">
      <w:pPr>
        <w:pStyle w:val="Heading1"/>
        <w:tabs>
          <w:tab w:val="left" w:pos="2214"/>
        </w:tabs>
        <w:rPr>
          <w:lang w:val="en-IN"/>
        </w:rPr>
      </w:pPr>
    </w:p>
    <w:p w14:paraId="4AFAF43E" w14:textId="77777777" w:rsidR="007B586E" w:rsidRPr="00180963" w:rsidRDefault="0019603B">
      <w:pPr>
        <w:pStyle w:val="Heading1"/>
        <w:tabs>
          <w:tab w:val="left" w:pos="2214"/>
        </w:tabs>
        <w:rPr>
          <w:lang w:val="en-IN"/>
        </w:rPr>
      </w:pPr>
      <w:r w:rsidRPr="00180963">
        <w:rPr>
          <w:lang w:val="en-IN"/>
        </w:rPr>
        <w:br w:type="page"/>
      </w:r>
    </w:p>
    <w:tbl>
      <w:tblPr>
        <w:tblW w:w="13278" w:type="dxa"/>
        <w:tblInd w:w="108" w:type="dxa"/>
        <w:tblLayout w:type="fixed"/>
        <w:tblLook w:val="0000" w:firstRow="0" w:lastRow="0" w:firstColumn="0" w:lastColumn="0" w:noHBand="0" w:noVBand="0"/>
      </w:tblPr>
      <w:tblGrid>
        <w:gridCol w:w="720"/>
        <w:gridCol w:w="2208"/>
        <w:gridCol w:w="2610"/>
        <w:gridCol w:w="1530"/>
        <w:gridCol w:w="42"/>
        <w:gridCol w:w="1260"/>
        <w:gridCol w:w="18"/>
        <w:gridCol w:w="210"/>
        <w:gridCol w:w="1110"/>
        <w:gridCol w:w="12"/>
        <w:gridCol w:w="228"/>
        <w:gridCol w:w="1080"/>
        <w:gridCol w:w="56"/>
        <w:gridCol w:w="2194"/>
      </w:tblGrid>
      <w:tr w:rsidR="0019603B" w:rsidRPr="00180963" w14:paraId="24961D6F" w14:textId="77777777" w:rsidTr="000147A6">
        <w:trPr>
          <w:trHeight w:val="195"/>
          <w:tblHeader/>
        </w:trPr>
        <w:tc>
          <w:tcPr>
            <w:tcW w:w="720" w:type="dxa"/>
            <w:tcBorders>
              <w:top w:val="nil"/>
              <w:left w:val="nil"/>
              <w:bottom w:val="nil"/>
              <w:right w:val="nil"/>
            </w:tcBorders>
            <w:noWrap/>
            <w:vAlign w:val="bottom"/>
          </w:tcPr>
          <w:p w14:paraId="1878CCDC" w14:textId="77777777" w:rsidR="0019603B" w:rsidRPr="00180963" w:rsidRDefault="0019603B" w:rsidP="000147A6">
            <w:pPr>
              <w:rPr>
                <w:rFonts w:ascii="Arial" w:hAnsi="Arial" w:cs="Arial"/>
                <w:sz w:val="16"/>
                <w:szCs w:val="16"/>
                <w:lang w:val="en-IN"/>
              </w:rPr>
            </w:pPr>
            <w:r w:rsidRPr="00180963">
              <w:rPr>
                <w:lang w:val="en-IN"/>
              </w:rPr>
              <w:lastRenderedPageBreak/>
              <w:br w:type="page"/>
            </w:r>
          </w:p>
        </w:tc>
        <w:tc>
          <w:tcPr>
            <w:tcW w:w="2208" w:type="dxa"/>
            <w:tcBorders>
              <w:top w:val="nil"/>
              <w:left w:val="nil"/>
              <w:bottom w:val="nil"/>
              <w:right w:val="nil"/>
            </w:tcBorders>
            <w:noWrap/>
            <w:vAlign w:val="bottom"/>
          </w:tcPr>
          <w:p w14:paraId="6D57E1B2" w14:textId="77777777" w:rsidR="0019603B" w:rsidRPr="00180963" w:rsidRDefault="0019603B" w:rsidP="000147A6">
            <w:pPr>
              <w:rPr>
                <w:rFonts w:ascii="Arial" w:hAnsi="Arial" w:cs="Arial"/>
                <w:sz w:val="16"/>
                <w:szCs w:val="16"/>
                <w:lang w:val="en-IN"/>
              </w:rPr>
            </w:pPr>
          </w:p>
        </w:tc>
        <w:tc>
          <w:tcPr>
            <w:tcW w:w="2610" w:type="dxa"/>
            <w:tcBorders>
              <w:top w:val="nil"/>
              <w:left w:val="nil"/>
              <w:bottom w:val="nil"/>
              <w:right w:val="nil"/>
            </w:tcBorders>
            <w:noWrap/>
            <w:vAlign w:val="bottom"/>
          </w:tcPr>
          <w:p w14:paraId="5F7A5855" w14:textId="77777777" w:rsidR="0019603B" w:rsidRPr="00180963" w:rsidRDefault="0019603B" w:rsidP="000147A6">
            <w:pPr>
              <w:rPr>
                <w:rFonts w:ascii="Arial" w:hAnsi="Arial" w:cs="Arial"/>
                <w:sz w:val="16"/>
                <w:szCs w:val="16"/>
                <w:lang w:val="en-IN"/>
              </w:rPr>
            </w:pPr>
          </w:p>
        </w:tc>
        <w:tc>
          <w:tcPr>
            <w:tcW w:w="1530" w:type="dxa"/>
            <w:tcBorders>
              <w:top w:val="nil"/>
              <w:left w:val="nil"/>
              <w:bottom w:val="nil"/>
              <w:right w:val="nil"/>
            </w:tcBorders>
            <w:noWrap/>
            <w:vAlign w:val="bottom"/>
          </w:tcPr>
          <w:p w14:paraId="739B99A8" w14:textId="77777777" w:rsidR="0019603B" w:rsidRPr="00180963" w:rsidRDefault="0019603B" w:rsidP="000147A6">
            <w:pPr>
              <w:rPr>
                <w:rFonts w:ascii="Arial" w:hAnsi="Arial" w:cs="Arial"/>
                <w:sz w:val="16"/>
                <w:szCs w:val="16"/>
                <w:lang w:val="en-IN"/>
              </w:rPr>
            </w:pPr>
          </w:p>
        </w:tc>
        <w:tc>
          <w:tcPr>
            <w:tcW w:w="1530" w:type="dxa"/>
            <w:gridSpan w:val="4"/>
            <w:tcBorders>
              <w:top w:val="nil"/>
              <w:left w:val="nil"/>
              <w:bottom w:val="nil"/>
              <w:right w:val="nil"/>
            </w:tcBorders>
            <w:noWrap/>
            <w:vAlign w:val="bottom"/>
          </w:tcPr>
          <w:p w14:paraId="3362A7A3" w14:textId="77777777" w:rsidR="0019603B" w:rsidRPr="00180963" w:rsidRDefault="0019603B" w:rsidP="000147A6">
            <w:pPr>
              <w:rPr>
                <w:rFonts w:ascii="Arial" w:hAnsi="Arial" w:cs="Arial"/>
                <w:sz w:val="16"/>
                <w:szCs w:val="16"/>
                <w:lang w:val="en-IN"/>
              </w:rPr>
            </w:pPr>
          </w:p>
        </w:tc>
        <w:tc>
          <w:tcPr>
            <w:tcW w:w="1350" w:type="dxa"/>
            <w:gridSpan w:val="3"/>
            <w:tcBorders>
              <w:top w:val="nil"/>
              <w:left w:val="nil"/>
              <w:bottom w:val="nil"/>
              <w:right w:val="nil"/>
            </w:tcBorders>
            <w:noWrap/>
            <w:vAlign w:val="bottom"/>
          </w:tcPr>
          <w:p w14:paraId="6AC5D761" w14:textId="77777777" w:rsidR="0019603B" w:rsidRPr="00180963" w:rsidRDefault="0019603B" w:rsidP="000147A6">
            <w:pPr>
              <w:rPr>
                <w:rFonts w:ascii="Arial" w:hAnsi="Arial" w:cs="Arial"/>
                <w:sz w:val="16"/>
                <w:szCs w:val="16"/>
                <w:lang w:val="en-IN"/>
              </w:rPr>
            </w:pPr>
          </w:p>
        </w:tc>
        <w:tc>
          <w:tcPr>
            <w:tcW w:w="1136" w:type="dxa"/>
            <w:gridSpan w:val="2"/>
            <w:tcBorders>
              <w:top w:val="nil"/>
              <w:left w:val="nil"/>
              <w:bottom w:val="nil"/>
              <w:right w:val="nil"/>
            </w:tcBorders>
            <w:noWrap/>
            <w:vAlign w:val="bottom"/>
          </w:tcPr>
          <w:p w14:paraId="42E482CC" w14:textId="77777777" w:rsidR="0019603B" w:rsidRPr="00180963" w:rsidRDefault="0019603B" w:rsidP="000147A6">
            <w:pPr>
              <w:rPr>
                <w:rFonts w:ascii="Arial" w:hAnsi="Arial" w:cs="Arial"/>
                <w:sz w:val="16"/>
                <w:szCs w:val="16"/>
                <w:lang w:val="en-IN"/>
              </w:rPr>
            </w:pPr>
          </w:p>
        </w:tc>
        <w:tc>
          <w:tcPr>
            <w:tcW w:w="2194" w:type="dxa"/>
            <w:tcBorders>
              <w:top w:val="nil"/>
              <w:left w:val="nil"/>
              <w:bottom w:val="nil"/>
              <w:right w:val="nil"/>
            </w:tcBorders>
            <w:noWrap/>
            <w:vAlign w:val="bottom"/>
          </w:tcPr>
          <w:p w14:paraId="537AAEF0" w14:textId="77777777" w:rsidR="0019603B" w:rsidRPr="00180963" w:rsidRDefault="0019603B" w:rsidP="000147A6">
            <w:pPr>
              <w:rPr>
                <w:rFonts w:ascii="Arial" w:hAnsi="Arial" w:cs="Arial"/>
                <w:sz w:val="16"/>
                <w:szCs w:val="16"/>
                <w:lang w:val="en-IN"/>
              </w:rPr>
            </w:pPr>
          </w:p>
        </w:tc>
      </w:tr>
      <w:tr w:rsidR="0019603B" w:rsidRPr="00180963" w14:paraId="25DF67BF" w14:textId="77777777" w:rsidTr="000147A6">
        <w:trPr>
          <w:trHeight w:val="390"/>
          <w:tblHeader/>
        </w:trPr>
        <w:tc>
          <w:tcPr>
            <w:tcW w:w="5538" w:type="dxa"/>
            <w:gridSpan w:val="3"/>
            <w:tcBorders>
              <w:top w:val="nil"/>
              <w:left w:val="single" w:sz="12" w:space="0" w:color="FFFFFF"/>
              <w:bottom w:val="single" w:sz="4" w:space="0" w:color="auto"/>
              <w:right w:val="single" w:sz="12" w:space="0" w:color="FFFFFF"/>
            </w:tcBorders>
            <w:shd w:val="clear" w:color="auto" w:fill="000000"/>
            <w:vAlign w:val="bottom"/>
          </w:tcPr>
          <w:p w14:paraId="2DF3E28C" w14:textId="77777777" w:rsidR="0019603B" w:rsidRPr="00180963" w:rsidRDefault="0019603B" w:rsidP="000147A6">
            <w:pPr>
              <w:jc w:val="center"/>
              <w:rPr>
                <w:rFonts w:ascii="Arial Black" w:hAnsi="Arial Black" w:cs="Arial"/>
                <w:color w:val="FFFFFF"/>
                <w:lang w:val="en-IN"/>
              </w:rPr>
            </w:pPr>
            <w:r w:rsidRPr="00180963">
              <w:rPr>
                <w:rFonts w:ascii="Arial Black" w:hAnsi="Arial Black" w:cs="Arial"/>
                <w:color w:val="FFFFFF"/>
                <w:lang w:val="en-IN"/>
              </w:rPr>
              <w:t>Qualification Criteria</w:t>
            </w:r>
          </w:p>
        </w:tc>
        <w:tc>
          <w:tcPr>
            <w:tcW w:w="5490" w:type="dxa"/>
            <w:gridSpan w:val="9"/>
            <w:tcBorders>
              <w:top w:val="nil"/>
              <w:left w:val="nil"/>
              <w:bottom w:val="single" w:sz="4" w:space="0" w:color="auto"/>
              <w:right w:val="single" w:sz="12" w:space="0" w:color="FFFFFF"/>
            </w:tcBorders>
            <w:shd w:val="clear" w:color="auto" w:fill="000000"/>
            <w:vAlign w:val="bottom"/>
          </w:tcPr>
          <w:p w14:paraId="0046E9AF" w14:textId="77777777" w:rsidR="0019603B" w:rsidRPr="00180963" w:rsidRDefault="009609D5" w:rsidP="000147A6">
            <w:pPr>
              <w:jc w:val="center"/>
              <w:rPr>
                <w:rFonts w:ascii="Arial Black" w:hAnsi="Arial Black" w:cs="Arial"/>
                <w:color w:val="FFFFFF"/>
                <w:lang w:val="en-IN"/>
              </w:rPr>
            </w:pPr>
            <w:r w:rsidRPr="00180963">
              <w:rPr>
                <w:rFonts w:ascii="Arial Black" w:hAnsi="Arial Black" w:cs="Arial"/>
                <w:color w:val="FFFFFF"/>
                <w:lang w:val="en-IN"/>
              </w:rPr>
              <w:t>Compliance Requirements</w:t>
            </w:r>
          </w:p>
        </w:tc>
        <w:tc>
          <w:tcPr>
            <w:tcW w:w="2250" w:type="dxa"/>
            <w:gridSpan w:val="2"/>
            <w:tcBorders>
              <w:top w:val="nil"/>
              <w:left w:val="nil"/>
              <w:bottom w:val="single" w:sz="4" w:space="0" w:color="auto"/>
              <w:right w:val="single" w:sz="12" w:space="0" w:color="FFFFFF"/>
            </w:tcBorders>
            <w:shd w:val="clear" w:color="auto" w:fill="000000"/>
            <w:vAlign w:val="bottom"/>
          </w:tcPr>
          <w:p w14:paraId="3B7F835D" w14:textId="77777777" w:rsidR="0019603B" w:rsidRPr="00180963" w:rsidRDefault="0019603B" w:rsidP="000147A6">
            <w:pPr>
              <w:jc w:val="center"/>
              <w:rPr>
                <w:rFonts w:ascii="Arial Black" w:hAnsi="Arial Black" w:cs="Arial"/>
                <w:color w:val="FFFFFF"/>
                <w:lang w:val="en-IN"/>
              </w:rPr>
            </w:pPr>
            <w:r w:rsidRPr="00180963">
              <w:rPr>
                <w:rFonts w:ascii="Arial Black" w:hAnsi="Arial Black" w:cs="Arial"/>
                <w:color w:val="FFFFFF"/>
                <w:lang w:val="en-IN"/>
              </w:rPr>
              <w:t>Documentation</w:t>
            </w:r>
          </w:p>
        </w:tc>
      </w:tr>
      <w:tr w:rsidR="0019603B" w:rsidRPr="00180963" w14:paraId="7E75C3E1" w14:textId="77777777" w:rsidTr="000147A6">
        <w:trPr>
          <w:cantSplit/>
          <w:trHeight w:val="300"/>
          <w:tblHeader/>
        </w:trPr>
        <w:tc>
          <w:tcPr>
            <w:tcW w:w="720" w:type="dxa"/>
            <w:tcBorders>
              <w:top w:val="nil"/>
              <w:left w:val="single" w:sz="4" w:space="0" w:color="auto"/>
              <w:bottom w:val="single" w:sz="12" w:space="0" w:color="000000"/>
              <w:right w:val="single" w:sz="4" w:space="0" w:color="auto"/>
            </w:tcBorders>
            <w:vAlign w:val="center"/>
          </w:tcPr>
          <w:p w14:paraId="069BCDE7" w14:textId="77777777"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No.</w:t>
            </w:r>
          </w:p>
        </w:tc>
        <w:tc>
          <w:tcPr>
            <w:tcW w:w="2208" w:type="dxa"/>
            <w:tcBorders>
              <w:top w:val="nil"/>
              <w:left w:val="single" w:sz="4" w:space="0" w:color="auto"/>
              <w:bottom w:val="single" w:sz="12" w:space="0" w:color="000000"/>
              <w:right w:val="single" w:sz="4" w:space="0" w:color="auto"/>
            </w:tcBorders>
            <w:vAlign w:val="center"/>
          </w:tcPr>
          <w:p w14:paraId="2236BD49" w14:textId="77777777"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Subject</w:t>
            </w:r>
          </w:p>
        </w:tc>
        <w:tc>
          <w:tcPr>
            <w:tcW w:w="2610" w:type="dxa"/>
            <w:tcBorders>
              <w:top w:val="nil"/>
              <w:left w:val="single" w:sz="4" w:space="0" w:color="auto"/>
              <w:bottom w:val="single" w:sz="12" w:space="0" w:color="000000"/>
              <w:right w:val="nil"/>
            </w:tcBorders>
            <w:vAlign w:val="center"/>
          </w:tcPr>
          <w:p w14:paraId="29084CFF" w14:textId="77777777"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Requirement</w:t>
            </w:r>
          </w:p>
        </w:tc>
        <w:tc>
          <w:tcPr>
            <w:tcW w:w="1530" w:type="dxa"/>
            <w:tcBorders>
              <w:top w:val="nil"/>
              <w:left w:val="single" w:sz="12" w:space="0" w:color="auto"/>
              <w:bottom w:val="single" w:sz="12" w:space="0" w:color="000000"/>
              <w:right w:val="single" w:sz="4" w:space="0" w:color="auto"/>
            </w:tcBorders>
            <w:vAlign w:val="center"/>
          </w:tcPr>
          <w:p w14:paraId="3E7EA44F" w14:textId="77777777"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Single Entity</w:t>
            </w:r>
          </w:p>
        </w:tc>
        <w:tc>
          <w:tcPr>
            <w:tcW w:w="3960" w:type="dxa"/>
            <w:gridSpan w:val="8"/>
            <w:tcBorders>
              <w:top w:val="single" w:sz="4" w:space="0" w:color="auto"/>
              <w:left w:val="nil"/>
              <w:bottom w:val="single" w:sz="4" w:space="0" w:color="auto"/>
              <w:right w:val="single" w:sz="4" w:space="0" w:color="000000"/>
            </w:tcBorders>
            <w:vAlign w:val="bottom"/>
          </w:tcPr>
          <w:p w14:paraId="1B724417" w14:textId="77777777"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Joint Venture</w:t>
            </w:r>
            <w:r w:rsidR="0053541C" w:rsidRPr="00180963">
              <w:rPr>
                <w:rFonts w:ascii="Arial Black" w:hAnsi="Arial Black" w:cs="Arial"/>
                <w:sz w:val="20"/>
                <w:lang w:val="en-IN"/>
              </w:rPr>
              <w:t xml:space="preserve"> where permitted</w:t>
            </w:r>
          </w:p>
        </w:tc>
        <w:tc>
          <w:tcPr>
            <w:tcW w:w="2250" w:type="dxa"/>
            <w:gridSpan w:val="2"/>
            <w:tcBorders>
              <w:top w:val="nil"/>
              <w:left w:val="single" w:sz="12" w:space="0" w:color="auto"/>
              <w:bottom w:val="single" w:sz="12" w:space="0" w:color="000000"/>
              <w:right w:val="single" w:sz="4" w:space="0" w:color="auto"/>
            </w:tcBorders>
            <w:vAlign w:val="center"/>
          </w:tcPr>
          <w:p w14:paraId="09AAF496" w14:textId="77777777"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Submission Requirements</w:t>
            </w:r>
          </w:p>
        </w:tc>
      </w:tr>
      <w:tr w:rsidR="00334685" w:rsidRPr="00180963" w14:paraId="5C67876C" w14:textId="77777777" w:rsidTr="00B9792A">
        <w:trPr>
          <w:cantSplit/>
          <w:trHeight w:val="300"/>
          <w:tblHeader/>
        </w:trPr>
        <w:tc>
          <w:tcPr>
            <w:tcW w:w="720" w:type="dxa"/>
            <w:tcBorders>
              <w:top w:val="nil"/>
              <w:left w:val="single" w:sz="4" w:space="0" w:color="auto"/>
              <w:bottom w:val="single" w:sz="12" w:space="0" w:color="000000"/>
              <w:right w:val="single" w:sz="4" w:space="0" w:color="auto"/>
            </w:tcBorders>
            <w:vAlign w:val="center"/>
          </w:tcPr>
          <w:p w14:paraId="06E88115" w14:textId="77777777" w:rsidR="00334685" w:rsidRPr="00180963" w:rsidRDefault="00334685" w:rsidP="000147A6">
            <w:pPr>
              <w:jc w:val="center"/>
              <w:rPr>
                <w:rFonts w:ascii="Arial Black" w:hAnsi="Arial Black" w:cs="Arial"/>
                <w:sz w:val="20"/>
                <w:lang w:val="en-IN"/>
              </w:rPr>
            </w:pPr>
          </w:p>
        </w:tc>
        <w:tc>
          <w:tcPr>
            <w:tcW w:w="2208" w:type="dxa"/>
            <w:tcBorders>
              <w:top w:val="nil"/>
              <w:left w:val="single" w:sz="4" w:space="0" w:color="auto"/>
              <w:bottom w:val="single" w:sz="12" w:space="0" w:color="000000"/>
              <w:right w:val="single" w:sz="4" w:space="0" w:color="auto"/>
            </w:tcBorders>
            <w:vAlign w:val="center"/>
          </w:tcPr>
          <w:p w14:paraId="20ACBD4D" w14:textId="77777777" w:rsidR="00334685" w:rsidRPr="00180963" w:rsidRDefault="00334685" w:rsidP="000147A6">
            <w:pPr>
              <w:jc w:val="center"/>
              <w:rPr>
                <w:rFonts w:ascii="Arial Black" w:hAnsi="Arial Black" w:cs="Arial"/>
                <w:sz w:val="20"/>
                <w:lang w:val="en-IN"/>
              </w:rPr>
            </w:pPr>
          </w:p>
        </w:tc>
        <w:tc>
          <w:tcPr>
            <w:tcW w:w="2610" w:type="dxa"/>
            <w:tcBorders>
              <w:top w:val="nil"/>
              <w:left w:val="single" w:sz="4" w:space="0" w:color="auto"/>
              <w:bottom w:val="single" w:sz="12" w:space="0" w:color="000000"/>
              <w:right w:val="nil"/>
            </w:tcBorders>
            <w:vAlign w:val="center"/>
          </w:tcPr>
          <w:p w14:paraId="1DE6EF11" w14:textId="77777777" w:rsidR="00334685" w:rsidRPr="00180963" w:rsidRDefault="00334685" w:rsidP="000147A6">
            <w:pPr>
              <w:jc w:val="center"/>
              <w:rPr>
                <w:rFonts w:ascii="Arial Black" w:hAnsi="Arial Black" w:cs="Arial"/>
                <w:sz w:val="20"/>
                <w:lang w:val="en-IN"/>
              </w:rPr>
            </w:pPr>
          </w:p>
        </w:tc>
        <w:tc>
          <w:tcPr>
            <w:tcW w:w="1530" w:type="dxa"/>
            <w:tcBorders>
              <w:top w:val="nil"/>
              <w:left w:val="single" w:sz="12" w:space="0" w:color="auto"/>
              <w:bottom w:val="single" w:sz="12" w:space="0" w:color="000000"/>
              <w:right w:val="single" w:sz="4" w:space="0" w:color="auto"/>
            </w:tcBorders>
            <w:vAlign w:val="center"/>
          </w:tcPr>
          <w:p w14:paraId="3F6E2C94" w14:textId="77777777" w:rsidR="00334685" w:rsidRPr="00180963" w:rsidRDefault="00334685" w:rsidP="000147A6">
            <w:pPr>
              <w:jc w:val="center"/>
              <w:rPr>
                <w:rFonts w:ascii="Arial Black" w:hAnsi="Arial Black" w:cs="Arial"/>
                <w:sz w:val="20"/>
                <w:lang w:val="en-IN"/>
              </w:rPr>
            </w:pPr>
          </w:p>
        </w:tc>
        <w:tc>
          <w:tcPr>
            <w:tcW w:w="1320" w:type="dxa"/>
            <w:gridSpan w:val="3"/>
            <w:tcBorders>
              <w:top w:val="single" w:sz="4" w:space="0" w:color="auto"/>
              <w:left w:val="nil"/>
              <w:bottom w:val="single" w:sz="4" w:space="0" w:color="auto"/>
              <w:right w:val="single" w:sz="4" w:space="0" w:color="000000"/>
            </w:tcBorders>
            <w:vAlign w:val="bottom"/>
          </w:tcPr>
          <w:p w14:paraId="00B0F599" w14:textId="77777777" w:rsidR="00334685" w:rsidRPr="00180963" w:rsidRDefault="00334685" w:rsidP="000147A6">
            <w:pPr>
              <w:jc w:val="center"/>
              <w:rPr>
                <w:rFonts w:ascii="Arial Black" w:hAnsi="Arial Black" w:cs="Arial"/>
                <w:sz w:val="20"/>
                <w:lang w:val="en-IN"/>
              </w:rPr>
            </w:pPr>
            <w:r w:rsidRPr="00180963">
              <w:rPr>
                <w:rFonts w:ascii="Arial Black" w:hAnsi="Arial Black" w:cs="Arial"/>
                <w:sz w:val="20"/>
                <w:lang w:val="en-IN"/>
              </w:rPr>
              <w:t>All Parties Combined</w:t>
            </w:r>
          </w:p>
        </w:tc>
        <w:tc>
          <w:tcPr>
            <w:tcW w:w="1320" w:type="dxa"/>
            <w:gridSpan w:val="2"/>
            <w:tcBorders>
              <w:top w:val="single" w:sz="4" w:space="0" w:color="auto"/>
              <w:left w:val="nil"/>
              <w:bottom w:val="single" w:sz="4" w:space="0" w:color="auto"/>
              <w:right w:val="single" w:sz="4" w:space="0" w:color="000000"/>
            </w:tcBorders>
            <w:vAlign w:val="bottom"/>
          </w:tcPr>
          <w:p w14:paraId="1FCA9B2B" w14:textId="5A92D39B" w:rsidR="00334685" w:rsidRPr="00180963" w:rsidRDefault="00334685" w:rsidP="00DF7BEE">
            <w:pPr>
              <w:jc w:val="center"/>
              <w:rPr>
                <w:rFonts w:ascii="Arial Black" w:hAnsi="Arial Black" w:cs="Arial"/>
                <w:sz w:val="20"/>
                <w:lang w:val="en-IN"/>
              </w:rPr>
            </w:pPr>
            <w:r w:rsidRPr="00180963">
              <w:rPr>
                <w:rFonts w:ascii="Arial Black" w:hAnsi="Arial Black" w:cs="Arial"/>
                <w:sz w:val="20"/>
                <w:lang w:val="en-IN"/>
              </w:rPr>
              <w:t>Each Member</w:t>
            </w:r>
          </w:p>
        </w:tc>
        <w:tc>
          <w:tcPr>
            <w:tcW w:w="1320" w:type="dxa"/>
            <w:gridSpan w:val="3"/>
            <w:tcBorders>
              <w:top w:val="single" w:sz="4" w:space="0" w:color="auto"/>
              <w:left w:val="nil"/>
              <w:bottom w:val="single" w:sz="4" w:space="0" w:color="auto"/>
              <w:right w:val="single" w:sz="4" w:space="0" w:color="000000"/>
            </w:tcBorders>
            <w:vAlign w:val="bottom"/>
          </w:tcPr>
          <w:p w14:paraId="3AAF7705" w14:textId="4DCCC0C4" w:rsidR="00334685" w:rsidRPr="00180963" w:rsidRDefault="00334685" w:rsidP="00DF7BEE">
            <w:pPr>
              <w:jc w:val="center"/>
              <w:rPr>
                <w:rFonts w:ascii="Arial Black" w:hAnsi="Arial Black" w:cs="Arial"/>
                <w:sz w:val="20"/>
                <w:lang w:val="en-IN"/>
              </w:rPr>
            </w:pPr>
            <w:r w:rsidRPr="00180963">
              <w:rPr>
                <w:rFonts w:ascii="Arial Black" w:hAnsi="Arial Black" w:cs="Arial"/>
                <w:sz w:val="20"/>
                <w:lang w:val="en-IN"/>
              </w:rPr>
              <w:t>One Member</w:t>
            </w:r>
          </w:p>
        </w:tc>
        <w:tc>
          <w:tcPr>
            <w:tcW w:w="2250" w:type="dxa"/>
            <w:gridSpan w:val="2"/>
            <w:tcBorders>
              <w:top w:val="nil"/>
              <w:left w:val="single" w:sz="12" w:space="0" w:color="auto"/>
              <w:bottom w:val="single" w:sz="12" w:space="0" w:color="000000"/>
              <w:right w:val="single" w:sz="4" w:space="0" w:color="auto"/>
            </w:tcBorders>
            <w:vAlign w:val="center"/>
          </w:tcPr>
          <w:p w14:paraId="7875DB35" w14:textId="77777777" w:rsidR="00334685" w:rsidRPr="00180963" w:rsidRDefault="00334685" w:rsidP="000147A6">
            <w:pPr>
              <w:jc w:val="center"/>
              <w:rPr>
                <w:rFonts w:ascii="Arial Black" w:hAnsi="Arial Black" w:cs="Arial"/>
                <w:sz w:val="20"/>
                <w:lang w:val="en-IN"/>
              </w:rPr>
            </w:pPr>
          </w:p>
        </w:tc>
      </w:tr>
      <w:tr w:rsidR="0019603B" w:rsidRPr="00180963" w14:paraId="7CCE4191" w14:textId="77777777" w:rsidTr="00323B67">
        <w:trPr>
          <w:trHeight w:val="456"/>
        </w:trPr>
        <w:tc>
          <w:tcPr>
            <w:tcW w:w="13278" w:type="dxa"/>
            <w:gridSpan w:val="14"/>
            <w:tcBorders>
              <w:top w:val="single" w:sz="4" w:space="0" w:color="auto"/>
              <w:left w:val="nil"/>
              <w:bottom w:val="single" w:sz="4" w:space="0" w:color="auto"/>
              <w:right w:val="nil"/>
            </w:tcBorders>
            <w:noWrap/>
            <w:vAlign w:val="bottom"/>
          </w:tcPr>
          <w:p w14:paraId="0AC32E27" w14:textId="77777777" w:rsidR="0019603B" w:rsidRPr="00180963" w:rsidRDefault="0019603B" w:rsidP="000147A6">
            <w:pPr>
              <w:pStyle w:val="Heading20"/>
              <w:rPr>
                <w:lang w:val="en-IN"/>
              </w:rPr>
            </w:pPr>
            <w:r w:rsidRPr="00180963">
              <w:rPr>
                <w:lang w:val="en-IN"/>
              </w:rPr>
              <w:t>2.3 Financial Situation</w:t>
            </w:r>
            <w:r w:rsidR="00334685" w:rsidRPr="00180963">
              <w:rPr>
                <w:lang w:val="en-IN"/>
              </w:rPr>
              <w:t xml:space="preserve"> and Performance</w:t>
            </w:r>
          </w:p>
        </w:tc>
      </w:tr>
      <w:tr w:rsidR="0019603B" w:rsidRPr="00180963" w14:paraId="0269DE43" w14:textId="77777777" w:rsidTr="00DB0581">
        <w:trPr>
          <w:trHeight w:val="1920"/>
        </w:trPr>
        <w:tc>
          <w:tcPr>
            <w:tcW w:w="720" w:type="dxa"/>
            <w:tcBorders>
              <w:top w:val="nil"/>
              <w:left w:val="single" w:sz="4" w:space="0" w:color="auto"/>
              <w:bottom w:val="single" w:sz="4" w:space="0" w:color="auto"/>
              <w:right w:val="single" w:sz="4" w:space="0" w:color="auto"/>
            </w:tcBorders>
            <w:noWrap/>
          </w:tcPr>
          <w:p w14:paraId="0FB648BF" w14:textId="77777777" w:rsidR="0019603B" w:rsidRPr="00180963" w:rsidRDefault="000147A6" w:rsidP="000147A6">
            <w:pPr>
              <w:jc w:val="center"/>
              <w:rPr>
                <w:rFonts w:ascii="Arial" w:hAnsi="Arial" w:cs="Arial"/>
                <w:sz w:val="18"/>
                <w:szCs w:val="18"/>
                <w:lang w:val="en-IN"/>
              </w:rPr>
            </w:pPr>
            <w:r w:rsidRPr="00180963">
              <w:rPr>
                <w:rFonts w:ascii="Arial" w:hAnsi="Arial" w:cs="Arial"/>
                <w:sz w:val="18"/>
                <w:szCs w:val="18"/>
                <w:lang w:val="en-IN"/>
              </w:rPr>
              <w:t>2.</w:t>
            </w:r>
            <w:r w:rsidR="0019603B" w:rsidRPr="00180963">
              <w:rPr>
                <w:rFonts w:ascii="Arial" w:hAnsi="Arial" w:cs="Arial"/>
                <w:sz w:val="18"/>
                <w:szCs w:val="18"/>
                <w:lang w:val="en-IN"/>
              </w:rPr>
              <w:t>3.1</w:t>
            </w:r>
          </w:p>
        </w:tc>
        <w:tc>
          <w:tcPr>
            <w:tcW w:w="2208" w:type="dxa"/>
            <w:tcBorders>
              <w:top w:val="nil"/>
              <w:left w:val="nil"/>
              <w:bottom w:val="single" w:sz="4" w:space="0" w:color="auto"/>
              <w:right w:val="single" w:sz="4" w:space="0" w:color="auto"/>
            </w:tcBorders>
          </w:tcPr>
          <w:p w14:paraId="5F117E9B" w14:textId="77777777" w:rsidR="0019603B" w:rsidRPr="00180963" w:rsidRDefault="0019603B" w:rsidP="00334685">
            <w:pPr>
              <w:rPr>
                <w:rFonts w:ascii="Arial Black" w:hAnsi="Arial Black" w:cs="Arial"/>
                <w:sz w:val="18"/>
                <w:szCs w:val="18"/>
                <w:lang w:val="en-IN"/>
              </w:rPr>
            </w:pPr>
            <w:r w:rsidRPr="00180963">
              <w:rPr>
                <w:rFonts w:ascii="Arial Black" w:hAnsi="Arial Black" w:cs="Arial"/>
                <w:sz w:val="18"/>
                <w:szCs w:val="18"/>
                <w:lang w:val="en-IN"/>
              </w:rPr>
              <w:t xml:space="preserve">Financial </w:t>
            </w:r>
            <w:r w:rsidR="00334685" w:rsidRPr="00180963">
              <w:rPr>
                <w:rFonts w:ascii="Arial Black" w:hAnsi="Arial Black" w:cs="Arial"/>
                <w:sz w:val="18"/>
                <w:szCs w:val="18"/>
                <w:lang w:val="en-IN"/>
              </w:rPr>
              <w:t>Capabilities</w:t>
            </w:r>
          </w:p>
        </w:tc>
        <w:tc>
          <w:tcPr>
            <w:tcW w:w="2610" w:type="dxa"/>
            <w:tcBorders>
              <w:top w:val="nil"/>
              <w:left w:val="nil"/>
              <w:bottom w:val="single" w:sz="4" w:space="0" w:color="auto"/>
              <w:right w:val="nil"/>
            </w:tcBorders>
          </w:tcPr>
          <w:p w14:paraId="3D32FB7E" w14:textId="77777777" w:rsidR="00334685" w:rsidRPr="00180963" w:rsidRDefault="00334685" w:rsidP="00334685">
            <w:pPr>
              <w:pStyle w:val="Style11"/>
              <w:tabs>
                <w:tab w:val="left" w:leader="dot" w:pos="8424"/>
              </w:tabs>
              <w:spacing w:line="240" w:lineRule="auto"/>
              <w:rPr>
                <w:rFonts w:ascii="Arial" w:hAnsi="Arial" w:cs="Arial"/>
                <w:sz w:val="20"/>
                <w:szCs w:val="20"/>
                <w:lang w:val="en-IN"/>
              </w:rPr>
            </w:pPr>
            <w:r w:rsidRPr="00180963">
              <w:rPr>
                <w:rFonts w:ascii="Arial" w:hAnsi="Arial" w:cs="Arial"/>
                <w:sz w:val="20"/>
                <w:szCs w:val="20"/>
                <w:lang w:val="en-IN"/>
              </w:rPr>
              <w:t>(a) The Bidder shall demonstrate that it has access to, or has available, liquid assets, unencumbered real assets, lines of credit, and other financial means (independent of any contractual advance payment) sufficient to meet the construction cash flow requirements estimated as Rs</w:t>
            </w:r>
            <w:r w:rsidRPr="00180963">
              <w:rPr>
                <w:rFonts w:ascii="Arial" w:hAnsi="Arial" w:cs="Arial"/>
                <w:i/>
                <w:sz w:val="18"/>
                <w:szCs w:val="20"/>
                <w:lang w:val="en-IN"/>
              </w:rPr>
              <w:t>_____________(</w:t>
            </w:r>
            <w:r w:rsidR="00263C9F" w:rsidRPr="00180963">
              <w:rPr>
                <w:rFonts w:ascii="Arial" w:hAnsi="Arial" w:cs="Arial"/>
                <w:b/>
                <w:i/>
                <w:sz w:val="18"/>
                <w:szCs w:val="20"/>
                <w:lang w:val="en-IN"/>
              </w:rPr>
              <w:t>about 3 months cash flow at peak construction period)</w:t>
            </w:r>
            <w:r w:rsidR="00984426" w:rsidRPr="00180963">
              <w:rPr>
                <w:rFonts w:ascii="Arial" w:hAnsi="Arial" w:cs="Arial"/>
                <w:b/>
                <w:i/>
                <w:sz w:val="18"/>
                <w:szCs w:val="20"/>
                <w:lang w:val="en-IN"/>
              </w:rPr>
              <w:t>_</w:t>
            </w:r>
            <w:r w:rsidR="00984426" w:rsidRPr="00180963">
              <w:rPr>
                <w:rFonts w:ascii="Arial" w:hAnsi="Arial" w:cs="Arial"/>
                <w:b/>
                <w:sz w:val="20"/>
                <w:szCs w:val="20"/>
                <w:lang w:val="en-IN"/>
              </w:rPr>
              <w:t>for</w:t>
            </w:r>
            <w:r w:rsidRPr="00180963">
              <w:rPr>
                <w:rFonts w:ascii="Arial" w:hAnsi="Arial" w:cs="Arial"/>
                <w:sz w:val="20"/>
                <w:szCs w:val="20"/>
                <w:lang w:val="en-IN"/>
              </w:rPr>
              <w:t xml:space="preserve"> the subject contract(s) net of the Bidders other commitments</w:t>
            </w:r>
          </w:p>
          <w:p w14:paraId="67E6DBED" w14:textId="77777777" w:rsidR="00FE1C3B" w:rsidRPr="00180963" w:rsidRDefault="00334685" w:rsidP="00FE1C3B">
            <w:pPr>
              <w:rPr>
                <w:rFonts w:ascii="Arial" w:hAnsi="Arial" w:cs="Arial"/>
                <w:sz w:val="20"/>
                <w:szCs w:val="20"/>
                <w:lang w:val="en-IN"/>
              </w:rPr>
            </w:pPr>
            <w:r w:rsidRPr="00180963">
              <w:rPr>
                <w:rFonts w:ascii="Arial" w:hAnsi="Arial" w:cs="Arial"/>
                <w:sz w:val="20"/>
                <w:szCs w:val="20"/>
                <w:lang w:val="en-IN"/>
              </w:rPr>
              <w:t>(</w:t>
            </w:r>
            <w:r w:rsidR="00FE1C3B" w:rsidRPr="00180963">
              <w:rPr>
                <w:rFonts w:ascii="Arial" w:hAnsi="Arial" w:cs="Arial"/>
                <w:sz w:val="20"/>
                <w:szCs w:val="20"/>
                <w:lang w:val="en-IN"/>
              </w:rPr>
              <w:t>b</w:t>
            </w:r>
            <w:r w:rsidRPr="00180963">
              <w:rPr>
                <w:rFonts w:ascii="Arial" w:hAnsi="Arial" w:cs="Arial"/>
                <w:sz w:val="20"/>
                <w:szCs w:val="20"/>
                <w:lang w:val="en-IN"/>
              </w:rPr>
              <w:t xml:space="preserve">) The Bidders shall also demonstrate, to the satisfaction of the Employer, that it has adequate sources of finance to meet the cash flow requirements on works currently in progress </w:t>
            </w:r>
            <w:r w:rsidRPr="00180963">
              <w:rPr>
                <w:rFonts w:ascii="Arial" w:hAnsi="Arial" w:cs="Arial"/>
                <w:sz w:val="20"/>
                <w:szCs w:val="20"/>
                <w:lang w:val="en-IN"/>
              </w:rPr>
              <w:lastRenderedPageBreak/>
              <w:t xml:space="preserve">and for future contract </w:t>
            </w:r>
            <w:r w:rsidR="00FE1C3B" w:rsidRPr="00180963">
              <w:rPr>
                <w:rFonts w:ascii="Arial" w:hAnsi="Arial" w:cs="Arial"/>
                <w:sz w:val="20"/>
                <w:szCs w:val="20"/>
                <w:lang w:val="en-IN"/>
              </w:rPr>
              <w:t>commitments</w:t>
            </w:r>
          </w:p>
          <w:p w14:paraId="1E8FF40F" w14:textId="77777777" w:rsidR="0019603B" w:rsidRPr="00180963" w:rsidRDefault="00883B9E" w:rsidP="00FE1C3B">
            <w:pPr>
              <w:rPr>
                <w:rFonts w:ascii="Arial" w:hAnsi="Arial" w:cs="Arial"/>
                <w:sz w:val="18"/>
                <w:szCs w:val="18"/>
                <w:lang w:val="en-IN"/>
              </w:rPr>
            </w:pPr>
            <w:r>
              <w:rPr>
                <w:rFonts w:ascii="Arial" w:hAnsi="Arial" w:cs="Arial"/>
                <w:sz w:val="18"/>
                <w:szCs w:val="18"/>
                <w:lang w:val="en-IN"/>
              </w:rPr>
              <w:t>(c</w:t>
            </w:r>
            <w:r w:rsidR="00FE1C3B" w:rsidRPr="00180963">
              <w:rPr>
                <w:rFonts w:ascii="Arial" w:hAnsi="Arial" w:cs="Arial"/>
                <w:sz w:val="20"/>
                <w:szCs w:val="20"/>
                <w:lang w:val="en-IN"/>
              </w:rPr>
              <w:t xml:space="preserve">) The audited balance sheets or, if not required by the laws of the Bidder’s country, other financial statements acceptable to the Employer, for the last </w:t>
            </w:r>
            <w:r w:rsidR="00AE0DD9" w:rsidRPr="00180963">
              <w:rPr>
                <w:rFonts w:ascii="Arial" w:hAnsi="Arial" w:cs="Arial"/>
                <w:i/>
                <w:sz w:val="20"/>
                <w:szCs w:val="20"/>
                <w:lang w:val="en-IN"/>
              </w:rPr>
              <w:t>five</w:t>
            </w:r>
            <w:r w:rsidR="00B241AF">
              <w:rPr>
                <w:rFonts w:ascii="Arial" w:hAnsi="Arial" w:cs="Arial"/>
                <w:i/>
                <w:sz w:val="20"/>
                <w:szCs w:val="20"/>
                <w:lang w:val="en-IN"/>
              </w:rPr>
              <w:t xml:space="preserve"> </w:t>
            </w:r>
            <w:r w:rsidR="00AE0DD9" w:rsidRPr="00180963">
              <w:rPr>
                <w:rFonts w:ascii="Arial" w:hAnsi="Arial" w:cs="Arial"/>
                <w:sz w:val="20"/>
                <w:szCs w:val="20"/>
                <w:lang w:val="en-IN"/>
              </w:rPr>
              <w:t>years</w:t>
            </w:r>
            <w:r w:rsidR="00FE1C3B" w:rsidRPr="00180963">
              <w:rPr>
                <w:rFonts w:ascii="Arial" w:hAnsi="Arial" w:cs="Arial"/>
                <w:sz w:val="20"/>
                <w:szCs w:val="20"/>
                <w:lang w:val="en-IN"/>
              </w:rPr>
              <w:t xml:space="preserve"> shall be submitted and must demonstrate the current soundness of the Bidder’s financial position and indicate its prospective long-term profitability.</w:t>
            </w:r>
          </w:p>
        </w:tc>
        <w:tc>
          <w:tcPr>
            <w:tcW w:w="1572" w:type="dxa"/>
            <w:gridSpan w:val="2"/>
            <w:tcBorders>
              <w:top w:val="nil"/>
              <w:left w:val="single" w:sz="12" w:space="0" w:color="auto"/>
              <w:bottom w:val="single" w:sz="4" w:space="0" w:color="auto"/>
              <w:right w:val="single" w:sz="4" w:space="0" w:color="auto"/>
            </w:tcBorders>
          </w:tcPr>
          <w:p w14:paraId="13929894" w14:textId="77777777" w:rsidR="0019603B" w:rsidRPr="00180963" w:rsidRDefault="0019603B" w:rsidP="000147A6">
            <w:pPr>
              <w:rPr>
                <w:rFonts w:ascii="Arial" w:hAnsi="Arial" w:cs="Arial"/>
                <w:sz w:val="18"/>
                <w:szCs w:val="18"/>
                <w:lang w:val="en-IN"/>
              </w:rPr>
            </w:pPr>
          </w:p>
          <w:p w14:paraId="79F410EC" w14:textId="77777777" w:rsidR="0019603B" w:rsidRPr="00180963" w:rsidRDefault="0019603B" w:rsidP="000147A6">
            <w:pPr>
              <w:rPr>
                <w:rFonts w:ascii="Arial" w:hAnsi="Arial" w:cs="Arial"/>
                <w:sz w:val="18"/>
                <w:szCs w:val="18"/>
                <w:lang w:val="en-IN"/>
              </w:rPr>
            </w:pPr>
          </w:p>
          <w:p w14:paraId="233A1F8D" w14:textId="77777777" w:rsidR="0019603B" w:rsidRPr="00180963" w:rsidRDefault="0019603B" w:rsidP="000147A6">
            <w:pPr>
              <w:rPr>
                <w:rFonts w:ascii="Arial" w:hAnsi="Arial" w:cs="Arial"/>
                <w:sz w:val="18"/>
                <w:szCs w:val="18"/>
                <w:lang w:val="en-IN"/>
              </w:rPr>
            </w:pPr>
          </w:p>
          <w:p w14:paraId="07D93AC5" w14:textId="77777777" w:rsidR="00430DFF" w:rsidRPr="00180963" w:rsidRDefault="00430DFF" w:rsidP="000147A6">
            <w:pPr>
              <w:rPr>
                <w:rFonts w:ascii="Arial" w:hAnsi="Arial" w:cs="Arial"/>
                <w:sz w:val="18"/>
                <w:szCs w:val="18"/>
                <w:lang w:val="en-IN"/>
              </w:rPr>
            </w:pPr>
          </w:p>
          <w:p w14:paraId="33B0432D" w14:textId="77777777" w:rsidR="0019603B" w:rsidRPr="00180963" w:rsidRDefault="0019603B" w:rsidP="000147A6">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(a) Must meet requirement</w:t>
            </w:r>
          </w:p>
          <w:p w14:paraId="0C0DE440" w14:textId="77777777" w:rsidR="0019603B" w:rsidRPr="00180963" w:rsidRDefault="0019603B" w:rsidP="000147A6">
            <w:pPr>
              <w:autoSpaceDE w:val="0"/>
              <w:autoSpaceDN w:val="0"/>
              <w:adjustRightInd w:val="0"/>
              <w:spacing w:line="240" w:lineRule="atLeast"/>
              <w:rPr>
                <w:rFonts w:ascii="Arial" w:hAnsi="Arial" w:cs="Arial"/>
                <w:sz w:val="18"/>
                <w:szCs w:val="18"/>
                <w:lang w:val="en-IN"/>
              </w:rPr>
            </w:pPr>
          </w:p>
          <w:p w14:paraId="0BFA28FF" w14:textId="77777777" w:rsidR="00430DFF" w:rsidRPr="00180963" w:rsidRDefault="00430DFF" w:rsidP="000147A6">
            <w:pPr>
              <w:autoSpaceDE w:val="0"/>
              <w:autoSpaceDN w:val="0"/>
              <w:adjustRightInd w:val="0"/>
              <w:spacing w:line="240" w:lineRule="atLeast"/>
              <w:rPr>
                <w:rFonts w:ascii="Arial" w:hAnsi="Arial" w:cs="Arial"/>
                <w:sz w:val="18"/>
                <w:szCs w:val="18"/>
                <w:lang w:val="en-IN"/>
              </w:rPr>
            </w:pPr>
          </w:p>
          <w:p w14:paraId="17036587" w14:textId="77777777" w:rsidR="0019603B" w:rsidRPr="00180963" w:rsidRDefault="0019603B" w:rsidP="000147A6">
            <w:pPr>
              <w:rPr>
                <w:rFonts w:ascii="Arial" w:hAnsi="Arial" w:cs="Arial"/>
                <w:sz w:val="18"/>
                <w:szCs w:val="18"/>
                <w:lang w:val="en-IN"/>
              </w:rPr>
            </w:pPr>
          </w:p>
          <w:p w14:paraId="785AA9EE" w14:textId="77777777" w:rsidR="00802737" w:rsidRPr="00180963" w:rsidRDefault="00802737" w:rsidP="00334685">
            <w:pPr>
              <w:rPr>
                <w:rFonts w:ascii="Arial" w:hAnsi="Arial" w:cs="Arial"/>
                <w:sz w:val="18"/>
                <w:szCs w:val="18"/>
                <w:lang w:val="en-IN"/>
              </w:rPr>
            </w:pPr>
          </w:p>
          <w:p w14:paraId="49361103" w14:textId="77777777" w:rsidR="005E7060" w:rsidRPr="00180963" w:rsidRDefault="005E7060">
            <w:pPr>
              <w:rPr>
                <w:rFonts w:ascii="Arial" w:hAnsi="Arial" w:cs="Arial"/>
                <w:sz w:val="18"/>
                <w:szCs w:val="18"/>
                <w:lang w:val="en-IN"/>
              </w:rPr>
            </w:pPr>
          </w:p>
          <w:p w14:paraId="3A377C2D" w14:textId="77777777" w:rsidR="005E7060" w:rsidRPr="00180963" w:rsidRDefault="005E7060">
            <w:pPr>
              <w:rPr>
                <w:rFonts w:ascii="Arial" w:hAnsi="Arial" w:cs="Arial"/>
                <w:sz w:val="18"/>
                <w:szCs w:val="18"/>
                <w:lang w:val="en-IN"/>
              </w:rPr>
            </w:pPr>
          </w:p>
          <w:p w14:paraId="7DA3AD40" w14:textId="77777777" w:rsidR="005E7060" w:rsidRPr="00180963" w:rsidRDefault="005E7060">
            <w:pPr>
              <w:rPr>
                <w:rFonts w:ascii="Arial" w:hAnsi="Arial" w:cs="Arial"/>
                <w:sz w:val="18"/>
                <w:szCs w:val="18"/>
                <w:lang w:val="en-IN"/>
              </w:rPr>
            </w:pPr>
          </w:p>
          <w:p w14:paraId="0B3A6777" w14:textId="77777777" w:rsidR="005E7060" w:rsidRPr="00180963" w:rsidRDefault="005E7060">
            <w:pPr>
              <w:rPr>
                <w:rFonts w:ascii="Arial" w:hAnsi="Arial" w:cs="Arial"/>
                <w:sz w:val="18"/>
                <w:szCs w:val="18"/>
                <w:lang w:val="en-IN"/>
              </w:rPr>
            </w:pPr>
          </w:p>
          <w:p w14:paraId="5A9FF368" w14:textId="77777777" w:rsidR="005E7060" w:rsidRPr="00180963" w:rsidRDefault="005E7060">
            <w:pPr>
              <w:rPr>
                <w:rFonts w:ascii="Arial" w:hAnsi="Arial" w:cs="Arial"/>
                <w:sz w:val="18"/>
                <w:szCs w:val="18"/>
                <w:lang w:val="en-IN"/>
              </w:rPr>
            </w:pPr>
          </w:p>
          <w:p w14:paraId="4549B8F1" w14:textId="77777777" w:rsidR="005E7060" w:rsidRPr="00180963" w:rsidRDefault="005E7060">
            <w:pPr>
              <w:rPr>
                <w:rFonts w:ascii="Arial" w:hAnsi="Arial" w:cs="Arial"/>
                <w:sz w:val="18"/>
                <w:szCs w:val="18"/>
                <w:lang w:val="en-IN"/>
              </w:rPr>
            </w:pPr>
          </w:p>
          <w:p w14:paraId="3848DF6D" w14:textId="77777777" w:rsidR="005E7060" w:rsidRPr="00180963" w:rsidRDefault="005E7060">
            <w:pPr>
              <w:rPr>
                <w:rFonts w:ascii="Arial" w:hAnsi="Arial" w:cs="Arial"/>
                <w:sz w:val="18"/>
                <w:szCs w:val="18"/>
                <w:lang w:val="en-IN"/>
              </w:rPr>
            </w:pPr>
          </w:p>
          <w:p w14:paraId="5EB02553" w14:textId="77777777" w:rsidR="005E7060" w:rsidRPr="00180963" w:rsidRDefault="005E7060">
            <w:pPr>
              <w:rPr>
                <w:rFonts w:ascii="Arial" w:hAnsi="Arial" w:cs="Arial"/>
                <w:sz w:val="18"/>
                <w:szCs w:val="18"/>
                <w:lang w:val="en-IN"/>
              </w:rPr>
            </w:pPr>
          </w:p>
          <w:p w14:paraId="2694BAFE" w14:textId="77777777" w:rsidR="005E7060" w:rsidRPr="00180963" w:rsidRDefault="005E7060">
            <w:pPr>
              <w:rPr>
                <w:rFonts w:ascii="Arial" w:hAnsi="Arial" w:cs="Arial"/>
                <w:sz w:val="18"/>
                <w:szCs w:val="18"/>
                <w:lang w:val="en-IN"/>
              </w:rPr>
            </w:pPr>
          </w:p>
          <w:p w14:paraId="32D673F2" w14:textId="77777777" w:rsidR="005E7060" w:rsidRPr="00180963" w:rsidRDefault="005E7060">
            <w:pPr>
              <w:rPr>
                <w:rFonts w:ascii="Arial" w:hAnsi="Arial" w:cs="Arial"/>
                <w:sz w:val="18"/>
                <w:szCs w:val="18"/>
                <w:lang w:val="en-IN"/>
              </w:rPr>
            </w:pPr>
          </w:p>
          <w:p w14:paraId="682AE44D" w14:textId="77777777" w:rsidR="005E7060" w:rsidRPr="00180963" w:rsidRDefault="005E7060">
            <w:pPr>
              <w:rPr>
                <w:rFonts w:ascii="Arial" w:hAnsi="Arial" w:cs="Arial"/>
                <w:sz w:val="18"/>
                <w:szCs w:val="18"/>
                <w:lang w:val="en-IN"/>
              </w:rPr>
            </w:pPr>
          </w:p>
          <w:p w14:paraId="5085528F" w14:textId="4E0926F2" w:rsidR="00802737" w:rsidRPr="00180963" w:rsidRDefault="00802737" w:rsidP="00802737">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(b) Must meet requirement</w:t>
            </w:r>
          </w:p>
          <w:p w14:paraId="25BD2A11" w14:textId="77777777" w:rsidR="00802737" w:rsidRPr="00180963" w:rsidRDefault="00802737" w:rsidP="00802737">
            <w:pPr>
              <w:rPr>
                <w:rFonts w:ascii="Arial" w:hAnsi="Arial" w:cs="Arial"/>
                <w:sz w:val="18"/>
                <w:szCs w:val="18"/>
                <w:lang w:val="en-IN"/>
              </w:rPr>
            </w:pPr>
          </w:p>
          <w:p w14:paraId="65039A27" w14:textId="77777777" w:rsidR="005E7060" w:rsidRPr="00180963" w:rsidRDefault="005E7060">
            <w:pPr>
              <w:rPr>
                <w:rFonts w:ascii="Arial" w:hAnsi="Arial" w:cs="Arial"/>
                <w:sz w:val="18"/>
                <w:szCs w:val="18"/>
                <w:lang w:val="en-IN"/>
              </w:rPr>
            </w:pPr>
          </w:p>
          <w:p w14:paraId="563DAB0D" w14:textId="77777777" w:rsidR="005E7060" w:rsidRPr="00180963" w:rsidRDefault="005E7060">
            <w:pPr>
              <w:rPr>
                <w:rFonts w:ascii="Arial" w:hAnsi="Arial" w:cs="Arial"/>
                <w:sz w:val="18"/>
                <w:szCs w:val="18"/>
                <w:lang w:val="en-IN"/>
              </w:rPr>
            </w:pPr>
          </w:p>
          <w:p w14:paraId="16D7E63F" w14:textId="77777777" w:rsidR="005E7060" w:rsidRPr="00180963" w:rsidRDefault="005E7060">
            <w:pPr>
              <w:rPr>
                <w:rFonts w:ascii="Arial" w:hAnsi="Arial" w:cs="Arial"/>
                <w:sz w:val="18"/>
                <w:szCs w:val="18"/>
                <w:lang w:val="en-IN"/>
              </w:rPr>
            </w:pPr>
          </w:p>
          <w:p w14:paraId="73A8AE2A" w14:textId="77777777" w:rsidR="005E7060" w:rsidRPr="00180963" w:rsidRDefault="005E7060">
            <w:pPr>
              <w:rPr>
                <w:rFonts w:ascii="Arial" w:hAnsi="Arial" w:cs="Arial"/>
                <w:sz w:val="18"/>
                <w:szCs w:val="18"/>
                <w:lang w:val="en-IN"/>
              </w:rPr>
            </w:pPr>
          </w:p>
          <w:p w14:paraId="292E72B3" w14:textId="77777777" w:rsidR="005E7060" w:rsidRPr="00180963" w:rsidRDefault="005E7060">
            <w:pPr>
              <w:rPr>
                <w:rFonts w:ascii="Arial" w:hAnsi="Arial" w:cs="Arial"/>
                <w:sz w:val="18"/>
                <w:szCs w:val="18"/>
                <w:lang w:val="en-IN"/>
              </w:rPr>
            </w:pPr>
          </w:p>
          <w:p w14:paraId="75F3172A" w14:textId="77777777" w:rsidR="005E7060" w:rsidRPr="00180963" w:rsidRDefault="005E7060">
            <w:pPr>
              <w:rPr>
                <w:rFonts w:ascii="Arial" w:hAnsi="Arial" w:cs="Arial"/>
                <w:sz w:val="18"/>
                <w:szCs w:val="18"/>
                <w:lang w:val="en-IN"/>
              </w:rPr>
            </w:pPr>
          </w:p>
          <w:p w14:paraId="09CC93CE" w14:textId="77777777" w:rsidR="005E7060" w:rsidRPr="00180963" w:rsidRDefault="005E7060">
            <w:pPr>
              <w:rPr>
                <w:rFonts w:ascii="Arial" w:hAnsi="Arial" w:cs="Arial"/>
                <w:sz w:val="18"/>
                <w:szCs w:val="18"/>
                <w:lang w:val="en-IN"/>
              </w:rPr>
            </w:pPr>
          </w:p>
          <w:p w14:paraId="084F0EE5" w14:textId="77777777" w:rsidR="005E7060" w:rsidRPr="00180963" w:rsidRDefault="005E7060">
            <w:pPr>
              <w:rPr>
                <w:rFonts w:ascii="Arial" w:hAnsi="Arial" w:cs="Arial"/>
                <w:sz w:val="18"/>
                <w:szCs w:val="18"/>
                <w:lang w:val="en-IN"/>
              </w:rPr>
            </w:pPr>
          </w:p>
          <w:p w14:paraId="5BFB1E7D" w14:textId="77777777" w:rsidR="00802737" w:rsidRPr="00180963" w:rsidRDefault="00DB0581" w:rsidP="00802737">
            <w:pPr>
              <w:autoSpaceDE w:val="0"/>
              <w:autoSpaceDN w:val="0"/>
              <w:adjustRightInd w:val="0"/>
              <w:spacing w:line="240" w:lineRule="atLeast"/>
              <w:rPr>
                <w:rFonts w:ascii="Arial" w:hAnsi="Arial" w:cs="Arial"/>
                <w:sz w:val="18"/>
                <w:szCs w:val="18"/>
                <w:lang w:val="en-IN"/>
              </w:rPr>
            </w:pPr>
            <w:r>
              <w:rPr>
                <w:rFonts w:ascii="Arial" w:hAnsi="Arial" w:cs="Arial"/>
                <w:sz w:val="18"/>
                <w:szCs w:val="18"/>
                <w:lang w:val="en-IN"/>
              </w:rPr>
              <w:t xml:space="preserve">(c) </w:t>
            </w:r>
            <w:r w:rsidR="00802737" w:rsidRPr="00180963">
              <w:rPr>
                <w:rFonts w:ascii="Arial" w:hAnsi="Arial" w:cs="Arial"/>
                <w:sz w:val="18"/>
                <w:szCs w:val="18"/>
                <w:lang w:val="en-IN"/>
              </w:rPr>
              <w:t>Must meet requirement</w:t>
            </w:r>
          </w:p>
          <w:p w14:paraId="4BCD7D32" w14:textId="77777777" w:rsidR="0019603B" w:rsidRPr="00180963" w:rsidRDefault="0019603B" w:rsidP="00802737">
            <w:pPr>
              <w:rPr>
                <w:rFonts w:ascii="Arial" w:hAnsi="Arial" w:cs="Arial"/>
                <w:sz w:val="18"/>
                <w:szCs w:val="18"/>
                <w:lang w:val="en-IN"/>
              </w:rPr>
            </w:pPr>
          </w:p>
        </w:tc>
        <w:tc>
          <w:tcPr>
            <w:tcW w:w="1260" w:type="dxa"/>
            <w:tcBorders>
              <w:top w:val="nil"/>
              <w:left w:val="nil"/>
              <w:bottom w:val="single" w:sz="4" w:space="0" w:color="auto"/>
              <w:right w:val="single" w:sz="4" w:space="0" w:color="auto"/>
            </w:tcBorders>
          </w:tcPr>
          <w:p w14:paraId="2548D490" w14:textId="77777777" w:rsidR="0019603B" w:rsidRPr="00180963" w:rsidRDefault="0019603B" w:rsidP="000147A6">
            <w:pPr>
              <w:rPr>
                <w:rFonts w:ascii="Arial" w:hAnsi="Arial" w:cs="Arial"/>
                <w:sz w:val="18"/>
                <w:szCs w:val="18"/>
                <w:lang w:val="en-IN"/>
              </w:rPr>
            </w:pPr>
          </w:p>
          <w:p w14:paraId="760F5347" w14:textId="77777777" w:rsidR="0019603B" w:rsidRPr="00180963" w:rsidRDefault="0019603B" w:rsidP="000147A6">
            <w:pPr>
              <w:rPr>
                <w:rFonts w:ascii="Arial" w:hAnsi="Arial" w:cs="Arial"/>
                <w:sz w:val="18"/>
                <w:szCs w:val="18"/>
                <w:lang w:val="en-IN"/>
              </w:rPr>
            </w:pPr>
          </w:p>
          <w:p w14:paraId="44FAC91F" w14:textId="77777777" w:rsidR="0019603B" w:rsidRPr="00180963" w:rsidRDefault="0019603B" w:rsidP="000147A6">
            <w:pPr>
              <w:rPr>
                <w:rFonts w:ascii="Arial" w:hAnsi="Arial" w:cs="Arial"/>
                <w:sz w:val="18"/>
                <w:szCs w:val="18"/>
                <w:lang w:val="en-IN"/>
              </w:rPr>
            </w:pPr>
          </w:p>
          <w:p w14:paraId="64028DB1" w14:textId="77777777" w:rsidR="0019603B" w:rsidRPr="00180963" w:rsidRDefault="0019603B" w:rsidP="000147A6">
            <w:pPr>
              <w:rPr>
                <w:rFonts w:ascii="Arial" w:hAnsi="Arial" w:cs="Arial"/>
                <w:sz w:val="18"/>
                <w:szCs w:val="18"/>
                <w:lang w:val="en-IN"/>
              </w:rPr>
            </w:pPr>
          </w:p>
          <w:p w14:paraId="51029A90" w14:textId="77777777" w:rsidR="00334685" w:rsidRPr="00180963" w:rsidRDefault="0019603B" w:rsidP="000147A6">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 xml:space="preserve">(a) </w:t>
            </w:r>
            <w:r w:rsidR="00334685" w:rsidRPr="00180963">
              <w:rPr>
                <w:rFonts w:ascii="Arial" w:hAnsi="Arial" w:cs="Arial"/>
                <w:sz w:val="18"/>
                <w:szCs w:val="18"/>
                <w:lang w:val="en-IN"/>
              </w:rPr>
              <w:t xml:space="preserve"> Must meet </w:t>
            </w:r>
          </w:p>
          <w:p w14:paraId="6BF0694A" w14:textId="77777777" w:rsidR="0019603B" w:rsidRPr="00180963" w:rsidRDefault="006E402A" w:rsidP="000147A6">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the requirement</w:t>
            </w:r>
          </w:p>
          <w:p w14:paraId="01043A11" w14:textId="77777777" w:rsidR="0019603B" w:rsidRPr="00180963" w:rsidRDefault="0019603B" w:rsidP="000147A6">
            <w:pPr>
              <w:autoSpaceDE w:val="0"/>
              <w:autoSpaceDN w:val="0"/>
              <w:adjustRightInd w:val="0"/>
              <w:spacing w:line="240" w:lineRule="atLeast"/>
              <w:rPr>
                <w:rFonts w:ascii="Arial" w:hAnsi="Arial" w:cs="Arial"/>
                <w:sz w:val="18"/>
                <w:szCs w:val="18"/>
                <w:lang w:val="en-IN"/>
              </w:rPr>
            </w:pPr>
          </w:p>
          <w:p w14:paraId="1A344D29" w14:textId="77777777" w:rsidR="0019603B" w:rsidRPr="00180963" w:rsidRDefault="0019603B" w:rsidP="000147A6">
            <w:pPr>
              <w:rPr>
                <w:rFonts w:ascii="Arial" w:hAnsi="Arial" w:cs="Arial"/>
                <w:sz w:val="18"/>
                <w:szCs w:val="18"/>
                <w:lang w:val="en-IN"/>
              </w:rPr>
            </w:pPr>
          </w:p>
          <w:p w14:paraId="6380CD19" w14:textId="77777777" w:rsidR="00430DFF" w:rsidRPr="00180963" w:rsidRDefault="00430DFF" w:rsidP="000147A6">
            <w:pPr>
              <w:rPr>
                <w:rFonts w:ascii="Arial" w:hAnsi="Arial" w:cs="Arial"/>
                <w:sz w:val="18"/>
                <w:szCs w:val="18"/>
                <w:lang w:val="en-IN"/>
              </w:rPr>
            </w:pPr>
          </w:p>
          <w:p w14:paraId="5F492E0E" w14:textId="77777777" w:rsidR="00802737" w:rsidRPr="00180963" w:rsidRDefault="00802737" w:rsidP="00334685">
            <w:pPr>
              <w:rPr>
                <w:rFonts w:ascii="Arial" w:hAnsi="Arial" w:cs="Arial"/>
                <w:sz w:val="18"/>
                <w:szCs w:val="18"/>
                <w:lang w:val="en-IN"/>
              </w:rPr>
            </w:pPr>
          </w:p>
          <w:p w14:paraId="1578BBE2" w14:textId="77777777" w:rsidR="005E7060" w:rsidRPr="00180963" w:rsidRDefault="005E7060">
            <w:pPr>
              <w:rPr>
                <w:rFonts w:ascii="Arial" w:hAnsi="Arial" w:cs="Arial"/>
                <w:sz w:val="18"/>
                <w:szCs w:val="18"/>
                <w:lang w:val="en-IN"/>
              </w:rPr>
            </w:pPr>
          </w:p>
          <w:p w14:paraId="53CC9D0D" w14:textId="77777777" w:rsidR="005E7060" w:rsidRPr="00180963" w:rsidRDefault="005E7060">
            <w:pPr>
              <w:rPr>
                <w:rFonts w:ascii="Arial" w:hAnsi="Arial" w:cs="Arial"/>
                <w:sz w:val="18"/>
                <w:szCs w:val="18"/>
                <w:lang w:val="en-IN"/>
              </w:rPr>
            </w:pPr>
          </w:p>
          <w:p w14:paraId="6BB1CE4B" w14:textId="77777777" w:rsidR="005E7060" w:rsidRPr="00180963" w:rsidRDefault="005E7060">
            <w:pPr>
              <w:rPr>
                <w:rFonts w:ascii="Arial" w:hAnsi="Arial" w:cs="Arial"/>
                <w:sz w:val="18"/>
                <w:szCs w:val="18"/>
                <w:lang w:val="en-IN"/>
              </w:rPr>
            </w:pPr>
          </w:p>
          <w:p w14:paraId="1F43F388" w14:textId="77777777" w:rsidR="005E7060" w:rsidRPr="00180963" w:rsidRDefault="005E7060">
            <w:pPr>
              <w:rPr>
                <w:rFonts w:ascii="Arial" w:hAnsi="Arial" w:cs="Arial"/>
                <w:sz w:val="18"/>
                <w:szCs w:val="18"/>
                <w:lang w:val="en-IN"/>
              </w:rPr>
            </w:pPr>
          </w:p>
          <w:p w14:paraId="0CE26B9F" w14:textId="77777777" w:rsidR="005E7060" w:rsidRPr="00180963" w:rsidRDefault="005E7060">
            <w:pPr>
              <w:rPr>
                <w:rFonts w:ascii="Arial" w:hAnsi="Arial" w:cs="Arial"/>
                <w:sz w:val="18"/>
                <w:szCs w:val="18"/>
                <w:lang w:val="en-IN"/>
              </w:rPr>
            </w:pPr>
          </w:p>
          <w:p w14:paraId="6547639D" w14:textId="77777777" w:rsidR="005E7060" w:rsidRPr="00180963" w:rsidRDefault="005E7060">
            <w:pPr>
              <w:rPr>
                <w:rFonts w:ascii="Arial" w:hAnsi="Arial" w:cs="Arial"/>
                <w:sz w:val="18"/>
                <w:szCs w:val="18"/>
                <w:lang w:val="en-IN"/>
              </w:rPr>
            </w:pPr>
          </w:p>
          <w:p w14:paraId="7EC5685B" w14:textId="77777777" w:rsidR="005E7060" w:rsidRPr="00180963" w:rsidRDefault="005E7060">
            <w:pPr>
              <w:rPr>
                <w:rFonts w:ascii="Arial" w:hAnsi="Arial" w:cs="Arial"/>
                <w:sz w:val="18"/>
                <w:szCs w:val="18"/>
                <w:lang w:val="en-IN"/>
              </w:rPr>
            </w:pPr>
          </w:p>
          <w:p w14:paraId="76416198" w14:textId="77777777" w:rsidR="005E7060" w:rsidRPr="00180963" w:rsidRDefault="005E7060">
            <w:pPr>
              <w:rPr>
                <w:rFonts w:ascii="Arial" w:hAnsi="Arial" w:cs="Arial"/>
                <w:sz w:val="18"/>
                <w:szCs w:val="18"/>
                <w:lang w:val="en-IN"/>
              </w:rPr>
            </w:pPr>
          </w:p>
          <w:p w14:paraId="4549EBD8" w14:textId="77777777" w:rsidR="005E7060" w:rsidRPr="00180963" w:rsidRDefault="005E7060">
            <w:pPr>
              <w:rPr>
                <w:rFonts w:ascii="Arial" w:hAnsi="Arial" w:cs="Arial"/>
                <w:sz w:val="18"/>
                <w:szCs w:val="18"/>
                <w:lang w:val="en-IN"/>
              </w:rPr>
            </w:pPr>
          </w:p>
          <w:p w14:paraId="3FE99F66" w14:textId="0F5AFBA7" w:rsidR="00802737" w:rsidRPr="00180963" w:rsidRDefault="00802737" w:rsidP="00802737">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(b) Must meet requirement</w:t>
            </w:r>
          </w:p>
          <w:p w14:paraId="0094F568" w14:textId="77777777" w:rsidR="00802737" w:rsidRPr="00180963" w:rsidRDefault="00802737" w:rsidP="00802737">
            <w:pPr>
              <w:rPr>
                <w:rFonts w:ascii="Arial" w:hAnsi="Arial" w:cs="Arial"/>
                <w:sz w:val="18"/>
                <w:szCs w:val="18"/>
                <w:lang w:val="en-IN"/>
              </w:rPr>
            </w:pPr>
          </w:p>
          <w:p w14:paraId="6D975917" w14:textId="77777777" w:rsidR="005E7060" w:rsidRPr="00180963" w:rsidRDefault="005E7060">
            <w:pPr>
              <w:rPr>
                <w:rFonts w:ascii="Arial" w:hAnsi="Arial" w:cs="Arial"/>
                <w:sz w:val="18"/>
                <w:szCs w:val="18"/>
                <w:lang w:val="en-IN"/>
              </w:rPr>
            </w:pPr>
          </w:p>
          <w:p w14:paraId="6241BE0B" w14:textId="77777777" w:rsidR="005E7060" w:rsidRPr="00180963" w:rsidRDefault="005E7060">
            <w:pPr>
              <w:rPr>
                <w:rFonts w:ascii="Arial" w:hAnsi="Arial" w:cs="Arial"/>
                <w:sz w:val="18"/>
                <w:szCs w:val="18"/>
                <w:lang w:val="en-IN"/>
              </w:rPr>
            </w:pPr>
          </w:p>
          <w:p w14:paraId="0F248696" w14:textId="77777777" w:rsidR="005E7060" w:rsidRPr="00180963" w:rsidRDefault="005E7060">
            <w:pPr>
              <w:rPr>
                <w:rFonts w:ascii="Arial" w:hAnsi="Arial" w:cs="Arial"/>
                <w:sz w:val="18"/>
                <w:szCs w:val="18"/>
                <w:lang w:val="en-IN"/>
              </w:rPr>
            </w:pPr>
          </w:p>
          <w:p w14:paraId="074BF320" w14:textId="77777777" w:rsidR="005E7060" w:rsidRPr="00180963" w:rsidRDefault="005E7060">
            <w:pPr>
              <w:rPr>
                <w:rFonts w:ascii="Arial" w:hAnsi="Arial" w:cs="Arial"/>
                <w:sz w:val="18"/>
                <w:szCs w:val="18"/>
                <w:lang w:val="en-IN"/>
              </w:rPr>
            </w:pPr>
          </w:p>
          <w:p w14:paraId="07BAC2CF" w14:textId="77777777" w:rsidR="005E7060" w:rsidRPr="00180963" w:rsidRDefault="005E7060">
            <w:pPr>
              <w:rPr>
                <w:rFonts w:ascii="Arial" w:hAnsi="Arial" w:cs="Arial"/>
                <w:sz w:val="18"/>
                <w:szCs w:val="18"/>
                <w:lang w:val="en-IN"/>
              </w:rPr>
            </w:pPr>
          </w:p>
          <w:p w14:paraId="22D02ACF" w14:textId="77777777" w:rsidR="00B241AF" w:rsidRDefault="00B241AF">
            <w:pPr>
              <w:rPr>
                <w:rFonts w:ascii="Arial" w:hAnsi="Arial" w:cs="Arial"/>
                <w:sz w:val="18"/>
                <w:szCs w:val="18"/>
                <w:lang w:val="en-IN"/>
              </w:rPr>
            </w:pPr>
          </w:p>
          <w:p w14:paraId="2707161A" w14:textId="77777777" w:rsidR="00B241AF" w:rsidRDefault="00B241AF">
            <w:pPr>
              <w:rPr>
                <w:rFonts w:ascii="Arial" w:hAnsi="Arial" w:cs="Arial"/>
                <w:sz w:val="18"/>
                <w:szCs w:val="18"/>
                <w:lang w:val="en-IN"/>
              </w:rPr>
            </w:pPr>
          </w:p>
          <w:p w14:paraId="55E7A12F" w14:textId="77777777" w:rsidR="005E7060" w:rsidRPr="00180963" w:rsidRDefault="00802737">
            <w:pPr>
              <w:rPr>
                <w:rFonts w:ascii="Arial" w:hAnsi="Arial" w:cs="Arial"/>
                <w:sz w:val="18"/>
                <w:szCs w:val="18"/>
                <w:lang w:val="en-IN"/>
              </w:rPr>
            </w:pPr>
            <w:r w:rsidRPr="00180963">
              <w:rPr>
                <w:rFonts w:ascii="Arial" w:hAnsi="Arial" w:cs="Arial"/>
                <w:sz w:val="18"/>
                <w:szCs w:val="18"/>
                <w:lang w:val="en-IN"/>
              </w:rPr>
              <w:t>N/A</w:t>
            </w:r>
          </w:p>
        </w:tc>
        <w:tc>
          <w:tcPr>
            <w:tcW w:w="1350" w:type="dxa"/>
            <w:gridSpan w:val="4"/>
            <w:tcBorders>
              <w:top w:val="nil"/>
              <w:left w:val="nil"/>
              <w:bottom w:val="single" w:sz="4" w:space="0" w:color="auto"/>
              <w:right w:val="single" w:sz="4" w:space="0" w:color="auto"/>
            </w:tcBorders>
          </w:tcPr>
          <w:p w14:paraId="321F7BB1" w14:textId="77777777" w:rsidR="0019603B" w:rsidRPr="00180963" w:rsidRDefault="0019603B" w:rsidP="000147A6">
            <w:pPr>
              <w:rPr>
                <w:rFonts w:ascii="Arial" w:hAnsi="Arial" w:cs="Arial"/>
                <w:sz w:val="18"/>
                <w:szCs w:val="18"/>
                <w:lang w:val="en-IN"/>
              </w:rPr>
            </w:pPr>
          </w:p>
          <w:p w14:paraId="7CD8F330" w14:textId="77777777" w:rsidR="0019603B" w:rsidRPr="00180963" w:rsidRDefault="0019603B" w:rsidP="000147A6">
            <w:pPr>
              <w:rPr>
                <w:rFonts w:ascii="Arial" w:hAnsi="Arial" w:cs="Arial"/>
                <w:sz w:val="18"/>
                <w:szCs w:val="18"/>
                <w:lang w:val="en-IN"/>
              </w:rPr>
            </w:pPr>
          </w:p>
          <w:p w14:paraId="29F679FD" w14:textId="77777777" w:rsidR="0019603B" w:rsidRPr="00180963" w:rsidRDefault="0019603B" w:rsidP="000147A6">
            <w:pPr>
              <w:rPr>
                <w:rFonts w:ascii="Arial" w:hAnsi="Arial" w:cs="Arial"/>
                <w:sz w:val="18"/>
                <w:szCs w:val="18"/>
                <w:lang w:val="en-IN"/>
              </w:rPr>
            </w:pPr>
          </w:p>
          <w:p w14:paraId="6FB2BAFF" w14:textId="77777777" w:rsidR="0019603B" w:rsidRPr="00180963" w:rsidRDefault="0019603B" w:rsidP="000147A6">
            <w:pPr>
              <w:rPr>
                <w:rFonts w:ascii="Arial" w:hAnsi="Arial" w:cs="Arial"/>
                <w:sz w:val="18"/>
                <w:szCs w:val="18"/>
                <w:lang w:val="en-IN"/>
              </w:rPr>
            </w:pPr>
          </w:p>
          <w:p w14:paraId="36BCAB8B" w14:textId="77777777" w:rsidR="0019603B" w:rsidRPr="00180963" w:rsidRDefault="0019603B" w:rsidP="000147A6">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 xml:space="preserve">(a) Must meet </w:t>
            </w:r>
            <w:r w:rsidR="00FE1C3B" w:rsidRPr="00180963">
              <w:rPr>
                <w:rFonts w:ascii="Arial" w:hAnsi="Arial" w:cs="Arial"/>
                <w:sz w:val="18"/>
                <w:szCs w:val="18"/>
                <w:lang w:val="en-IN"/>
              </w:rPr>
              <w:t xml:space="preserve">at least 25% of the </w:t>
            </w:r>
            <w:r w:rsidRPr="00180963">
              <w:rPr>
                <w:rFonts w:ascii="Arial" w:hAnsi="Arial" w:cs="Arial"/>
                <w:sz w:val="18"/>
                <w:szCs w:val="18"/>
                <w:lang w:val="en-IN"/>
              </w:rPr>
              <w:t>requirement</w:t>
            </w:r>
          </w:p>
          <w:p w14:paraId="7F0DC457" w14:textId="77777777" w:rsidR="0019603B" w:rsidRPr="00180963" w:rsidRDefault="00FE1C3B" w:rsidP="000147A6">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as a minimum</w:t>
            </w:r>
          </w:p>
          <w:p w14:paraId="4E323D6F" w14:textId="77777777" w:rsidR="0019603B" w:rsidRPr="00180963" w:rsidRDefault="0019603B" w:rsidP="000147A6">
            <w:pPr>
              <w:rPr>
                <w:rFonts w:ascii="Arial" w:hAnsi="Arial" w:cs="Arial"/>
                <w:sz w:val="18"/>
                <w:szCs w:val="18"/>
                <w:lang w:val="en-IN"/>
              </w:rPr>
            </w:pPr>
          </w:p>
          <w:p w14:paraId="786BA0AA" w14:textId="77777777" w:rsidR="00802737" w:rsidRPr="00180963" w:rsidRDefault="00802737" w:rsidP="000147A6">
            <w:pPr>
              <w:rPr>
                <w:rFonts w:ascii="Arial" w:hAnsi="Arial" w:cs="Arial"/>
                <w:sz w:val="18"/>
                <w:szCs w:val="18"/>
                <w:lang w:val="en-IN"/>
              </w:rPr>
            </w:pPr>
          </w:p>
          <w:p w14:paraId="53FF95B0" w14:textId="77777777" w:rsidR="00802737" w:rsidRPr="00180963" w:rsidRDefault="00802737" w:rsidP="000147A6">
            <w:pPr>
              <w:rPr>
                <w:rFonts w:ascii="Arial" w:hAnsi="Arial" w:cs="Arial"/>
                <w:sz w:val="18"/>
                <w:szCs w:val="18"/>
                <w:lang w:val="en-IN"/>
              </w:rPr>
            </w:pPr>
          </w:p>
          <w:p w14:paraId="0F1E6B90" w14:textId="77777777" w:rsidR="00802737" w:rsidRPr="00180963" w:rsidRDefault="00802737" w:rsidP="000147A6">
            <w:pPr>
              <w:rPr>
                <w:rFonts w:ascii="Arial" w:hAnsi="Arial" w:cs="Arial"/>
                <w:sz w:val="18"/>
                <w:szCs w:val="18"/>
                <w:lang w:val="en-IN"/>
              </w:rPr>
            </w:pPr>
          </w:p>
          <w:p w14:paraId="1D113900" w14:textId="77777777" w:rsidR="00802737" w:rsidRPr="00180963" w:rsidRDefault="00802737" w:rsidP="000147A6">
            <w:pPr>
              <w:rPr>
                <w:rFonts w:ascii="Arial" w:hAnsi="Arial" w:cs="Arial"/>
                <w:sz w:val="18"/>
                <w:szCs w:val="18"/>
                <w:lang w:val="en-IN"/>
              </w:rPr>
            </w:pPr>
          </w:p>
          <w:p w14:paraId="38C465A1" w14:textId="77777777" w:rsidR="00802737" w:rsidRPr="00180963" w:rsidRDefault="00802737" w:rsidP="000147A6">
            <w:pPr>
              <w:rPr>
                <w:rFonts w:ascii="Arial" w:hAnsi="Arial" w:cs="Arial"/>
                <w:sz w:val="18"/>
                <w:szCs w:val="18"/>
                <w:lang w:val="en-IN"/>
              </w:rPr>
            </w:pPr>
          </w:p>
          <w:p w14:paraId="617BA6E8" w14:textId="77777777" w:rsidR="00802737" w:rsidRPr="00180963" w:rsidRDefault="00802737" w:rsidP="000147A6">
            <w:pPr>
              <w:rPr>
                <w:rFonts w:ascii="Arial" w:hAnsi="Arial" w:cs="Arial"/>
                <w:sz w:val="18"/>
                <w:szCs w:val="18"/>
                <w:lang w:val="en-IN"/>
              </w:rPr>
            </w:pPr>
          </w:p>
          <w:p w14:paraId="5FBEEED1" w14:textId="77777777" w:rsidR="00802737" w:rsidRPr="00180963" w:rsidRDefault="00802737" w:rsidP="000147A6">
            <w:pPr>
              <w:rPr>
                <w:rFonts w:ascii="Arial" w:hAnsi="Arial" w:cs="Arial"/>
                <w:sz w:val="18"/>
                <w:szCs w:val="18"/>
                <w:lang w:val="en-IN"/>
              </w:rPr>
            </w:pPr>
          </w:p>
          <w:p w14:paraId="3ADCAE47" w14:textId="77777777" w:rsidR="00802737" w:rsidRPr="00180963" w:rsidRDefault="00802737" w:rsidP="000147A6">
            <w:pPr>
              <w:rPr>
                <w:rFonts w:ascii="Arial" w:hAnsi="Arial" w:cs="Arial"/>
                <w:sz w:val="18"/>
                <w:szCs w:val="18"/>
                <w:lang w:val="en-IN"/>
              </w:rPr>
            </w:pPr>
          </w:p>
          <w:p w14:paraId="3F16B847" w14:textId="77777777" w:rsidR="00802737" w:rsidRPr="00180963" w:rsidRDefault="00802737" w:rsidP="000147A6">
            <w:pPr>
              <w:rPr>
                <w:rFonts w:ascii="Arial" w:hAnsi="Arial" w:cs="Arial"/>
                <w:sz w:val="18"/>
                <w:szCs w:val="18"/>
                <w:lang w:val="en-IN"/>
              </w:rPr>
            </w:pPr>
          </w:p>
          <w:p w14:paraId="65A85781" w14:textId="77777777" w:rsidR="00802737" w:rsidRPr="00180963" w:rsidRDefault="00802737" w:rsidP="000147A6">
            <w:pPr>
              <w:rPr>
                <w:rFonts w:ascii="Arial" w:hAnsi="Arial" w:cs="Arial"/>
                <w:sz w:val="18"/>
                <w:szCs w:val="18"/>
                <w:lang w:val="en-IN"/>
              </w:rPr>
            </w:pPr>
          </w:p>
          <w:p w14:paraId="0631D64B" w14:textId="77777777" w:rsidR="00802737" w:rsidRPr="00180963" w:rsidRDefault="00802737" w:rsidP="000147A6">
            <w:pPr>
              <w:rPr>
                <w:rFonts w:ascii="Arial" w:hAnsi="Arial" w:cs="Arial"/>
                <w:sz w:val="18"/>
                <w:szCs w:val="18"/>
                <w:lang w:val="en-IN"/>
              </w:rPr>
            </w:pPr>
          </w:p>
          <w:p w14:paraId="40F6BA56" w14:textId="77777777" w:rsidR="00802737" w:rsidRPr="00180963" w:rsidRDefault="00802737" w:rsidP="000147A6">
            <w:pPr>
              <w:rPr>
                <w:rFonts w:ascii="Arial" w:hAnsi="Arial" w:cs="Arial"/>
                <w:sz w:val="18"/>
                <w:szCs w:val="18"/>
                <w:lang w:val="en-IN"/>
              </w:rPr>
            </w:pPr>
            <w:r w:rsidRPr="00180963">
              <w:rPr>
                <w:rFonts w:ascii="Arial" w:hAnsi="Arial" w:cs="Arial"/>
                <w:sz w:val="18"/>
                <w:szCs w:val="18"/>
                <w:lang w:val="en-IN"/>
              </w:rPr>
              <w:t>N/A</w:t>
            </w:r>
          </w:p>
          <w:p w14:paraId="54574CD5" w14:textId="77777777" w:rsidR="00802737" w:rsidRPr="00180963" w:rsidRDefault="00802737" w:rsidP="000147A6">
            <w:pPr>
              <w:rPr>
                <w:rFonts w:ascii="Arial" w:hAnsi="Arial" w:cs="Arial"/>
                <w:sz w:val="18"/>
                <w:szCs w:val="18"/>
                <w:lang w:val="en-IN"/>
              </w:rPr>
            </w:pPr>
          </w:p>
          <w:p w14:paraId="342B6E2E" w14:textId="77777777" w:rsidR="00802737" w:rsidRPr="00180963" w:rsidRDefault="00802737" w:rsidP="000147A6">
            <w:pPr>
              <w:rPr>
                <w:rFonts w:ascii="Arial" w:hAnsi="Arial" w:cs="Arial"/>
                <w:sz w:val="18"/>
                <w:szCs w:val="18"/>
                <w:lang w:val="en-IN"/>
              </w:rPr>
            </w:pPr>
          </w:p>
          <w:p w14:paraId="012EBCA5" w14:textId="77777777" w:rsidR="00802737" w:rsidRPr="00180963" w:rsidRDefault="00802737" w:rsidP="000147A6">
            <w:pPr>
              <w:rPr>
                <w:rFonts w:ascii="Arial" w:hAnsi="Arial" w:cs="Arial"/>
                <w:sz w:val="18"/>
                <w:szCs w:val="18"/>
                <w:lang w:val="en-IN"/>
              </w:rPr>
            </w:pPr>
          </w:p>
          <w:p w14:paraId="7907C8ED" w14:textId="77777777" w:rsidR="00802737" w:rsidRPr="00180963" w:rsidRDefault="00802737" w:rsidP="000147A6">
            <w:pPr>
              <w:rPr>
                <w:rFonts w:ascii="Arial" w:hAnsi="Arial" w:cs="Arial"/>
                <w:sz w:val="18"/>
                <w:szCs w:val="18"/>
                <w:lang w:val="en-IN"/>
              </w:rPr>
            </w:pPr>
          </w:p>
          <w:p w14:paraId="3AB414C6" w14:textId="77777777" w:rsidR="00802737" w:rsidRPr="00180963" w:rsidRDefault="00802737" w:rsidP="000147A6">
            <w:pPr>
              <w:rPr>
                <w:rFonts w:ascii="Arial" w:hAnsi="Arial" w:cs="Arial"/>
                <w:sz w:val="18"/>
                <w:szCs w:val="18"/>
                <w:lang w:val="en-IN"/>
              </w:rPr>
            </w:pPr>
          </w:p>
          <w:p w14:paraId="298DCBDE" w14:textId="77777777" w:rsidR="00802737" w:rsidRPr="00180963" w:rsidRDefault="00802737" w:rsidP="000147A6">
            <w:pPr>
              <w:rPr>
                <w:rFonts w:ascii="Arial" w:hAnsi="Arial" w:cs="Arial"/>
                <w:sz w:val="18"/>
                <w:szCs w:val="18"/>
                <w:lang w:val="en-IN"/>
              </w:rPr>
            </w:pPr>
          </w:p>
          <w:p w14:paraId="3FD2D89E" w14:textId="77777777" w:rsidR="00802737" w:rsidRPr="00180963" w:rsidRDefault="00802737" w:rsidP="000147A6">
            <w:pPr>
              <w:rPr>
                <w:rFonts w:ascii="Arial" w:hAnsi="Arial" w:cs="Arial"/>
                <w:sz w:val="18"/>
                <w:szCs w:val="18"/>
                <w:lang w:val="en-IN"/>
              </w:rPr>
            </w:pPr>
          </w:p>
          <w:p w14:paraId="16CCFE7E" w14:textId="77777777" w:rsidR="00802737" w:rsidRPr="00180963" w:rsidRDefault="00802737" w:rsidP="000147A6">
            <w:pPr>
              <w:rPr>
                <w:rFonts w:ascii="Arial" w:hAnsi="Arial" w:cs="Arial"/>
                <w:sz w:val="18"/>
                <w:szCs w:val="18"/>
                <w:lang w:val="en-IN"/>
              </w:rPr>
            </w:pPr>
          </w:p>
          <w:p w14:paraId="514BDA20" w14:textId="77777777" w:rsidR="00AD002B" w:rsidRDefault="00AD002B" w:rsidP="00802737">
            <w:pPr>
              <w:autoSpaceDE w:val="0"/>
              <w:autoSpaceDN w:val="0"/>
              <w:adjustRightInd w:val="0"/>
              <w:spacing w:line="240" w:lineRule="atLeast"/>
              <w:rPr>
                <w:rFonts w:ascii="Arial" w:hAnsi="Arial" w:cs="Arial"/>
                <w:sz w:val="18"/>
                <w:szCs w:val="18"/>
                <w:lang w:val="en-IN"/>
              </w:rPr>
            </w:pPr>
          </w:p>
          <w:p w14:paraId="65FBD9DC" w14:textId="77777777" w:rsidR="00802737" w:rsidRPr="00180963" w:rsidRDefault="00802737" w:rsidP="00802737">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(c) Must meet requirement</w:t>
            </w:r>
          </w:p>
          <w:p w14:paraId="09E1BDC4" w14:textId="77777777" w:rsidR="0019603B" w:rsidRPr="00180963" w:rsidRDefault="0019603B" w:rsidP="00802737">
            <w:pPr>
              <w:rPr>
                <w:rFonts w:ascii="Arial" w:hAnsi="Arial" w:cs="Arial"/>
                <w:sz w:val="18"/>
                <w:szCs w:val="18"/>
                <w:lang w:val="en-IN"/>
              </w:rPr>
            </w:pPr>
          </w:p>
        </w:tc>
        <w:tc>
          <w:tcPr>
            <w:tcW w:w="1308" w:type="dxa"/>
            <w:gridSpan w:val="2"/>
            <w:tcBorders>
              <w:top w:val="nil"/>
              <w:left w:val="nil"/>
              <w:bottom w:val="single" w:sz="4" w:space="0" w:color="auto"/>
              <w:right w:val="nil"/>
            </w:tcBorders>
          </w:tcPr>
          <w:p w14:paraId="3439D0CF" w14:textId="77777777" w:rsidR="0019603B" w:rsidRPr="00180963" w:rsidRDefault="0019603B" w:rsidP="000147A6">
            <w:pPr>
              <w:rPr>
                <w:rFonts w:ascii="Arial" w:hAnsi="Arial" w:cs="Arial"/>
                <w:sz w:val="18"/>
                <w:szCs w:val="18"/>
                <w:lang w:val="en-IN"/>
              </w:rPr>
            </w:pPr>
          </w:p>
          <w:p w14:paraId="290C6F6A" w14:textId="77777777" w:rsidR="0019603B" w:rsidRPr="00180963" w:rsidRDefault="0019603B" w:rsidP="000147A6">
            <w:pPr>
              <w:rPr>
                <w:rFonts w:ascii="Arial" w:hAnsi="Arial" w:cs="Arial"/>
                <w:sz w:val="18"/>
                <w:szCs w:val="18"/>
                <w:lang w:val="en-IN"/>
              </w:rPr>
            </w:pPr>
          </w:p>
          <w:p w14:paraId="5D1B03A8" w14:textId="77777777" w:rsidR="0019603B" w:rsidRPr="00180963" w:rsidRDefault="0019603B" w:rsidP="000147A6">
            <w:pPr>
              <w:rPr>
                <w:rFonts w:ascii="Arial" w:hAnsi="Arial" w:cs="Arial"/>
                <w:sz w:val="18"/>
                <w:szCs w:val="18"/>
                <w:lang w:val="en-IN"/>
              </w:rPr>
            </w:pPr>
          </w:p>
          <w:p w14:paraId="70682F2D" w14:textId="77777777" w:rsidR="0019603B" w:rsidRPr="00180963" w:rsidRDefault="0019603B" w:rsidP="000147A6">
            <w:pPr>
              <w:rPr>
                <w:rFonts w:ascii="Arial" w:hAnsi="Arial" w:cs="Arial"/>
                <w:sz w:val="18"/>
                <w:szCs w:val="18"/>
                <w:lang w:val="en-IN"/>
              </w:rPr>
            </w:pPr>
          </w:p>
          <w:p w14:paraId="67E6C7CF" w14:textId="77777777" w:rsidR="00FE1C3B" w:rsidRPr="00180963" w:rsidRDefault="0019603B" w:rsidP="00FE1C3B">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(a)</w:t>
            </w:r>
            <w:r w:rsidR="00FE1C3B" w:rsidRPr="00180963">
              <w:rPr>
                <w:rFonts w:ascii="Arial" w:hAnsi="Arial" w:cs="Arial"/>
                <w:sz w:val="18"/>
                <w:szCs w:val="18"/>
                <w:lang w:val="en-IN"/>
              </w:rPr>
              <w:t xml:space="preserve"> Must meet at least 50% of the requirement</w:t>
            </w:r>
          </w:p>
          <w:p w14:paraId="1B8C30C9" w14:textId="77777777" w:rsidR="0019603B" w:rsidRPr="00180963" w:rsidRDefault="00FE1C3B" w:rsidP="000147A6">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as a minimum</w:t>
            </w:r>
          </w:p>
          <w:p w14:paraId="6C3847AA" w14:textId="77777777" w:rsidR="0019603B" w:rsidRPr="00180963" w:rsidRDefault="0019603B" w:rsidP="000147A6">
            <w:pPr>
              <w:autoSpaceDE w:val="0"/>
              <w:autoSpaceDN w:val="0"/>
              <w:adjustRightInd w:val="0"/>
              <w:spacing w:line="240" w:lineRule="atLeast"/>
              <w:rPr>
                <w:rFonts w:ascii="Arial" w:hAnsi="Arial" w:cs="Arial"/>
                <w:sz w:val="18"/>
                <w:szCs w:val="18"/>
                <w:lang w:val="en-IN"/>
              </w:rPr>
            </w:pPr>
          </w:p>
          <w:p w14:paraId="46222AE3" w14:textId="77777777" w:rsidR="00430DFF" w:rsidRPr="00180963" w:rsidRDefault="00430DFF" w:rsidP="000147A6">
            <w:pPr>
              <w:autoSpaceDE w:val="0"/>
              <w:autoSpaceDN w:val="0"/>
              <w:adjustRightInd w:val="0"/>
              <w:spacing w:line="240" w:lineRule="atLeast"/>
              <w:rPr>
                <w:rFonts w:ascii="Arial" w:hAnsi="Arial" w:cs="Arial"/>
                <w:sz w:val="18"/>
                <w:szCs w:val="18"/>
                <w:lang w:val="en-IN"/>
              </w:rPr>
            </w:pPr>
          </w:p>
          <w:p w14:paraId="27D4101F" w14:textId="77777777" w:rsidR="0019603B" w:rsidRPr="00180963" w:rsidRDefault="0019603B" w:rsidP="000147A6">
            <w:pPr>
              <w:autoSpaceDE w:val="0"/>
              <w:autoSpaceDN w:val="0"/>
              <w:adjustRightInd w:val="0"/>
              <w:spacing w:line="240" w:lineRule="atLeast"/>
              <w:rPr>
                <w:rFonts w:ascii="Arial" w:hAnsi="Arial" w:cs="Arial"/>
                <w:sz w:val="18"/>
                <w:szCs w:val="18"/>
                <w:lang w:val="en-IN"/>
              </w:rPr>
            </w:pPr>
          </w:p>
          <w:p w14:paraId="0D7B3DF2" w14:textId="77777777" w:rsidR="0019603B" w:rsidRPr="00180963" w:rsidRDefault="0019603B" w:rsidP="000147A6">
            <w:pPr>
              <w:rPr>
                <w:rFonts w:ascii="Arial" w:hAnsi="Arial" w:cs="Arial"/>
                <w:sz w:val="18"/>
                <w:szCs w:val="18"/>
                <w:lang w:val="en-IN"/>
              </w:rPr>
            </w:pPr>
          </w:p>
          <w:p w14:paraId="4C0427BB" w14:textId="77777777" w:rsidR="00802737" w:rsidRPr="00180963" w:rsidRDefault="00802737" w:rsidP="000147A6">
            <w:pPr>
              <w:rPr>
                <w:rFonts w:ascii="Arial" w:hAnsi="Arial" w:cs="Arial"/>
                <w:sz w:val="18"/>
                <w:szCs w:val="18"/>
                <w:lang w:val="en-IN"/>
              </w:rPr>
            </w:pPr>
          </w:p>
          <w:p w14:paraId="56752153" w14:textId="77777777" w:rsidR="00802737" w:rsidRPr="00180963" w:rsidRDefault="00802737" w:rsidP="000147A6">
            <w:pPr>
              <w:rPr>
                <w:rFonts w:ascii="Arial" w:hAnsi="Arial" w:cs="Arial"/>
                <w:sz w:val="18"/>
                <w:szCs w:val="18"/>
                <w:lang w:val="en-IN"/>
              </w:rPr>
            </w:pPr>
          </w:p>
          <w:p w14:paraId="668C58AC" w14:textId="77777777" w:rsidR="00802737" w:rsidRPr="00180963" w:rsidRDefault="00802737" w:rsidP="000147A6">
            <w:pPr>
              <w:rPr>
                <w:rFonts w:ascii="Arial" w:hAnsi="Arial" w:cs="Arial"/>
                <w:sz w:val="18"/>
                <w:szCs w:val="18"/>
                <w:lang w:val="en-IN"/>
              </w:rPr>
            </w:pPr>
          </w:p>
          <w:p w14:paraId="3132B16D" w14:textId="77777777" w:rsidR="00802737" w:rsidRDefault="00802737" w:rsidP="000147A6">
            <w:pPr>
              <w:rPr>
                <w:rFonts w:ascii="Arial" w:hAnsi="Arial" w:cs="Arial"/>
                <w:sz w:val="18"/>
                <w:szCs w:val="18"/>
                <w:lang w:val="en-IN"/>
              </w:rPr>
            </w:pPr>
          </w:p>
          <w:p w14:paraId="00CD6E81" w14:textId="77777777" w:rsidR="00792CF4" w:rsidRPr="00180963" w:rsidRDefault="00792CF4" w:rsidP="000147A6">
            <w:pPr>
              <w:rPr>
                <w:rFonts w:ascii="Arial" w:hAnsi="Arial" w:cs="Arial"/>
                <w:sz w:val="18"/>
                <w:szCs w:val="18"/>
                <w:lang w:val="en-IN"/>
              </w:rPr>
            </w:pPr>
          </w:p>
          <w:p w14:paraId="6414FE69" w14:textId="77777777" w:rsidR="00802737" w:rsidRPr="00180963" w:rsidRDefault="00802737" w:rsidP="000147A6">
            <w:pPr>
              <w:rPr>
                <w:rFonts w:ascii="Arial" w:hAnsi="Arial" w:cs="Arial"/>
                <w:sz w:val="18"/>
                <w:szCs w:val="18"/>
                <w:lang w:val="en-IN"/>
              </w:rPr>
            </w:pPr>
          </w:p>
          <w:p w14:paraId="14710127" w14:textId="77777777" w:rsidR="00802737" w:rsidRPr="00180963" w:rsidRDefault="00802737" w:rsidP="000147A6">
            <w:pPr>
              <w:rPr>
                <w:rFonts w:ascii="Arial" w:hAnsi="Arial" w:cs="Arial"/>
                <w:sz w:val="18"/>
                <w:szCs w:val="18"/>
                <w:lang w:val="en-IN"/>
              </w:rPr>
            </w:pPr>
            <w:r w:rsidRPr="00180963">
              <w:rPr>
                <w:rFonts w:ascii="Arial" w:hAnsi="Arial" w:cs="Arial"/>
                <w:sz w:val="18"/>
                <w:szCs w:val="18"/>
                <w:lang w:val="en-IN"/>
              </w:rPr>
              <w:t>N/A</w:t>
            </w:r>
          </w:p>
          <w:p w14:paraId="4E45EF89" w14:textId="77777777" w:rsidR="00802737" w:rsidRPr="00180963" w:rsidRDefault="00802737" w:rsidP="000147A6">
            <w:pPr>
              <w:rPr>
                <w:rFonts w:ascii="Arial" w:hAnsi="Arial" w:cs="Arial"/>
                <w:sz w:val="18"/>
                <w:szCs w:val="18"/>
                <w:lang w:val="en-IN"/>
              </w:rPr>
            </w:pPr>
          </w:p>
          <w:p w14:paraId="6C0347B7" w14:textId="77777777" w:rsidR="00802737" w:rsidRPr="00180963" w:rsidRDefault="00802737" w:rsidP="000147A6">
            <w:pPr>
              <w:rPr>
                <w:rFonts w:ascii="Arial" w:hAnsi="Arial" w:cs="Arial"/>
                <w:sz w:val="18"/>
                <w:szCs w:val="18"/>
                <w:lang w:val="en-IN"/>
              </w:rPr>
            </w:pPr>
          </w:p>
          <w:p w14:paraId="54E3155D" w14:textId="77777777" w:rsidR="00802737" w:rsidRPr="00180963" w:rsidRDefault="00802737" w:rsidP="000147A6">
            <w:pPr>
              <w:rPr>
                <w:rFonts w:ascii="Arial" w:hAnsi="Arial" w:cs="Arial"/>
                <w:sz w:val="18"/>
                <w:szCs w:val="18"/>
                <w:lang w:val="en-IN"/>
              </w:rPr>
            </w:pPr>
          </w:p>
          <w:p w14:paraId="26B7818E" w14:textId="77777777" w:rsidR="00802737" w:rsidRPr="00180963" w:rsidRDefault="00802737" w:rsidP="000147A6">
            <w:pPr>
              <w:rPr>
                <w:rFonts w:ascii="Arial" w:hAnsi="Arial" w:cs="Arial"/>
                <w:sz w:val="18"/>
                <w:szCs w:val="18"/>
                <w:lang w:val="en-IN"/>
              </w:rPr>
            </w:pPr>
          </w:p>
          <w:p w14:paraId="68F1E639" w14:textId="77777777" w:rsidR="00802737" w:rsidRPr="00180963" w:rsidRDefault="00802737" w:rsidP="000147A6">
            <w:pPr>
              <w:rPr>
                <w:rFonts w:ascii="Arial" w:hAnsi="Arial" w:cs="Arial"/>
                <w:sz w:val="18"/>
                <w:szCs w:val="18"/>
                <w:lang w:val="en-IN"/>
              </w:rPr>
            </w:pPr>
          </w:p>
          <w:p w14:paraId="2319F70B" w14:textId="77777777" w:rsidR="00802737" w:rsidRPr="00180963" w:rsidRDefault="00802737" w:rsidP="000147A6">
            <w:pPr>
              <w:rPr>
                <w:rFonts w:ascii="Arial" w:hAnsi="Arial" w:cs="Arial"/>
                <w:sz w:val="18"/>
                <w:szCs w:val="18"/>
                <w:lang w:val="en-IN"/>
              </w:rPr>
            </w:pPr>
          </w:p>
          <w:p w14:paraId="36272EC6" w14:textId="77777777" w:rsidR="00802737" w:rsidRPr="00180963" w:rsidRDefault="00802737" w:rsidP="000147A6">
            <w:pPr>
              <w:rPr>
                <w:rFonts w:ascii="Arial" w:hAnsi="Arial" w:cs="Arial"/>
                <w:sz w:val="18"/>
                <w:szCs w:val="18"/>
                <w:lang w:val="en-IN"/>
              </w:rPr>
            </w:pPr>
          </w:p>
          <w:p w14:paraId="183A2A3D" w14:textId="77777777" w:rsidR="00802737" w:rsidRPr="00180963" w:rsidRDefault="00802737" w:rsidP="000147A6">
            <w:pPr>
              <w:rPr>
                <w:rFonts w:ascii="Arial" w:hAnsi="Arial" w:cs="Arial"/>
                <w:sz w:val="18"/>
                <w:szCs w:val="18"/>
                <w:lang w:val="en-IN"/>
              </w:rPr>
            </w:pPr>
          </w:p>
          <w:p w14:paraId="0A732481" w14:textId="77777777" w:rsidR="00802737" w:rsidRPr="00180963" w:rsidRDefault="00802737" w:rsidP="000147A6">
            <w:pPr>
              <w:rPr>
                <w:rFonts w:ascii="Arial" w:hAnsi="Arial" w:cs="Arial"/>
                <w:sz w:val="18"/>
                <w:szCs w:val="18"/>
                <w:lang w:val="en-IN"/>
              </w:rPr>
            </w:pPr>
          </w:p>
          <w:p w14:paraId="7E4C2122" w14:textId="77777777" w:rsidR="00802737" w:rsidRPr="00180963" w:rsidRDefault="00802737" w:rsidP="000147A6">
            <w:pPr>
              <w:rPr>
                <w:rFonts w:ascii="Arial" w:hAnsi="Arial" w:cs="Arial"/>
                <w:sz w:val="18"/>
                <w:szCs w:val="18"/>
                <w:lang w:val="en-IN"/>
              </w:rPr>
            </w:pPr>
          </w:p>
          <w:p w14:paraId="499FFF00" w14:textId="77777777" w:rsidR="0019603B" w:rsidRPr="00180963" w:rsidRDefault="00802737" w:rsidP="000147A6">
            <w:pPr>
              <w:rPr>
                <w:rFonts w:ascii="Arial" w:hAnsi="Arial" w:cs="Arial"/>
                <w:sz w:val="18"/>
                <w:szCs w:val="18"/>
                <w:lang w:val="en-IN"/>
              </w:rPr>
            </w:pPr>
            <w:r w:rsidRPr="00180963">
              <w:rPr>
                <w:rFonts w:ascii="Arial" w:hAnsi="Arial" w:cs="Arial"/>
                <w:sz w:val="18"/>
                <w:szCs w:val="18"/>
                <w:lang w:val="en-IN"/>
              </w:rPr>
              <w:t>N/A</w:t>
            </w:r>
          </w:p>
        </w:tc>
        <w:tc>
          <w:tcPr>
            <w:tcW w:w="2250" w:type="dxa"/>
            <w:gridSpan w:val="2"/>
            <w:tcBorders>
              <w:top w:val="nil"/>
              <w:left w:val="single" w:sz="12" w:space="0" w:color="auto"/>
              <w:bottom w:val="single" w:sz="4" w:space="0" w:color="auto"/>
              <w:right w:val="single" w:sz="4" w:space="0" w:color="auto"/>
            </w:tcBorders>
          </w:tcPr>
          <w:p w14:paraId="1A068156" w14:textId="77777777" w:rsidR="00430DFF" w:rsidRPr="00180963" w:rsidRDefault="00430DFF" w:rsidP="000147A6">
            <w:pPr>
              <w:rPr>
                <w:rFonts w:ascii="Arial" w:hAnsi="Arial" w:cs="Arial"/>
                <w:sz w:val="18"/>
                <w:szCs w:val="18"/>
                <w:lang w:val="en-IN"/>
              </w:rPr>
            </w:pPr>
          </w:p>
          <w:p w14:paraId="069C8E06" w14:textId="77777777" w:rsidR="00430DFF" w:rsidRPr="00180963" w:rsidRDefault="00430DFF" w:rsidP="000147A6">
            <w:pPr>
              <w:rPr>
                <w:rFonts w:ascii="Arial" w:hAnsi="Arial" w:cs="Arial"/>
                <w:sz w:val="18"/>
                <w:szCs w:val="18"/>
                <w:lang w:val="en-IN"/>
              </w:rPr>
            </w:pPr>
          </w:p>
          <w:p w14:paraId="3F011E1F" w14:textId="77777777" w:rsidR="00430DFF" w:rsidRPr="00180963" w:rsidRDefault="00430DFF" w:rsidP="000147A6">
            <w:pPr>
              <w:rPr>
                <w:rFonts w:ascii="Arial" w:hAnsi="Arial" w:cs="Arial"/>
                <w:sz w:val="18"/>
                <w:szCs w:val="18"/>
                <w:lang w:val="en-IN"/>
              </w:rPr>
            </w:pPr>
          </w:p>
          <w:p w14:paraId="28ED6FF8" w14:textId="77777777" w:rsidR="00430DFF" w:rsidRPr="00180963" w:rsidRDefault="00430DFF" w:rsidP="000147A6">
            <w:pPr>
              <w:rPr>
                <w:rFonts w:ascii="Arial" w:hAnsi="Arial" w:cs="Arial"/>
                <w:sz w:val="18"/>
                <w:szCs w:val="18"/>
                <w:lang w:val="en-IN"/>
              </w:rPr>
            </w:pPr>
          </w:p>
          <w:p w14:paraId="37ED355E"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Form FIN - 3.1 with attachments</w:t>
            </w:r>
          </w:p>
          <w:p w14:paraId="22251A70" w14:textId="77777777" w:rsidR="0019603B" w:rsidRPr="00180963" w:rsidRDefault="0019603B" w:rsidP="000147A6">
            <w:pPr>
              <w:rPr>
                <w:rFonts w:ascii="Arial" w:hAnsi="Arial" w:cs="Arial"/>
                <w:sz w:val="18"/>
                <w:szCs w:val="18"/>
                <w:lang w:val="en-IN"/>
              </w:rPr>
            </w:pPr>
          </w:p>
          <w:p w14:paraId="0473F283" w14:textId="77777777" w:rsidR="0019603B" w:rsidRPr="00180963" w:rsidRDefault="0019603B" w:rsidP="000147A6">
            <w:pPr>
              <w:rPr>
                <w:rFonts w:ascii="Arial" w:hAnsi="Arial" w:cs="Arial"/>
                <w:sz w:val="18"/>
                <w:szCs w:val="18"/>
                <w:lang w:val="en-IN"/>
              </w:rPr>
            </w:pPr>
          </w:p>
          <w:p w14:paraId="6F2B4B6D" w14:textId="77777777" w:rsidR="0019603B" w:rsidRPr="00180963" w:rsidRDefault="0019603B" w:rsidP="000147A6">
            <w:pPr>
              <w:rPr>
                <w:rFonts w:ascii="Arial" w:hAnsi="Arial" w:cs="Arial"/>
                <w:sz w:val="18"/>
                <w:szCs w:val="18"/>
                <w:lang w:val="en-IN"/>
              </w:rPr>
            </w:pPr>
          </w:p>
          <w:p w14:paraId="6AF98B82" w14:textId="77777777" w:rsidR="0019603B" w:rsidRPr="00180963" w:rsidRDefault="0019603B" w:rsidP="000147A6">
            <w:pPr>
              <w:rPr>
                <w:rFonts w:ascii="Arial" w:hAnsi="Arial" w:cs="Arial"/>
                <w:sz w:val="18"/>
                <w:szCs w:val="18"/>
                <w:lang w:val="en-IN"/>
              </w:rPr>
            </w:pPr>
          </w:p>
        </w:tc>
      </w:tr>
      <w:tr w:rsidR="0019603B" w:rsidRPr="00180963" w14:paraId="54BFC467" w14:textId="77777777" w:rsidTr="000147A6">
        <w:tc>
          <w:tcPr>
            <w:tcW w:w="13278" w:type="dxa"/>
            <w:gridSpan w:val="14"/>
            <w:tcBorders>
              <w:top w:val="nil"/>
              <w:left w:val="single" w:sz="4" w:space="0" w:color="auto"/>
              <w:bottom w:val="single" w:sz="4" w:space="0" w:color="auto"/>
              <w:right w:val="single" w:sz="4" w:space="0" w:color="auto"/>
            </w:tcBorders>
            <w:noWrap/>
          </w:tcPr>
          <w:p w14:paraId="32805056" w14:textId="7ABCC52D" w:rsidR="0019603B" w:rsidRPr="00DB0581" w:rsidRDefault="0019603B" w:rsidP="000147A6">
            <w:pPr>
              <w:rPr>
                <w:rFonts w:ascii="Arial" w:hAnsi="Arial" w:cs="Arial"/>
                <w:sz w:val="18"/>
                <w:szCs w:val="18"/>
                <w:lang w:val="en-IN"/>
              </w:rPr>
            </w:pPr>
            <w:r w:rsidRPr="00180963">
              <w:rPr>
                <w:rFonts w:ascii="Arial" w:hAnsi="Arial" w:cs="Arial"/>
                <w:b/>
                <w:sz w:val="18"/>
                <w:szCs w:val="18"/>
                <w:lang w:val="en-IN"/>
              </w:rPr>
              <w:t xml:space="preserve">NOTE: </w:t>
            </w:r>
            <w:r w:rsidRPr="00180963">
              <w:rPr>
                <w:rFonts w:ascii="Arial" w:hAnsi="Arial" w:cs="Arial"/>
                <w:sz w:val="18"/>
                <w:szCs w:val="18"/>
                <w:lang w:val="en-IN"/>
              </w:rPr>
              <w:t> </w:t>
            </w:r>
            <w:r w:rsidRPr="00180963">
              <w:rPr>
                <w:rFonts w:ascii="Arial Black" w:hAnsi="Arial Black" w:cs="Arial"/>
                <w:sz w:val="18"/>
                <w:szCs w:val="18"/>
                <w:lang w:val="en-IN"/>
              </w:rPr>
              <w:t> </w:t>
            </w:r>
            <w:r w:rsidRPr="00DB0581">
              <w:rPr>
                <w:rFonts w:ascii="Arial" w:hAnsi="Arial" w:cs="Arial"/>
                <w:i/>
                <w:sz w:val="18"/>
                <w:szCs w:val="18"/>
                <w:lang w:val="en-IN"/>
              </w:rPr>
              <w:t xml:space="preserve">The construction cash flow requirement should be for a number of months determined as the total time needed to pay contractor invoice by the </w:t>
            </w:r>
            <w:r w:rsidR="004C5E76">
              <w:rPr>
                <w:rFonts w:ascii="Arial" w:hAnsi="Arial" w:cs="Arial"/>
                <w:i/>
                <w:sz w:val="18"/>
                <w:szCs w:val="18"/>
                <w:lang w:val="en-IN"/>
              </w:rPr>
              <w:t>Employer</w:t>
            </w:r>
            <w:r w:rsidRPr="00DB0581">
              <w:rPr>
                <w:rFonts w:ascii="Arial" w:hAnsi="Arial" w:cs="Arial"/>
                <w:i/>
                <w:sz w:val="18"/>
                <w:szCs w:val="18"/>
                <w:lang w:val="en-IN"/>
              </w:rPr>
              <w:t>.  The cash flow should not normally exceed 3 months peak contract requirements</w:t>
            </w:r>
            <w:r w:rsidR="00FE1C3B" w:rsidRPr="00DB0581">
              <w:rPr>
                <w:rFonts w:ascii="Arial" w:hAnsi="Arial" w:cs="Arial"/>
                <w:i/>
                <w:sz w:val="18"/>
                <w:szCs w:val="18"/>
                <w:lang w:val="en-IN"/>
              </w:rPr>
              <w:t xml:space="preserve"> and availability </w:t>
            </w:r>
            <w:r w:rsidR="006E0548" w:rsidRPr="00DB0581">
              <w:rPr>
                <w:rFonts w:ascii="Arial" w:hAnsi="Arial" w:cs="Arial"/>
                <w:i/>
                <w:sz w:val="18"/>
                <w:szCs w:val="18"/>
                <w:lang w:val="en-IN"/>
              </w:rPr>
              <w:t xml:space="preserve">should </w:t>
            </w:r>
            <w:r w:rsidR="00FE1C3B" w:rsidRPr="00DB0581">
              <w:rPr>
                <w:rFonts w:ascii="Arial" w:hAnsi="Arial" w:cs="Arial"/>
                <w:i/>
                <w:sz w:val="18"/>
                <w:szCs w:val="18"/>
                <w:lang w:val="en-IN"/>
              </w:rPr>
              <w:t>be certified by Bank (</w:t>
            </w:r>
            <w:r w:rsidR="006E0548" w:rsidRPr="00DB0581">
              <w:rPr>
                <w:rFonts w:ascii="Arial" w:hAnsi="Arial" w:cs="Arial"/>
                <w:i/>
                <w:sz w:val="18"/>
                <w:szCs w:val="18"/>
                <w:lang w:val="en-IN"/>
              </w:rPr>
              <w:t>N</w:t>
            </w:r>
            <w:r w:rsidR="00FE1C3B" w:rsidRPr="00DB0581">
              <w:rPr>
                <w:rFonts w:ascii="Arial" w:hAnsi="Arial" w:cs="Arial"/>
                <w:i/>
                <w:sz w:val="18"/>
                <w:szCs w:val="18"/>
                <w:lang w:val="en-IN"/>
              </w:rPr>
              <w:t xml:space="preserve">ationalized or Scheduled Bank </w:t>
            </w:r>
            <w:r w:rsidR="004C5E76">
              <w:rPr>
                <w:rFonts w:ascii="Arial" w:hAnsi="Arial" w:cs="Arial"/>
                <w:i/>
                <w:sz w:val="18"/>
                <w:szCs w:val="18"/>
                <w:lang w:val="en-IN"/>
              </w:rPr>
              <w:t>i</w:t>
            </w:r>
            <w:r w:rsidR="004C5E76" w:rsidRPr="00DB0581">
              <w:rPr>
                <w:rFonts w:ascii="Arial" w:hAnsi="Arial" w:cs="Arial"/>
                <w:i/>
                <w:sz w:val="18"/>
                <w:szCs w:val="18"/>
                <w:lang w:val="en-IN"/>
              </w:rPr>
              <w:t xml:space="preserve">n </w:t>
            </w:r>
            <w:r w:rsidR="00FE1C3B" w:rsidRPr="00DB0581">
              <w:rPr>
                <w:rFonts w:ascii="Arial" w:hAnsi="Arial" w:cs="Arial"/>
                <w:i/>
                <w:sz w:val="18"/>
                <w:szCs w:val="18"/>
                <w:lang w:val="en-IN"/>
              </w:rPr>
              <w:t>India)</w:t>
            </w:r>
            <w:r w:rsidR="005459FD">
              <w:rPr>
                <w:rFonts w:ascii="Arial" w:hAnsi="Arial" w:cs="Arial"/>
                <w:i/>
                <w:sz w:val="18"/>
                <w:szCs w:val="18"/>
                <w:lang w:val="en-IN"/>
              </w:rPr>
              <w:t xml:space="preserve"> </w:t>
            </w:r>
            <w:r w:rsidR="00FE1C3B" w:rsidRPr="00DB0581">
              <w:rPr>
                <w:rFonts w:ascii="Arial" w:hAnsi="Arial" w:cs="Arial"/>
                <w:i/>
                <w:sz w:val="18"/>
                <w:szCs w:val="18"/>
                <w:lang w:val="en-IN"/>
              </w:rPr>
              <w:t>in form 3.1 A</w:t>
            </w:r>
          </w:p>
          <w:p w14:paraId="7F96BC39" w14:textId="77777777" w:rsidR="0019603B" w:rsidRPr="00180963" w:rsidRDefault="0019603B" w:rsidP="000147A6">
            <w:pPr>
              <w:rPr>
                <w:rFonts w:ascii="Arial" w:hAnsi="Arial" w:cs="Arial"/>
                <w:sz w:val="18"/>
                <w:szCs w:val="18"/>
                <w:lang w:val="en-IN"/>
              </w:rPr>
            </w:pPr>
          </w:p>
        </w:tc>
      </w:tr>
      <w:tr w:rsidR="0019603B" w:rsidRPr="00180963" w14:paraId="385B404B" w14:textId="77777777" w:rsidTr="00902460">
        <w:trPr>
          <w:trHeight w:val="656"/>
        </w:trPr>
        <w:tc>
          <w:tcPr>
            <w:tcW w:w="720" w:type="dxa"/>
            <w:tcBorders>
              <w:top w:val="nil"/>
              <w:left w:val="single" w:sz="4" w:space="0" w:color="auto"/>
              <w:bottom w:val="single" w:sz="4" w:space="0" w:color="auto"/>
              <w:right w:val="single" w:sz="4" w:space="0" w:color="auto"/>
            </w:tcBorders>
            <w:noWrap/>
          </w:tcPr>
          <w:p w14:paraId="5BDE7A42" w14:textId="77777777" w:rsidR="0019603B" w:rsidRPr="00180963" w:rsidRDefault="00430DFF" w:rsidP="000147A6">
            <w:pPr>
              <w:jc w:val="center"/>
              <w:rPr>
                <w:rFonts w:ascii="Arial" w:hAnsi="Arial" w:cs="Arial"/>
                <w:sz w:val="18"/>
                <w:szCs w:val="18"/>
                <w:lang w:val="en-IN"/>
              </w:rPr>
            </w:pPr>
            <w:r w:rsidRPr="00180963">
              <w:rPr>
                <w:rFonts w:ascii="Arial" w:hAnsi="Arial" w:cs="Arial"/>
                <w:sz w:val="18"/>
                <w:szCs w:val="18"/>
                <w:lang w:val="en-IN"/>
              </w:rPr>
              <w:t>2.</w:t>
            </w:r>
            <w:r w:rsidR="0019603B" w:rsidRPr="00180963">
              <w:rPr>
                <w:rFonts w:ascii="Arial" w:hAnsi="Arial" w:cs="Arial"/>
                <w:sz w:val="18"/>
                <w:szCs w:val="18"/>
                <w:lang w:val="en-IN"/>
              </w:rPr>
              <w:t>3.2</w:t>
            </w:r>
          </w:p>
        </w:tc>
        <w:tc>
          <w:tcPr>
            <w:tcW w:w="2208" w:type="dxa"/>
            <w:tcBorders>
              <w:top w:val="nil"/>
              <w:left w:val="nil"/>
              <w:bottom w:val="single" w:sz="4" w:space="0" w:color="auto"/>
              <w:right w:val="single" w:sz="4" w:space="0" w:color="auto"/>
            </w:tcBorders>
          </w:tcPr>
          <w:p w14:paraId="010523D3" w14:textId="77777777" w:rsidR="0019603B" w:rsidRPr="00180963" w:rsidRDefault="0019603B" w:rsidP="000147A6">
            <w:pPr>
              <w:rPr>
                <w:rFonts w:ascii="Arial Black" w:hAnsi="Arial Black" w:cs="Arial"/>
                <w:sz w:val="18"/>
                <w:szCs w:val="18"/>
                <w:lang w:val="en-IN"/>
              </w:rPr>
            </w:pPr>
            <w:r w:rsidRPr="00180963">
              <w:rPr>
                <w:rFonts w:ascii="Arial Black" w:hAnsi="Arial Black" w:cs="Arial"/>
                <w:sz w:val="18"/>
                <w:szCs w:val="18"/>
                <w:lang w:val="en-IN"/>
              </w:rPr>
              <w:t>Annual Construction Turnover</w:t>
            </w:r>
          </w:p>
        </w:tc>
        <w:tc>
          <w:tcPr>
            <w:tcW w:w="2610" w:type="dxa"/>
            <w:tcBorders>
              <w:top w:val="single" w:sz="4" w:space="0" w:color="auto"/>
              <w:left w:val="nil"/>
              <w:bottom w:val="single" w:sz="4" w:space="0" w:color="auto"/>
              <w:right w:val="nil"/>
            </w:tcBorders>
          </w:tcPr>
          <w:p w14:paraId="157C844A" w14:textId="4322CA36" w:rsidR="00376A18" w:rsidRPr="00180963" w:rsidRDefault="0019603B" w:rsidP="004C5E76">
            <w:pPr>
              <w:rPr>
                <w:rFonts w:ascii="Arial" w:hAnsi="Arial" w:cs="Arial"/>
                <w:sz w:val="18"/>
                <w:szCs w:val="18"/>
                <w:lang w:val="en-IN"/>
              </w:rPr>
            </w:pPr>
            <w:r w:rsidRPr="00180963">
              <w:rPr>
                <w:rFonts w:ascii="Arial" w:hAnsi="Arial" w:cs="Arial"/>
                <w:sz w:val="18"/>
                <w:szCs w:val="18"/>
                <w:lang w:val="en-IN"/>
              </w:rPr>
              <w:t>Achieved in at least two financial years (in the last five years) a minimum annual financial turnover</w:t>
            </w:r>
            <w:r w:rsidR="006A1D3F">
              <w:rPr>
                <w:rStyle w:val="FootnoteReference"/>
                <w:rFonts w:ascii="Arial" w:hAnsi="Arial" w:cs="Arial"/>
                <w:sz w:val="18"/>
                <w:szCs w:val="18"/>
                <w:lang w:val="en-IN"/>
              </w:rPr>
              <w:footnoteReference w:id="6"/>
            </w:r>
            <w:r w:rsidRPr="00180963">
              <w:rPr>
                <w:rFonts w:ascii="Arial" w:hAnsi="Arial" w:cs="Arial"/>
                <w:sz w:val="18"/>
                <w:szCs w:val="18"/>
                <w:lang w:val="en-IN"/>
              </w:rPr>
              <w:t xml:space="preserve"> in civil engineering construction work of </w:t>
            </w:r>
            <w:r w:rsidR="00430DFF" w:rsidRPr="00180963">
              <w:rPr>
                <w:rFonts w:ascii="Arial" w:hAnsi="Arial" w:cs="Arial"/>
                <w:sz w:val="18"/>
                <w:szCs w:val="18"/>
                <w:lang w:val="en-IN"/>
              </w:rPr>
              <w:t>………..</w:t>
            </w:r>
            <w:r w:rsidRPr="00180963">
              <w:rPr>
                <w:rFonts w:ascii="Arial" w:hAnsi="Arial" w:cs="Arial"/>
                <w:b/>
                <w:i/>
                <w:iCs/>
                <w:sz w:val="18"/>
                <w:szCs w:val="18"/>
                <w:lang w:val="en-IN"/>
              </w:rPr>
              <w:t>_[insert amount in Rs. …</w:t>
            </w:r>
            <w:r w:rsidR="00430DFF" w:rsidRPr="00180963">
              <w:rPr>
                <w:rFonts w:ascii="Arial" w:hAnsi="Arial" w:cs="Arial"/>
                <w:b/>
                <w:i/>
                <w:iCs/>
                <w:sz w:val="18"/>
                <w:szCs w:val="18"/>
                <w:lang w:val="en-IN"/>
              </w:rPr>
              <w:t>…</w:t>
            </w:r>
            <w:r w:rsidRPr="00180963">
              <w:rPr>
                <w:rFonts w:ascii="Arial" w:hAnsi="Arial" w:cs="Arial"/>
                <w:b/>
                <w:i/>
                <w:iCs/>
                <w:sz w:val="18"/>
                <w:szCs w:val="18"/>
                <w:lang w:val="en-IN"/>
              </w:rPr>
              <w:t>in words and figures]__,</w:t>
            </w:r>
            <w:r w:rsidRPr="00180963">
              <w:rPr>
                <w:rFonts w:ascii="Arial" w:hAnsi="Arial" w:cs="Arial"/>
                <w:sz w:val="18"/>
                <w:szCs w:val="18"/>
                <w:lang w:val="en-IN"/>
              </w:rPr>
              <w:t xml:space="preserve"> calculated as total certified payments </w:t>
            </w:r>
            <w:r w:rsidRPr="00180963">
              <w:rPr>
                <w:rFonts w:ascii="Arial" w:hAnsi="Arial" w:cs="Arial"/>
                <w:sz w:val="18"/>
                <w:szCs w:val="18"/>
                <w:lang w:val="en-IN"/>
              </w:rPr>
              <w:lastRenderedPageBreak/>
              <w:t>received for contracts in progress or completed</w:t>
            </w:r>
            <w:r w:rsidR="004C5E76">
              <w:rPr>
                <w:rFonts w:ascii="Arial" w:hAnsi="Arial" w:cs="Arial"/>
                <w:sz w:val="18"/>
                <w:szCs w:val="18"/>
                <w:lang w:val="en-IN"/>
              </w:rPr>
              <w:t>,</w:t>
            </w:r>
          </w:p>
        </w:tc>
        <w:tc>
          <w:tcPr>
            <w:tcW w:w="1530" w:type="dxa"/>
            <w:tcBorders>
              <w:top w:val="nil"/>
              <w:left w:val="single" w:sz="12" w:space="0" w:color="auto"/>
              <w:bottom w:val="single" w:sz="4" w:space="0" w:color="auto"/>
              <w:right w:val="single" w:sz="4" w:space="0" w:color="auto"/>
            </w:tcBorders>
          </w:tcPr>
          <w:p w14:paraId="64EBBB0F"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lastRenderedPageBreak/>
              <w:t>Must meet requirement</w:t>
            </w:r>
          </w:p>
        </w:tc>
        <w:tc>
          <w:tcPr>
            <w:tcW w:w="1302" w:type="dxa"/>
            <w:gridSpan w:val="2"/>
            <w:tcBorders>
              <w:top w:val="nil"/>
              <w:left w:val="nil"/>
              <w:bottom w:val="single" w:sz="4" w:space="0" w:color="auto"/>
              <w:right w:val="single" w:sz="4" w:space="0" w:color="auto"/>
            </w:tcBorders>
          </w:tcPr>
          <w:p w14:paraId="427426C9"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350" w:type="dxa"/>
            <w:gridSpan w:val="4"/>
            <w:tcBorders>
              <w:top w:val="nil"/>
              <w:left w:val="nil"/>
              <w:bottom w:val="single" w:sz="4" w:space="0" w:color="auto"/>
              <w:right w:val="single" w:sz="4" w:space="0" w:color="auto"/>
            </w:tcBorders>
          </w:tcPr>
          <w:p w14:paraId="7D00BBEA"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twenty five percent (25%) of the requirement</w:t>
            </w:r>
          </w:p>
        </w:tc>
        <w:tc>
          <w:tcPr>
            <w:tcW w:w="1308" w:type="dxa"/>
            <w:gridSpan w:val="2"/>
            <w:tcBorders>
              <w:top w:val="nil"/>
              <w:left w:val="nil"/>
              <w:bottom w:val="single" w:sz="4" w:space="0" w:color="auto"/>
              <w:right w:val="nil"/>
            </w:tcBorders>
          </w:tcPr>
          <w:p w14:paraId="20360A7A"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fifty percent (50%) of the requirement</w:t>
            </w:r>
          </w:p>
        </w:tc>
        <w:tc>
          <w:tcPr>
            <w:tcW w:w="2250" w:type="dxa"/>
            <w:gridSpan w:val="2"/>
            <w:tcBorders>
              <w:top w:val="nil"/>
              <w:left w:val="single" w:sz="12" w:space="0" w:color="auto"/>
              <w:bottom w:val="single" w:sz="4" w:space="0" w:color="auto"/>
              <w:right w:val="single" w:sz="4" w:space="0" w:color="auto"/>
            </w:tcBorders>
          </w:tcPr>
          <w:p w14:paraId="543CB792"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Form FIN - 3.2</w:t>
            </w:r>
          </w:p>
        </w:tc>
      </w:tr>
    </w:tbl>
    <w:p w14:paraId="1FBE5870" w14:textId="77777777" w:rsidR="0019603B" w:rsidRPr="00180963" w:rsidRDefault="0019603B">
      <w:pPr>
        <w:pStyle w:val="Heading1"/>
        <w:tabs>
          <w:tab w:val="left" w:pos="2214"/>
        </w:tabs>
        <w:ind w:left="108"/>
        <w:rPr>
          <w:lang w:val="en-IN"/>
        </w:rPr>
      </w:pPr>
    </w:p>
    <w:p w14:paraId="64537656" w14:textId="77777777" w:rsidR="00802737" w:rsidRPr="00180963" w:rsidRDefault="00802737" w:rsidP="00802737">
      <w:pPr>
        <w:rPr>
          <w:rFonts w:ascii="Arial" w:hAnsi="Arial" w:cs="Arial"/>
          <w:i/>
          <w:iCs/>
          <w:sz w:val="20"/>
          <w:lang w:val="en-IN"/>
        </w:rPr>
      </w:pPr>
      <w:r w:rsidRPr="00180963">
        <w:rPr>
          <w:rFonts w:ascii="Arial" w:hAnsi="Arial" w:cs="Arial"/>
          <w:i/>
          <w:iCs/>
          <w:sz w:val="18"/>
          <w:lang w:val="en-IN"/>
        </w:rPr>
        <w:t> Note-</w:t>
      </w:r>
      <w:r w:rsidR="00263C9F" w:rsidRPr="00180963">
        <w:rPr>
          <w:rFonts w:ascii="Arial" w:hAnsi="Arial" w:cs="Arial"/>
          <w:i/>
          <w:iCs/>
          <w:sz w:val="20"/>
          <w:lang w:val="en-IN"/>
        </w:rPr>
        <w:t xml:space="preserve">The amount stated should normally not be less than twice the estimated annual turnover or cash flow in the proposed Works contract (based on a straight-line projection of the Employer's estimated cost, over the contract duration).  </w:t>
      </w:r>
    </w:p>
    <w:p w14:paraId="70EF9D2D" w14:textId="77777777" w:rsidR="00802737" w:rsidRPr="00180963" w:rsidRDefault="00802737" w:rsidP="00802737">
      <w:pPr>
        <w:rPr>
          <w:rFonts w:ascii="Arial" w:hAnsi="Arial" w:cs="Arial"/>
          <w:b/>
          <w:i/>
          <w:iCs/>
          <w:sz w:val="20"/>
          <w:lang w:val="en-IN"/>
        </w:rPr>
      </w:pPr>
    </w:p>
    <w:p w14:paraId="336DC2AE" w14:textId="77777777" w:rsidR="0096158D" w:rsidRPr="00180963" w:rsidRDefault="0019603B" w:rsidP="007619DB">
      <w:pPr>
        <w:pStyle w:val="Heading1"/>
        <w:tabs>
          <w:tab w:val="left" w:pos="2214"/>
        </w:tabs>
        <w:ind w:left="108"/>
        <w:rPr>
          <w:lang w:val="en-IN"/>
        </w:rPr>
      </w:pPr>
      <w:r w:rsidRPr="00180963">
        <w:rPr>
          <w:lang w:val="en-IN"/>
        </w:rPr>
        <w:br w:type="page"/>
      </w:r>
    </w:p>
    <w:tbl>
      <w:tblPr>
        <w:tblW w:w="13278" w:type="dxa"/>
        <w:tblInd w:w="108" w:type="dxa"/>
        <w:tblLayout w:type="fixed"/>
        <w:tblLook w:val="0000" w:firstRow="0" w:lastRow="0" w:firstColumn="0" w:lastColumn="0" w:noHBand="0" w:noVBand="0"/>
      </w:tblPr>
      <w:tblGrid>
        <w:gridCol w:w="720"/>
        <w:gridCol w:w="2160"/>
        <w:gridCol w:w="48"/>
        <w:gridCol w:w="2562"/>
        <w:gridCol w:w="48"/>
        <w:gridCol w:w="1482"/>
        <w:gridCol w:w="48"/>
        <w:gridCol w:w="1302"/>
        <w:gridCol w:w="18"/>
        <w:gridCol w:w="210"/>
        <w:gridCol w:w="1110"/>
        <w:gridCol w:w="12"/>
        <w:gridCol w:w="228"/>
        <w:gridCol w:w="1080"/>
        <w:gridCol w:w="42"/>
        <w:gridCol w:w="14"/>
        <w:gridCol w:w="2056"/>
        <w:gridCol w:w="138"/>
      </w:tblGrid>
      <w:tr w:rsidR="0096158D" w:rsidRPr="00180963" w14:paraId="30EE5D38" w14:textId="77777777" w:rsidTr="00902460">
        <w:trPr>
          <w:trHeight w:val="195"/>
          <w:tblHeader/>
        </w:trPr>
        <w:tc>
          <w:tcPr>
            <w:tcW w:w="720" w:type="dxa"/>
            <w:tcBorders>
              <w:top w:val="nil"/>
              <w:left w:val="nil"/>
              <w:bottom w:val="nil"/>
              <w:right w:val="nil"/>
            </w:tcBorders>
            <w:noWrap/>
            <w:vAlign w:val="bottom"/>
          </w:tcPr>
          <w:p w14:paraId="14D26674" w14:textId="77777777" w:rsidR="0096158D" w:rsidRPr="00180963" w:rsidRDefault="0096158D" w:rsidP="000147A6">
            <w:pPr>
              <w:rPr>
                <w:rFonts w:ascii="Arial" w:hAnsi="Arial" w:cs="Arial"/>
                <w:sz w:val="16"/>
                <w:szCs w:val="16"/>
                <w:lang w:val="en-IN"/>
              </w:rPr>
            </w:pPr>
            <w:r w:rsidRPr="00180963">
              <w:rPr>
                <w:lang w:val="en-IN"/>
              </w:rPr>
              <w:lastRenderedPageBreak/>
              <w:br w:type="page"/>
            </w:r>
          </w:p>
        </w:tc>
        <w:tc>
          <w:tcPr>
            <w:tcW w:w="2208" w:type="dxa"/>
            <w:gridSpan w:val="2"/>
            <w:tcBorders>
              <w:top w:val="nil"/>
              <w:left w:val="nil"/>
              <w:bottom w:val="nil"/>
              <w:right w:val="nil"/>
            </w:tcBorders>
            <w:noWrap/>
            <w:vAlign w:val="bottom"/>
          </w:tcPr>
          <w:p w14:paraId="66B1306D" w14:textId="77777777" w:rsidR="0096158D" w:rsidRPr="00180963" w:rsidRDefault="0096158D" w:rsidP="000147A6">
            <w:pPr>
              <w:rPr>
                <w:rFonts w:ascii="Arial" w:hAnsi="Arial" w:cs="Arial"/>
                <w:sz w:val="16"/>
                <w:szCs w:val="16"/>
                <w:lang w:val="en-IN"/>
              </w:rPr>
            </w:pPr>
          </w:p>
        </w:tc>
        <w:tc>
          <w:tcPr>
            <w:tcW w:w="2610" w:type="dxa"/>
            <w:gridSpan w:val="2"/>
            <w:tcBorders>
              <w:top w:val="nil"/>
              <w:left w:val="nil"/>
              <w:bottom w:val="nil"/>
              <w:right w:val="nil"/>
            </w:tcBorders>
            <w:noWrap/>
            <w:vAlign w:val="bottom"/>
          </w:tcPr>
          <w:p w14:paraId="369BBFF5" w14:textId="77777777" w:rsidR="0096158D" w:rsidRPr="00180963" w:rsidRDefault="0096158D" w:rsidP="000147A6">
            <w:pPr>
              <w:rPr>
                <w:rFonts w:ascii="Arial" w:hAnsi="Arial" w:cs="Arial"/>
                <w:sz w:val="16"/>
                <w:szCs w:val="16"/>
                <w:lang w:val="en-IN"/>
              </w:rPr>
            </w:pPr>
          </w:p>
        </w:tc>
        <w:tc>
          <w:tcPr>
            <w:tcW w:w="1530" w:type="dxa"/>
            <w:gridSpan w:val="2"/>
            <w:tcBorders>
              <w:top w:val="nil"/>
              <w:left w:val="nil"/>
              <w:bottom w:val="nil"/>
              <w:right w:val="nil"/>
            </w:tcBorders>
            <w:noWrap/>
            <w:vAlign w:val="bottom"/>
          </w:tcPr>
          <w:p w14:paraId="101FE53C" w14:textId="77777777" w:rsidR="0096158D" w:rsidRPr="00180963" w:rsidRDefault="0096158D" w:rsidP="000147A6">
            <w:pPr>
              <w:rPr>
                <w:rFonts w:ascii="Arial" w:hAnsi="Arial" w:cs="Arial"/>
                <w:sz w:val="16"/>
                <w:szCs w:val="16"/>
                <w:lang w:val="en-IN"/>
              </w:rPr>
            </w:pPr>
          </w:p>
        </w:tc>
        <w:tc>
          <w:tcPr>
            <w:tcW w:w="1530" w:type="dxa"/>
            <w:gridSpan w:val="3"/>
            <w:tcBorders>
              <w:top w:val="nil"/>
              <w:left w:val="nil"/>
              <w:bottom w:val="nil"/>
              <w:right w:val="nil"/>
            </w:tcBorders>
            <w:noWrap/>
            <w:vAlign w:val="bottom"/>
          </w:tcPr>
          <w:p w14:paraId="32A9F05C" w14:textId="77777777" w:rsidR="0096158D" w:rsidRPr="00180963" w:rsidRDefault="0096158D" w:rsidP="000147A6">
            <w:pPr>
              <w:rPr>
                <w:rFonts w:ascii="Arial" w:hAnsi="Arial" w:cs="Arial"/>
                <w:sz w:val="16"/>
                <w:szCs w:val="16"/>
                <w:lang w:val="en-IN"/>
              </w:rPr>
            </w:pPr>
          </w:p>
        </w:tc>
        <w:tc>
          <w:tcPr>
            <w:tcW w:w="1350" w:type="dxa"/>
            <w:gridSpan w:val="3"/>
            <w:tcBorders>
              <w:top w:val="nil"/>
              <w:left w:val="nil"/>
              <w:bottom w:val="nil"/>
              <w:right w:val="nil"/>
            </w:tcBorders>
            <w:noWrap/>
            <w:vAlign w:val="bottom"/>
          </w:tcPr>
          <w:p w14:paraId="3C76D0CA" w14:textId="77777777" w:rsidR="0096158D" w:rsidRPr="00180963" w:rsidRDefault="0096158D" w:rsidP="000147A6">
            <w:pPr>
              <w:rPr>
                <w:rFonts w:ascii="Arial" w:hAnsi="Arial" w:cs="Arial"/>
                <w:sz w:val="16"/>
                <w:szCs w:val="16"/>
                <w:lang w:val="en-IN"/>
              </w:rPr>
            </w:pPr>
          </w:p>
        </w:tc>
        <w:tc>
          <w:tcPr>
            <w:tcW w:w="1136" w:type="dxa"/>
            <w:gridSpan w:val="3"/>
            <w:tcBorders>
              <w:top w:val="nil"/>
              <w:left w:val="nil"/>
              <w:bottom w:val="nil"/>
              <w:right w:val="nil"/>
            </w:tcBorders>
            <w:noWrap/>
            <w:vAlign w:val="bottom"/>
          </w:tcPr>
          <w:p w14:paraId="3534A748" w14:textId="77777777" w:rsidR="0096158D" w:rsidRPr="00180963" w:rsidRDefault="0096158D" w:rsidP="000147A6">
            <w:pPr>
              <w:rPr>
                <w:rFonts w:ascii="Arial" w:hAnsi="Arial" w:cs="Arial"/>
                <w:sz w:val="16"/>
                <w:szCs w:val="16"/>
                <w:lang w:val="en-IN"/>
              </w:rPr>
            </w:pPr>
          </w:p>
        </w:tc>
        <w:tc>
          <w:tcPr>
            <w:tcW w:w="2194" w:type="dxa"/>
            <w:gridSpan w:val="2"/>
            <w:tcBorders>
              <w:top w:val="nil"/>
              <w:left w:val="nil"/>
              <w:bottom w:val="nil"/>
              <w:right w:val="nil"/>
            </w:tcBorders>
            <w:noWrap/>
            <w:vAlign w:val="bottom"/>
          </w:tcPr>
          <w:p w14:paraId="40023D16" w14:textId="77777777" w:rsidR="0096158D" w:rsidRPr="00180963" w:rsidRDefault="0096158D" w:rsidP="000147A6">
            <w:pPr>
              <w:rPr>
                <w:rFonts w:ascii="Arial" w:hAnsi="Arial" w:cs="Arial"/>
                <w:sz w:val="16"/>
                <w:szCs w:val="16"/>
                <w:lang w:val="en-IN"/>
              </w:rPr>
            </w:pPr>
          </w:p>
        </w:tc>
      </w:tr>
      <w:tr w:rsidR="0096158D" w:rsidRPr="00180963" w14:paraId="2A5BE471" w14:textId="77777777" w:rsidTr="00902460">
        <w:trPr>
          <w:trHeight w:val="390"/>
          <w:tblHeader/>
        </w:trPr>
        <w:tc>
          <w:tcPr>
            <w:tcW w:w="5538" w:type="dxa"/>
            <w:gridSpan w:val="5"/>
            <w:tcBorders>
              <w:top w:val="nil"/>
              <w:left w:val="single" w:sz="12" w:space="0" w:color="FFFFFF"/>
              <w:bottom w:val="single" w:sz="4" w:space="0" w:color="auto"/>
              <w:right w:val="single" w:sz="12" w:space="0" w:color="FFFFFF"/>
            </w:tcBorders>
            <w:shd w:val="clear" w:color="auto" w:fill="000000"/>
            <w:vAlign w:val="bottom"/>
          </w:tcPr>
          <w:p w14:paraId="437AFA38" w14:textId="77777777" w:rsidR="0096158D" w:rsidRPr="00180963" w:rsidRDefault="0096158D" w:rsidP="000147A6">
            <w:pPr>
              <w:jc w:val="center"/>
              <w:rPr>
                <w:rFonts w:ascii="Arial Black" w:hAnsi="Arial Black" w:cs="Arial"/>
                <w:color w:val="FFFFFF"/>
                <w:lang w:val="en-IN"/>
              </w:rPr>
            </w:pPr>
            <w:r w:rsidRPr="00180963">
              <w:rPr>
                <w:rFonts w:ascii="Arial Black" w:hAnsi="Arial Black" w:cs="Arial"/>
                <w:color w:val="FFFFFF"/>
                <w:lang w:val="en-IN"/>
              </w:rPr>
              <w:t>Qualification Criteria</w:t>
            </w:r>
          </w:p>
        </w:tc>
        <w:tc>
          <w:tcPr>
            <w:tcW w:w="5490" w:type="dxa"/>
            <w:gridSpan w:val="9"/>
            <w:tcBorders>
              <w:top w:val="nil"/>
              <w:left w:val="nil"/>
              <w:bottom w:val="single" w:sz="4" w:space="0" w:color="auto"/>
              <w:right w:val="single" w:sz="12" w:space="0" w:color="FFFFFF"/>
            </w:tcBorders>
            <w:shd w:val="clear" w:color="auto" w:fill="000000"/>
            <w:vAlign w:val="bottom"/>
          </w:tcPr>
          <w:p w14:paraId="5FDE1E1E" w14:textId="77777777" w:rsidR="0096158D" w:rsidRPr="00180963" w:rsidRDefault="006E402A" w:rsidP="000147A6">
            <w:pPr>
              <w:jc w:val="center"/>
              <w:rPr>
                <w:rFonts w:ascii="Arial Black" w:hAnsi="Arial Black" w:cs="Arial"/>
                <w:color w:val="FFFFFF"/>
                <w:lang w:val="en-IN"/>
              </w:rPr>
            </w:pPr>
            <w:r w:rsidRPr="00180963">
              <w:rPr>
                <w:rFonts w:ascii="Arial Black" w:hAnsi="Arial Black" w:cs="Arial"/>
                <w:color w:val="FFFFFF"/>
                <w:lang w:val="en-IN"/>
              </w:rPr>
              <w:t>Compliance Requirements</w:t>
            </w:r>
          </w:p>
        </w:tc>
        <w:tc>
          <w:tcPr>
            <w:tcW w:w="2250" w:type="dxa"/>
            <w:gridSpan w:val="4"/>
            <w:tcBorders>
              <w:top w:val="nil"/>
              <w:left w:val="nil"/>
              <w:bottom w:val="single" w:sz="4" w:space="0" w:color="auto"/>
              <w:right w:val="single" w:sz="12" w:space="0" w:color="FFFFFF"/>
            </w:tcBorders>
            <w:shd w:val="clear" w:color="auto" w:fill="000000"/>
            <w:vAlign w:val="bottom"/>
          </w:tcPr>
          <w:p w14:paraId="673654B0" w14:textId="77777777" w:rsidR="0096158D" w:rsidRPr="00180963" w:rsidRDefault="0096158D" w:rsidP="000147A6">
            <w:pPr>
              <w:jc w:val="center"/>
              <w:rPr>
                <w:rFonts w:ascii="Arial Black" w:hAnsi="Arial Black" w:cs="Arial"/>
                <w:color w:val="FFFFFF"/>
                <w:lang w:val="en-IN"/>
              </w:rPr>
            </w:pPr>
            <w:r w:rsidRPr="00180963">
              <w:rPr>
                <w:rFonts w:ascii="Arial Black" w:hAnsi="Arial Black" w:cs="Arial"/>
                <w:color w:val="FFFFFF"/>
                <w:lang w:val="en-IN"/>
              </w:rPr>
              <w:t>Documentation</w:t>
            </w:r>
          </w:p>
        </w:tc>
      </w:tr>
      <w:tr w:rsidR="0096158D" w:rsidRPr="00180963" w14:paraId="311FB40D" w14:textId="77777777" w:rsidTr="00902460">
        <w:trPr>
          <w:cantSplit/>
          <w:trHeight w:val="300"/>
          <w:tblHeader/>
        </w:trPr>
        <w:tc>
          <w:tcPr>
            <w:tcW w:w="720" w:type="dxa"/>
            <w:tcBorders>
              <w:top w:val="nil"/>
              <w:left w:val="single" w:sz="4" w:space="0" w:color="auto"/>
              <w:bottom w:val="nil"/>
              <w:right w:val="single" w:sz="4" w:space="0" w:color="auto"/>
            </w:tcBorders>
            <w:vAlign w:val="center"/>
          </w:tcPr>
          <w:p w14:paraId="22578A3C" w14:textId="77777777" w:rsidR="0096158D" w:rsidRPr="00180963" w:rsidRDefault="0096158D" w:rsidP="000147A6">
            <w:pPr>
              <w:jc w:val="center"/>
              <w:rPr>
                <w:rFonts w:ascii="Arial Black" w:hAnsi="Arial Black" w:cs="Arial"/>
                <w:sz w:val="20"/>
                <w:lang w:val="en-IN"/>
              </w:rPr>
            </w:pPr>
            <w:r w:rsidRPr="00180963">
              <w:rPr>
                <w:rFonts w:ascii="Arial Black" w:hAnsi="Arial Black" w:cs="Arial"/>
                <w:sz w:val="20"/>
                <w:lang w:val="en-IN"/>
              </w:rPr>
              <w:t>No.</w:t>
            </w:r>
          </w:p>
        </w:tc>
        <w:tc>
          <w:tcPr>
            <w:tcW w:w="2208" w:type="dxa"/>
            <w:gridSpan w:val="2"/>
            <w:tcBorders>
              <w:top w:val="nil"/>
              <w:left w:val="single" w:sz="4" w:space="0" w:color="auto"/>
              <w:bottom w:val="nil"/>
              <w:right w:val="single" w:sz="4" w:space="0" w:color="auto"/>
            </w:tcBorders>
            <w:vAlign w:val="center"/>
          </w:tcPr>
          <w:p w14:paraId="135EE8B5" w14:textId="77777777" w:rsidR="0096158D" w:rsidRPr="00180963" w:rsidRDefault="0096158D" w:rsidP="000147A6">
            <w:pPr>
              <w:jc w:val="center"/>
              <w:rPr>
                <w:rFonts w:ascii="Arial Black" w:hAnsi="Arial Black" w:cs="Arial"/>
                <w:sz w:val="20"/>
                <w:lang w:val="en-IN"/>
              </w:rPr>
            </w:pPr>
            <w:r w:rsidRPr="00180963">
              <w:rPr>
                <w:rFonts w:ascii="Arial Black" w:hAnsi="Arial Black" w:cs="Arial"/>
                <w:sz w:val="20"/>
                <w:lang w:val="en-IN"/>
              </w:rPr>
              <w:t>Subject</w:t>
            </w:r>
          </w:p>
        </w:tc>
        <w:tc>
          <w:tcPr>
            <w:tcW w:w="2610" w:type="dxa"/>
            <w:gridSpan w:val="2"/>
            <w:tcBorders>
              <w:top w:val="nil"/>
              <w:left w:val="single" w:sz="4" w:space="0" w:color="auto"/>
              <w:bottom w:val="nil"/>
              <w:right w:val="nil"/>
            </w:tcBorders>
            <w:vAlign w:val="center"/>
          </w:tcPr>
          <w:p w14:paraId="3B12111D" w14:textId="77777777" w:rsidR="0096158D" w:rsidRPr="00180963" w:rsidRDefault="0096158D" w:rsidP="000147A6">
            <w:pPr>
              <w:jc w:val="center"/>
              <w:rPr>
                <w:rFonts w:ascii="Arial Black" w:hAnsi="Arial Black" w:cs="Arial"/>
                <w:sz w:val="20"/>
                <w:lang w:val="en-IN"/>
              </w:rPr>
            </w:pPr>
            <w:r w:rsidRPr="00180963">
              <w:rPr>
                <w:rFonts w:ascii="Arial Black" w:hAnsi="Arial Black" w:cs="Arial"/>
                <w:sz w:val="20"/>
                <w:lang w:val="en-IN"/>
              </w:rPr>
              <w:t>Requirement</w:t>
            </w:r>
          </w:p>
        </w:tc>
        <w:tc>
          <w:tcPr>
            <w:tcW w:w="1530" w:type="dxa"/>
            <w:gridSpan w:val="2"/>
            <w:tcBorders>
              <w:top w:val="nil"/>
              <w:left w:val="single" w:sz="12" w:space="0" w:color="auto"/>
              <w:bottom w:val="nil"/>
              <w:right w:val="single" w:sz="4" w:space="0" w:color="auto"/>
            </w:tcBorders>
            <w:vAlign w:val="center"/>
          </w:tcPr>
          <w:p w14:paraId="3F276991" w14:textId="77777777" w:rsidR="0096158D" w:rsidRPr="00180963" w:rsidRDefault="0096158D" w:rsidP="000147A6">
            <w:pPr>
              <w:jc w:val="center"/>
              <w:rPr>
                <w:rFonts w:ascii="Arial Black" w:hAnsi="Arial Black" w:cs="Arial"/>
                <w:sz w:val="20"/>
                <w:lang w:val="en-IN"/>
              </w:rPr>
            </w:pPr>
            <w:r w:rsidRPr="00180963">
              <w:rPr>
                <w:rFonts w:ascii="Arial Black" w:hAnsi="Arial Black" w:cs="Arial"/>
                <w:sz w:val="20"/>
                <w:lang w:val="en-IN"/>
              </w:rPr>
              <w:t>Single Entity</w:t>
            </w:r>
          </w:p>
        </w:tc>
        <w:tc>
          <w:tcPr>
            <w:tcW w:w="3960" w:type="dxa"/>
            <w:gridSpan w:val="7"/>
            <w:tcBorders>
              <w:top w:val="single" w:sz="4" w:space="0" w:color="auto"/>
              <w:left w:val="nil"/>
              <w:bottom w:val="single" w:sz="4" w:space="0" w:color="auto"/>
              <w:right w:val="single" w:sz="4" w:space="0" w:color="000000"/>
            </w:tcBorders>
            <w:vAlign w:val="bottom"/>
          </w:tcPr>
          <w:p w14:paraId="6609A5F5" w14:textId="77777777" w:rsidR="0096158D" w:rsidRPr="00180963" w:rsidRDefault="0096158D" w:rsidP="000147A6">
            <w:pPr>
              <w:jc w:val="center"/>
              <w:rPr>
                <w:rFonts w:ascii="Arial Black" w:hAnsi="Arial Black" w:cs="Arial"/>
                <w:sz w:val="20"/>
                <w:lang w:val="en-IN"/>
              </w:rPr>
            </w:pPr>
            <w:r w:rsidRPr="00180963">
              <w:rPr>
                <w:rFonts w:ascii="Arial Black" w:hAnsi="Arial Black" w:cs="Arial"/>
                <w:sz w:val="20"/>
                <w:lang w:val="en-IN"/>
              </w:rPr>
              <w:t>Joint Venture</w:t>
            </w:r>
            <w:r w:rsidR="00430DFF" w:rsidRPr="00180963">
              <w:rPr>
                <w:rFonts w:ascii="Arial Black" w:hAnsi="Arial Black" w:cs="Arial"/>
                <w:sz w:val="20"/>
                <w:lang w:val="en-IN"/>
              </w:rPr>
              <w:t xml:space="preserve"> where permitted</w:t>
            </w:r>
          </w:p>
        </w:tc>
        <w:tc>
          <w:tcPr>
            <w:tcW w:w="2250" w:type="dxa"/>
            <w:gridSpan w:val="4"/>
            <w:tcBorders>
              <w:top w:val="nil"/>
              <w:left w:val="single" w:sz="12" w:space="0" w:color="auto"/>
              <w:bottom w:val="nil"/>
              <w:right w:val="single" w:sz="4" w:space="0" w:color="auto"/>
            </w:tcBorders>
            <w:vAlign w:val="center"/>
          </w:tcPr>
          <w:p w14:paraId="1B309062" w14:textId="77777777" w:rsidR="0096158D" w:rsidRPr="00180963" w:rsidRDefault="0096158D" w:rsidP="000147A6">
            <w:pPr>
              <w:jc w:val="center"/>
              <w:rPr>
                <w:rFonts w:ascii="Arial Black" w:hAnsi="Arial Black" w:cs="Arial"/>
                <w:sz w:val="20"/>
                <w:lang w:val="en-IN"/>
              </w:rPr>
            </w:pPr>
            <w:r w:rsidRPr="00180963">
              <w:rPr>
                <w:rFonts w:ascii="Arial Black" w:hAnsi="Arial Black" w:cs="Arial"/>
                <w:sz w:val="20"/>
                <w:lang w:val="en-IN"/>
              </w:rPr>
              <w:t>Submission Requirements</w:t>
            </w:r>
          </w:p>
        </w:tc>
      </w:tr>
      <w:tr w:rsidR="00802737" w:rsidRPr="00180963" w14:paraId="43F4E77E" w14:textId="77777777" w:rsidTr="00902460">
        <w:trPr>
          <w:cantSplit/>
          <w:trHeight w:val="300"/>
          <w:tblHeader/>
        </w:trPr>
        <w:tc>
          <w:tcPr>
            <w:tcW w:w="720" w:type="dxa"/>
            <w:tcBorders>
              <w:top w:val="nil"/>
              <w:left w:val="single" w:sz="4" w:space="0" w:color="auto"/>
              <w:bottom w:val="single" w:sz="12" w:space="0" w:color="000000"/>
              <w:right w:val="single" w:sz="4" w:space="0" w:color="auto"/>
            </w:tcBorders>
            <w:vAlign w:val="center"/>
          </w:tcPr>
          <w:p w14:paraId="284B3642" w14:textId="77777777" w:rsidR="00802737" w:rsidRPr="00180963" w:rsidRDefault="00802737" w:rsidP="000147A6">
            <w:pPr>
              <w:jc w:val="center"/>
              <w:rPr>
                <w:rFonts w:ascii="Arial Black" w:hAnsi="Arial Black" w:cs="Arial"/>
                <w:sz w:val="20"/>
                <w:lang w:val="en-IN"/>
              </w:rPr>
            </w:pPr>
          </w:p>
        </w:tc>
        <w:tc>
          <w:tcPr>
            <w:tcW w:w="2208" w:type="dxa"/>
            <w:gridSpan w:val="2"/>
            <w:tcBorders>
              <w:top w:val="nil"/>
              <w:left w:val="single" w:sz="4" w:space="0" w:color="auto"/>
              <w:bottom w:val="single" w:sz="12" w:space="0" w:color="000000"/>
              <w:right w:val="single" w:sz="4" w:space="0" w:color="auto"/>
            </w:tcBorders>
            <w:vAlign w:val="center"/>
          </w:tcPr>
          <w:p w14:paraId="686D4C27" w14:textId="77777777" w:rsidR="00802737" w:rsidRPr="00180963" w:rsidRDefault="00802737" w:rsidP="000147A6">
            <w:pPr>
              <w:jc w:val="center"/>
              <w:rPr>
                <w:rFonts w:ascii="Arial Black" w:hAnsi="Arial Black" w:cs="Arial"/>
                <w:sz w:val="20"/>
                <w:lang w:val="en-IN"/>
              </w:rPr>
            </w:pPr>
          </w:p>
        </w:tc>
        <w:tc>
          <w:tcPr>
            <w:tcW w:w="2610" w:type="dxa"/>
            <w:gridSpan w:val="2"/>
            <w:tcBorders>
              <w:top w:val="nil"/>
              <w:left w:val="single" w:sz="4" w:space="0" w:color="auto"/>
              <w:bottom w:val="single" w:sz="12" w:space="0" w:color="000000"/>
              <w:right w:val="nil"/>
            </w:tcBorders>
            <w:vAlign w:val="center"/>
          </w:tcPr>
          <w:p w14:paraId="440F6DA0" w14:textId="77777777" w:rsidR="00802737" w:rsidRPr="00180963" w:rsidRDefault="00802737" w:rsidP="000147A6">
            <w:pPr>
              <w:jc w:val="center"/>
              <w:rPr>
                <w:rFonts w:ascii="Arial Black" w:hAnsi="Arial Black" w:cs="Arial"/>
                <w:sz w:val="20"/>
                <w:lang w:val="en-IN"/>
              </w:rPr>
            </w:pPr>
          </w:p>
        </w:tc>
        <w:tc>
          <w:tcPr>
            <w:tcW w:w="1530" w:type="dxa"/>
            <w:gridSpan w:val="2"/>
            <w:tcBorders>
              <w:top w:val="nil"/>
              <w:left w:val="single" w:sz="12" w:space="0" w:color="auto"/>
              <w:bottom w:val="single" w:sz="12" w:space="0" w:color="000000"/>
              <w:right w:val="single" w:sz="4" w:space="0" w:color="auto"/>
            </w:tcBorders>
            <w:vAlign w:val="center"/>
          </w:tcPr>
          <w:p w14:paraId="1EED7DD3" w14:textId="77777777" w:rsidR="00802737" w:rsidRPr="00180963" w:rsidRDefault="00802737" w:rsidP="000147A6">
            <w:pPr>
              <w:jc w:val="center"/>
              <w:rPr>
                <w:rFonts w:ascii="Arial Black" w:hAnsi="Arial Black" w:cs="Arial"/>
                <w:sz w:val="20"/>
                <w:lang w:val="en-IN"/>
              </w:rPr>
            </w:pPr>
          </w:p>
        </w:tc>
        <w:tc>
          <w:tcPr>
            <w:tcW w:w="1320" w:type="dxa"/>
            <w:gridSpan w:val="2"/>
            <w:tcBorders>
              <w:top w:val="single" w:sz="4" w:space="0" w:color="auto"/>
              <w:left w:val="nil"/>
              <w:bottom w:val="single" w:sz="4" w:space="0" w:color="auto"/>
              <w:right w:val="single" w:sz="4" w:space="0" w:color="000000"/>
            </w:tcBorders>
            <w:vAlign w:val="bottom"/>
          </w:tcPr>
          <w:p w14:paraId="1800D44F" w14:textId="77777777" w:rsidR="00802737" w:rsidRPr="00180963" w:rsidRDefault="00471647" w:rsidP="000147A6">
            <w:pPr>
              <w:jc w:val="center"/>
              <w:rPr>
                <w:rFonts w:ascii="Arial Black" w:hAnsi="Arial Black" w:cs="Arial"/>
                <w:sz w:val="20"/>
                <w:lang w:val="en-IN"/>
              </w:rPr>
            </w:pPr>
            <w:r w:rsidRPr="00180963">
              <w:rPr>
                <w:rFonts w:ascii="Arial Black" w:hAnsi="Arial Black" w:cs="Arial"/>
                <w:sz w:val="20"/>
                <w:lang w:val="en-IN"/>
              </w:rPr>
              <w:t>All Parties Combined</w:t>
            </w:r>
          </w:p>
        </w:tc>
        <w:tc>
          <w:tcPr>
            <w:tcW w:w="1320" w:type="dxa"/>
            <w:gridSpan w:val="2"/>
            <w:tcBorders>
              <w:top w:val="single" w:sz="4" w:space="0" w:color="auto"/>
              <w:left w:val="nil"/>
              <w:bottom w:val="single" w:sz="4" w:space="0" w:color="auto"/>
              <w:right w:val="single" w:sz="4" w:space="0" w:color="000000"/>
            </w:tcBorders>
            <w:vAlign w:val="bottom"/>
          </w:tcPr>
          <w:p w14:paraId="72DD8734" w14:textId="7FE3C292" w:rsidR="00802737" w:rsidRPr="00180963" w:rsidRDefault="00471647" w:rsidP="00DF7BEE">
            <w:pPr>
              <w:jc w:val="center"/>
              <w:rPr>
                <w:rFonts w:ascii="Arial Black" w:hAnsi="Arial Black" w:cs="Arial"/>
                <w:sz w:val="20"/>
                <w:lang w:val="en-IN"/>
              </w:rPr>
            </w:pPr>
            <w:r w:rsidRPr="00180963">
              <w:rPr>
                <w:rFonts w:ascii="Arial Black" w:hAnsi="Arial Black" w:cs="Arial"/>
                <w:sz w:val="20"/>
                <w:lang w:val="en-IN"/>
              </w:rPr>
              <w:t>Each Member</w:t>
            </w:r>
          </w:p>
        </w:tc>
        <w:tc>
          <w:tcPr>
            <w:tcW w:w="1320" w:type="dxa"/>
            <w:gridSpan w:val="3"/>
            <w:tcBorders>
              <w:top w:val="single" w:sz="4" w:space="0" w:color="auto"/>
              <w:left w:val="nil"/>
              <w:bottom w:val="single" w:sz="4" w:space="0" w:color="auto"/>
              <w:right w:val="single" w:sz="4" w:space="0" w:color="000000"/>
            </w:tcBorders>
            <w:vAlign w:val="bottom"/>
          </w:tcPr>
          <w:p w14:paraId="3798D20C" w14:textId="4B3F6858" w:rsidR="00802737" w:rsidRPr="00180963" w:rsidRDefault="00471647" w:rsidP="00DF7BEE">
            <w:pPr>
              <w:jc w:val="center"/>
              <w:rPr>
                <w:rFonts w:ascii="Arial Black" w:hAnsi="Arial Black" w:cs="Arial"/>
                <w:sz w:val="20"/>
                <w:lang w:val="en-IN"/>
              </w:rPr>
            </w:pPr>
            <w:r w:rsidRPr="00180963">
              <w:rPr>
                <w:rFonts w:ascii="Arial Black" w:hAnsi="Arial Black" w:cs="Arial"/>
                <w:sz w:val="20"/>
                <w:lang w:val="en-IN"/>
              </w:rPr>
              <w:t>One Member</w:t>
            </w:r>
          </w:p>
        </w:tc>
        <w:tc>
          <w:tcPr>
            <w:tcW w:w="2250" w:type="dxa"/>
            <w:gridSpan w:val="4"/>
            <w:tcBorders>
              <w:top w:val="nil"/>
              <w:left w:val="single" w:sz="12" w:space="0" w:color="auto"/>
              <w:bottom w:val="single" w:sz="12" w:space="0" w:color="000000"/>
              <w:right w:val="single" w:sz="4" w:space="0" w:color="auto"/>
            </w:tcBorders>
            <w:vAlign w:val="center"/>
          </w:tcPr>
          <w:p w14:paraId="7CBEEF72" w14:textId="77777777" w:rsidR="00802737" w:rsidRPr="00180963" w:rsidRDefault="00802737" w:rsidP="000147A6">
            <w:pPr>
              <w:jc w:val="center"/>
              <w:rPr>
                <w:rFonts w:ascii="Arial Black" w:hAnsi="Arial Black" w:cs="Arial"/>
                <w:sz w:val="20"/>
                <w:lang w:val="en-IN"/>
              </w:rPr>
            </w:pPr>
          </w:p>
        </w:tc>
      </w:tr>
      <w:tr w:rsidR="0096158D" w:rsidRPr="00180963" w14:paraId="579CDD6F" w14:textId="77777777" w:rsidTr="00902460">
        <w:tc>
          <w:tcPr>
            <w:tcW w:w="13278" w:type="dxa"/>
            <w:gridSpan w:val="18"/>
            <w:tcBorders>
              <w:top w:val="single" w:sz="4" w:space="0" w:color="auto"/>
              <w:left w:val="nil"/>
              <w:bottom w:val="single" w:sz="4" w:space="0" w:color="auto"/>
              <w:right w:val="nil"/>
            </w:tcBorders>
            <w:noWrap/>
            <w:vAlign w:val="bottom"/>
          </w:tcPr>
          <w:p w14:paraId="1D516BAF" w14:textId="77777777" w:rsidR="0096158D" w:rsidRPr="00180963" w:rsidRDefault="0096158D" w:rsidP="000147A6">
            <w:pPr>
              <w:pStyle w:val="Heading20"/>
              <w:rPr>
                <w:kern w:val="0"/>
                <w:lang w:val="en-IN"/>
              </w:rPr>
            </w:pPr>
            <w:bookmarkStart w:id="451" w:name="_Toc75150126"/>
            <w:r w:rsidRPr="00180963">
              <w:rPr>
                <w:kern w:val="0"/>
                <w:lang w:val="en-IN"/>
              </w:rPr>
              <w:t>2.4 Experience</w:t>
            </w:r>
            <w:bookmarkEnd w:id="451"/>
          </w:p>
        </w:tc>
      </w:tr>
      <w:tr w:rsidR="000147A6" w:rsidRPr="00180963" w14:paraId="2825AB55" w14:textId="77777777" w:rsidTr="00902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Height w:val="1200"/>
        </w:trPr>
        <w:tc>
          <w:tcPr>
            <w:tcW w:w="720" w:type="dxa"/>
          </w:tcPr>
          <w:p w14:paraId="511952B7" w14:textId="77777777" w:rsidR="000147A6" w:rsidRPr="00180963" w:rsidRDefault="000147A6" w:rsidP="000147A6">
            <w:pPr>
              <w:rPr>
                <w:rFonts w:ascii="Arial Black" w:hAnsi="Arial Black" w:cs="Arial"/>
                <w:sz w:val="18"/>
                <w:szCs w:val="18"/>
                <w:lang w:val="en-IN"/>
              </w:rPr>
            </w:pPr>
            <w:r w:rsidRPr="00180963">
              <w:rPr>
                <w:rFonts w:ascii="Arial Black" w:hAnsi="Arial Black" w:cs="Arial"/>
                <w:sz w:val="18"/>
                <w:szCs w:val="18"/>
                <w:lang w:val="en-IN"/>
              </w:rPr>
              <w:t>2.4.1</w:t>
            </w:r>
          </w:p>
        </w:tc>
        <w:tc>
          <w:tcPr>
            <w:tcW w:w="2160" w:type="dxa"/>
          </w:tcPr>
          <w:p w14:paraId="53870EE5" w14:textId="77777777" w:rsidR="000147A6" w:rsidRPr="00180963" w:rsidRDefault="000147A6" w:rsidP="000147A6">
            <w:pPr>
              <w:rPr>
                <w:rFonts w:ascii="Arial Black" w:hAnsi="Arial Black" w:cs="Arial"/>
                <w:sz w:val="18"/>
                <w:szCs w:val="18"/>
                <w:lang w:val="en-IN"/>
              </w:rPr>
            </w:pPr>
            <w:r w:rsidRPr="00180963">
              <w:rPr>
                <w:rFonts w:ascii="Arial Black" w:hAnsi="Arial Black" w:cs="Arial"/>
                <w:sz w:val="18"/>
                <w:szCs w:val="18"/>
                <w:lang w:val="en-IN"/>
              </w:rPr>
              <w:t>General Construction Experience</w:t>
            </w:r>
          </w:p>
        </w:tc>
        <w:tc>
          <w:tcPr>
            <w:tcW w:w="2610" w:type="dxa"/>
            <w:gridSpan w:val="2"/>
          </w:tcPr>
          <w:p w14:paraId="7F534DEA" w14:textId="57F197F3" w:rsidR="000147A6" w:rsidRPr="00180963" w:rsidRDefault="000147A6" w:rsidP="000B08E0">
            <w:pPr>
              <w:rPr>
                <w:rFonts w:ascii="Arial" w:hAnsi="Arial" w:cs="Arial"/>
                <w:sz w:val="18"/>
                <w:szCs w:val="18"/>
                <w:lang w:val="en-IN"/>
              </w:rPr>
            </w:pPr>
            <w:r w:rsidRPr="00180963">
              <w:rPr>
                <w:rFonts w:ascii="Arial" w:hAnsi="Arial" w:cs="Arial"/>
                <w:sz w:val="18"/>
                <w:szCs w:val="18"/>
                <w:lang w:val="en-IN"/>
              </w:rPr>
              <w:t xml:space="preserve">Experience under construction contracts for similar </w:t>
            </w:r>
            <w:r w:rsidR="00F02F92" w:rsidRPr="00180963">
              <w:rPr>
                <w:rFonts w:ascii="Arial" w:hAnsi="Arial" w:cs="Arial"/>
                <w:sz w:val="18"/>
                <w:szCs w:val="18"/>
                <w:lang w:val="en-IN"/>
              </w:rPr>
              <w:t>works such</w:t>
            </w:r>
            <w:r w:rsidRPr="00180963">
              <w:rPr>
                <w:rFonts w:ascii="Arial" w:hAnsi="Arial" w:cs="Arial"/>
                <w:sz w:val="18"/>
                <w:szCs w:val="18"/>
                <w:lang w:val="en-IN"/>
              </w:rPr>
              <w:t xml:space="preserve"> as those pertaining to ………….. [</w:t>
            </w:r>
            <w:r w:rsidR="00F02F92" w:rsidRPr="00180963">
              <w:rPr>
                <w:rFonts w:ascii="Arial" w:hAnsi="Arial" w:cs="Arial"/>
                <w:sz w:val="18"/>
                <w:szCs w:val="18"/>
                <w:lang w:val="en-IN"/>
              </w:rPr>
              <w:t>Indicate</w:t>
            </w:r>
            <w:r w:rsidRPr="00180963">
              <w:rPr>
                <w:rFonts w:ascii="Arial" w:hAnsi="Arial" w:cs="Arial"/>
                <w:sz w:val="18"/>
                <w:szCs w:val="18"/>
                <w:lang w:val="en-IN"/>
              </w:rPr>
              <w:t xml:space="preserve"> details of acceptable similar works] in the role of contractor,</w:t>
            </w:r>
            <w:r w:rsidR="000B08E0" w:rsidRPr="00180963">
              <w:rPr>
                <w:rFonts w:ascii="Arial" w:hAnsi="Arial" w:cs="Arial"/>
                <w:sz w:val="18"/>
                <w:szCs w:val="18"/>
                <w:lang w:val="en-IN"/>
              </w:rPr>
              <w:t xml:space="preserve"> JV member,</w:t>
            </w:r>
            <w:r w:rsidRPr="00180963">
              <w:rPr>
                <w:rFonts w:ascii="Arial" w:hAnsi="Arial" w:cs="Arial"/>
                <w:sz w:val="18"/>
                <w:szCs w:val="18"/>
                <w:lang w:val="en-IN"/>
              </w:rPr>
              <w:t xml:space="preserve"> sub</w:t>
            </w:r>
            <w:r w:rsidR="00940848">
              <w:rPr>
                <w:rFonts w:ascii="Arial" w:hAnsi="Arial" w:cs="Arial"/>
                <w:sz w:val="18"/>
                <w:szCs w:val="18"/>
                <w:lang w:val="en-IN"/>
              </w:rPr>
              <w:t>-</w:t>
            </w:r>
            <w:r w:rsidRPr="00180963">
              <w:rPr>
                <w:rFonts w:ascii="Arial" w:hAnsi="Arial" w:cs="Arial"/>
                <w:sz w:val="18"/>
                <w:szCs w:val="18"/>
                <w:lang w:val="en-IN"/>
              </w:rPr>
              <w:t xml:space="preserve">contractor, or management contractor for at least the last five [5] years prior to the </w:t>
            </w:r>
            <w:r w:rsidR="000B08E0" w:rsidRPr="00180963">
              <w:rPr>
                <w:rFonts w:ascii="Arial" w:hAnsi="Arial" w:cs="Arial"/>
                <w:sz w:val="18"/>
                <w:szCs w:val="18"/>
                <w:lang w:val="en-IN"/>
              </w:rPr>
              <w:t xml:space="preserve">bid </w:t>
            </w:r>
            <w:r w:rsidRPr="00180963">
              <w:rPr>
                <w:rFonts w:ascii="Arial" w:hAnsi="Arial" w:cs="Arial"/>
                <w:sz w:val="18"/>
                <w:szCs w:val="18"/>
                <w:lang w:val="en-IN"/>
              </w:rPr>
              <w:t xml:space="preserve">submission deadline.  </w:t>
            </w:r>
          </w:p>
        </w:tc>
        <w:tc>
          <w:tcPr>
            <w:tcW w:w="1530" w:type="dxa"/>
            <w:gridSpan w:val="2"/>
          </w:tcPr>
          <w:p w14:paraId="39E10B56"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350" w:type="dxa"/>
            <w:gridSpan w:val="2"/>
          </w:tcPr>
          <w:p w14:paraId="097CA981"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N/A</w:t>
            </w:r>
          </w:p>
        </w:tc>
        <w:tc>
          <w:tcPr>
            <w:tcW w:w="1350" w:type="dxa"/>
            <w:gridSpan w:val="4"/>
          </w:tcPr>
          <w:p w14:paraId="0E7F6360"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Must meet requirement of having executed works of similar nature</w:t>
            </w:r>
          </w:p>
        </w:tc>
        <w:tc>
          <w:tcPr>
            <w:tcW w:w="1350" w:type="dxa"/>
            <w:gridSpan w:val="3"/>
          </w:tcPr>
          <w:p w14:paraId="4814257A"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N/A</w:t>
            </w:r>
          </w:p>
        </w:tc>
        <w:tc>
          <w:tcPr>
            <w:tcW w:w="2070" w:type="dxa"/>
            <w:gridSpan w:val="2"/>
          </w:tcPr>
          <w:p w14:paraId="47EE9DB9"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Form EXP – 4.1</w:t>
            </w:r>
          </w:p>
        </w:tc>
      </w:tr>
    </w:tbl>
    <w:p w14:paraId="482AAFA6" w14:textId="77777777" w:rsidR="000147A6" w:rsidRPr="00180963" w:rsidRDefault="000147A6">
      <w:pPr>
        <w:rPr>
          <w:lang w:val="en-IN"/>
        </w:rPr>
      </w:pPr>
    </w:p>
    <w:p w14:paraId="28A14FFE" w14:textId="77777777" w:rsidR="000147A6" w:rsidRPr="00180963" w:rsidRDefault="000147A6">
      <w:pPr>
        <w:rPr>
          <w:lang w:val="en-IN"/>
        </w:rPr>
      </w:pPr>
    </w:p>
    <w:p w14:paraId="4F869133" w14:textId="77777777" w:rsidR="007307F2" w:rsidRPr="00180963" w:rsidRDefault="007307F2">
      <w:pPr>
        <w:rPr>
          <w:lang w:val="en-IN"/>
        </w:rPr>
      </w:pPr>
      <w:r w:rsidRPr="00180963">
        <w:rPr>
          <w:lang w:val="en-IN"/>
        </w:rPr>
        <w:br w:type="page"/>
      </w:r>
    </w:p>
    <w:tbl>
      <w:tblPr>
        <w:tblW w:w="13283" w:type="dxa"/>
        <w:tblInd w:w="108" w:type="dxa"/>
        <w:tblLayout w:type="fixed"/>
        <w:tblLook w:val="0000" w:firstRow="0" w:lastRow="0" w:firstColumn="0" w:lastColumn="0" w:noHBand="0" w:noVBand="0"/>
      </w:tblPr>
      <w:tblGrid>
        <w:gridCol w:w="721"/>
        <w:gridCol w:w="2209"/>
        <w:gridCol w:w="2611"/>
        <w:gridCol w:w="1531"/>
        <w:gridCol w:w="1302"/>
        <w:gridCol w:w="18"/>
        <w:gridCol w:w="210"/>
        <w:gridCol w:w="1110"/>
        <w:gridCol w:w="12"/>
        <w:gridCol w:w="228"/>
        <w:gridCol w:w="1080"/>
        <w:gridCol w:w="56"/>
        <w:gridCol w:w="2195"/>
      </w:tblGrid>
      <w:tr w:rsidR="000147A6" w:rsidRPr="00180963" w14:paraId="329E03E5" w14:textId="77777777" w:rsidTr="0022598F">
        <w:trPr>
          <w:trHeight w:val="195"/>
          <w:tblHeader/>
        </w:trPr>
        <w:tc>
          <w:tcPr>
            <w:tcW w:w="721" w:type="dxa"/>
            <w:tcBorders>
              <w:top w:val="nil"/>
              <w:left w:val="nil"/>
              <w:bottom w:val="nil"/>
              <w:right w:val="nil"/>
            </w:tcBorders>
            <w:noWrap/>
            <w:vAlign w:val="bottom"/>
          </w:tcPr>
          <w:p w14:paraId="787D27C4" w14:textId="77777777" w:rsidR="000147A6" w:rsidRPr="00180963" w:rsidRDefault="000147A6" w:rsidP="000147A6">
            <w:pPr>
              <w:rPr>
                <w:rFonts w:ascii="Arial" w:hAnsi="Arial" w:cs="Arial"/>
                <w:sz w:val="16"/>
                <w:szCs w:val="16"/>
                <w:lang w:val="en-IN"/>
              </w:rPr>
            </w:pPr>
            <w:r w:rsidRPr="00180963">
              <w:rPr>
                <w:lang w:val="en-IN"/>
              </w:rPr>
              <w:lastRenderedPageBreak/>
              <w:br w:type="page"/>
            </w:r>
          </w:p>
        </w:tc>
        <w:tc>
          <w:tcPr>
            <w:tcW w:w="2209" w:type="dxa"/>
            <w:tcBorders>
              <w:top w:val="nil"/>
              <w:left w:val="nil"/>
              <w:bottom w:val="nil"/>
              <w:right w:val="nil"/>
            </w:tcBorders>
            <w:noWrap/>
            <w:vAlign w:val="bottom"/>
          </w:tcPr>
          <w:p w14:paraId="746B8D06" w14:textId="77777777" w:rsidR="000147A6" w:rsidRPr="00180963" w:rsidRDefault="000147A6" w:rsidP="000147A6">
            <w:pPr>
              <w:rPr>
                <w:rFonts w:ascii="Arial" w:hAnsi="Arial" w:cs="Arial"/>
                <w:sz w:val="16"/>
                <w:szCs w:val="16"/>
                <w:lang w:val="en-IN"/>
              </w:rPr>
            </w:pPr>
          </w:p>
        </w:tc>
        <w:tc>
          <w:tcPr>
            <w:tcW w:w="2611" w:type="dxa"/>
            <w:tcBorders>
              <w:top w:val="nil"/>
              <w:left w:val="nil"/>
              <w:bottom w:val="nil"/>
              <w:right w:val="nil"/>
            </w:tcBorders>
            <w:noWrap/>
            <w:vAlign w:val="bottom"/>
          </w:tcPr>
          <w:p w14:paraId="5D0E2513" w14:textId="77777777" w:rsidR="000147A6" w:rsidRPr="00180963" w:rsidRDefault="000147A6" w:rsidP="000147A6">
            <w:pPr>
              <w:rPr>
                <w:rFonts w:ascii="Arial" w:hAnsi="Arial" w:cs="Arial"/>
                <w:sz w:val="16"/>
                <w:szCs w:val="16"/>
                <w:lang w:val="en-IN"/>
              </w:rPr>
            </w:pPr>
          </w:p>
        </w:tc>
        <w:tc>
          <w:tcPr>
            <w:tcW w:w="1531" w:type="dxa"/>
            <w:tcBorders>
              <w:top w:val="nil"/>
              <w:left w:val="nil"/>
              <w:bottom w:val="nil"/>
              <w:right w:val="nil"/>
            </w:tcBorders>
            <w:noWrap/>
            <w:vAlign w:val="bottom"/>
          </w:tcPr>
          <w:p w14:paraId="02B13A86" w14:textId="77777777" w:rsidR="000147A6" w:rsidRPr="00180963" w:rsidRDefault="000147A6" w:rsidP="000147A6">
            <w:pPr>
              <w:rPr>
                <w:rFonts w:ascii="Arial" w:hAnsi="Arial" w:cs="Arial"/>
                <w:sz w:val="16"/>
                <w:szCs w:val="16"/>
                <w:lang w:val="en-IN"/>
              </w:rPr>
            </w:pPr>
          </w:p>
        </w:tc>
        <w:tc>
          <w:tcPr>
            <w:tcW w:w="1530" w:type="dxa"/>
            <w:gridSpan w:val="3"/>
            <w:tcBorders>
              <w:top w:val="nil"/>
              <w:left w:val="nil"/>
              <w:bottom w:val="nil"/>
              <w:right w:val="nil"/>
            </w:tcBorders>
            <w:noWrap/>
            <w:vAlign w:val="bottom"/>
          </w:tcPr>
          <w:p w14:paraId="641EDA61" w14:textId="77777777" w:rsidR="000147A6" w:rsidRPr="00180963" w:rsidRDefault="000147A6" w:rsidP="000147A6">
            <w:pPr>
              <w:rPr>
                <w:rFonts w:ascii="Arial" w:hAnsi="Arial" w:cs="Arial"/>
                <w:sz w:val="16"/>
                <w:szCs w:val="16"/>
                <w:lang w:val="en-IN"/>
              </w:rPr>
            </w:pPr>
          </w:p>
        </w:tc>
        <w:tc>
          <w:tcPr>
            <w:tcW w:w="1350" w:type="dxa"/>
            <w:gridSpan w:val="3"/>
            <w:tcBorders>
              <w:top w:val="nil"/>
              <w:left w:val="nil"/>
              <w:bottom w:val="nil"/>
              <w:right w:val="nil"/>
            </w:tcBorders>
            <w:noWrap/>
            <w:vAlign w:val="bottom"/>
          </w:tcPr>
          <w:p w14:paraId="0EACA1D2" w14:textId="77777777" w:rsidR="000147A6" w:rsidRPr="00180963" w:rsidRDefault="000147A6" w:rsidP="000147A6">
            <w:pPr>
              <w:rPr>
                <w:rFonts w:ascii="Arial" w:hAnsi="Arial" w:cs="Arial"/>
                <w:sz w:val="16"/>
                <w:szCs w:val="16"/>
                <w:lang w:val="en-IN"/>
              </w:rPr>
            </w:pPr>
          </w:p>
        </w:tc>
        <w:tc>
          <w:tcPr>
            <w:tcW w:w="1136" w:type="dxa"/>
            <w:gridSpan w:val="2"/>
            <w:tcBorders>
              <w:top w:val="nil"/>
              <w:left w:val="nil"/>
              <w:bottom w:val="nil"/>
              <w:right w:val="nil"/>
            </w:tcBorders>
            <w:noWrap/>
            <w:vAlign w:val="bottom"/>
          </w:tcPr>
          <w:p w14:paraId="0FC8B2F5" w14:textId="77777777" w:rsidR="000147A6" w:rsidRPr="00180963" w:rsidRDefault="000147A6" w:rsidP="000147A6">
            <w:pPr>
              <w:rPr>
                <w:rFonts w:ascii="Arial" w:hAnsi="Arial" w:cs="Arial"/>
                <w:sz w:val="16"/>
                <w:szCs w:val="16"/>
                <w:lang w:val="en-IN"/>
              </w:rPr>
            </w:pPr>
          </w:p>
        </w:tc>
        <w:tc>
          <w:tcPr>
            <w:tcW w:w="2195" w:type="dxa"/>
            <w:tcBorders>
              <w:top w:val="nil"/>
              <w:left w:val="nil"/>
              <w:bottom w:val="nil"/>
              <w:right w:val="nil"/>
            </w:tcBorders>
            <w:noWrap/>
            <w:vAlign w:val="bottom"/>
          </w:tcPr>
          <w:p w14:paraId="2186274A" w14:textId="77777777" w:rsidR="000147A6" w:rsidRPr="00180963" w:rsidRDefault="000147A6" w:rsidP="000147A6">
            <w:pPr>
              <w:rPr>
                <w:rFonts w:ascii="Arial" w:hAnsi="Arial" w:cs="Arial"/>
                <w:sz w:val="16"/>
                <w:szCs w:val="16"/>
                <w:lang w:val="en-IN"/>
              </w:rPr>
            </w:pPr>
          </w:p>
        </w:tc>
      </w:tr>
      <w:tr w:rsidR="00DB0581" w:rsidRPr="00180963" w14:paraId="0067B844" w14:textId="77777777" w:rsidTr="0022598F">
        <w:trPr>
          <w:trHeight w:val="390"/>
          <w:tblHeader/>
        </w:trPr>
        <w:tc>
          <w:tcPr>
            <w:tcW w:w="5541" w:type="dxa"/>
            <w:gridSpan w:val="3"/>
            <w:tcBorders>
              <w:top w:val="nil"/>
              <w:left w:val="single" w:sz="12" w:space="0" w:color="FFFFFF"/>
              <w:bottom w:val="single" w:sz="4" w:space="0" w:color="auto"/>
              <w:right w:val="single" w:sz="12" w:space="0" w:color="FFFFFF"/>
            </w:tcBorders>
            <w:shd w:val="clear" w:color="auto" w:fill="000000"/>
            <w:vAlign w:val="bottom"/>
          </w:tcPr>
          <w:p w14:paraId="73084300" w14:textId="77777777" w:rsidR="00DB0581" w:rsidRPr="00180963" w:rsidRDefault="00DB0581" w:rsidP="00483452">
            <w:pPr>
              <w:jc w:val="center"/>
              <w:rPr>
                <w:rFonts w:ascii="Arial Black" w:hAnsi="Arial Black" w:cs="Arial"/>
                <w:color w:val="FFFFFF"/>
                <w:lang w:val="en-IN"/>
              </w:rPr>
            </w:pPr>
            <w:r w:rsidRPr="00180963">
              <w:rPr>
                <w:rFonts w:ascii="Arial Black" w:hAnsi="Arial Black" w:cs="Arial"/>
                <w:color w:val="FFFFFF"/>
                <w:lang w:val="en-IN"/>
              </w:rPr>
              <w:t>Qualification Criteria</w:t>
            </w:r>
          </w:p>
        </w:tc>
        <w:tc>
          <w:tcPr>
            <w:tcW w:w="5491" w:type="dxa"/>
            <w:gridSpan w:val="8"/>
            <w:tcBorders>
              <w:top w:val="nil"/>
              <w:left w:val="nil"/>
              <w:bottom w:val="single" w:sz="4" w:space="0" w:color="auto"/>
              <w:right w:val="single" w:sz="12" w:space="0" w:color="FFFFFF"/>
            </w:tcBorders>
            <w:shd w:val="clear" w:color="auto" w:fill="000000"/>
            <w:vAlign w:val="bottom"/>
          </w:tcPr>
          <w:p w14:paraId="1EFF5CE6" w14:textId="77777777" w:rsidR="00DB0581" w:rsidRPr="00180963" w:rsidRDefault="00DB0581" w:rsidP="00483452">
            <w:pPr>
              <w:jc w:val="center"/>
              <w:rPr>
                <w:rFonts w:ascii="Arial Black" w:hAnsi="Arial Black" w:cs="Arial"/>
                <w:color w:val="FFFFFF"/>
                <w:lang w:val="en-IN"/>
              </w:rPr>
            </w:pPr>
            <w:r w:rsidRPr="00180963">
              <w:rPr>
                <w:rFonts w:ascii="Arial Black" w:hAnsi="Arial Black" w:cs="Arial"/>
                <w:color w:val="FFFFFF"/>
                <w:lang w:val="en-IN"/>
              </w:rPr>
              <w:t>Compliance Requirements</w:t>
            </w:r>
          </w:p>
        </w:tc>
        <w:tc>
          <w:tcPr>
            <w:tcW w:w="2251" w:type="dxa"/>
            <w:gridSpan w:val="2"/>
            <w:tcBorders>
              <w:top w:val="nil"/>
              <w:left w:val="nil"/>
              <w:bottom w:val="single" w:sz="4" w:space="0" w:color="auto"/>
              <w:right w:val="single" w:sz="12" w:space="0" w:color="FFFFFF"/>
            </w:tcBorders>
            <w:shd w:val="clear" w:color="auto" w:fill="000000"/>
            <w:vAlign w:val="bottom"/>
          </w:tcPr>
          <w:p w14:paraId="459BADCF" w14:textId="77777777" w:rsidR="00DB0581" w:rsidRPr="00180963" w:rsidRDefault="00DB0581" w:rsidP="00483452">
            <w:pPr>
              <w:jc w:val="center"/>
              <w:rPr>
                <w:rFonts w:ascii="Arial Black" w:hAnsi="Arial Black" w:cs="Arial"/>
                <w:color w:val="FFFFFF"/>
                <w:lang w:val="en-IN"/>
              </w:rPr>
            </w:pPr>
            <w:r w:rsidRPr="00180963">
              <w:rPr>
                <w:rFonts w:ascii="Arial Black" w:hAnsi="Arial Black" w:cs="Arial"/>
                <w:color w:val="FFFFFF"/>
                <w:lang w:val="en-IN"/>
              </w:rPr>
              <w:t>Documentation</w:t>
            </w:r>
          </w:p>
        </w:tc>
      </w:tr>
      <w:tr w:rsidR="00DB0581" w:rsidRPr="00180963" w14:paraId="5D0DE9D7" w14:textId="77777777" w:rsidTr="0022598F">
        <w:trPr>
          <w:cantSplit/>
          <w:trHeight w:val="300"/>
          <w:tblHeader/>
        </w:trPr>
        <w:tc>
          <w:tcPr>
            <w:tcW w:w="721" w:type="dxa"/>
            <w:tcBorders>
              <w:top w:val="nil"/>
              <w:left w:val="single" w:sz="4" w:space="0" w:color="auto"/>
              <w:bottom w:val="nil"/>
              <w:right w:val="single" w:sz="4" w:space="0" w:color="auto"/>
            </w:tcBorders>
            <w:vAlign w:val="center"/>
          </w:tcPr>
          <w:p w14:paraId="2614C8EB"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No.</w:t>
            </w:r>
          </w:p>
        </w:tc>
        <w:tc>
          <w:tcPr>
            <w:tcW w:w="2209" w:type="dxa"/>
            <w:tcBorders>
              <w:top w:val="nil"/>
              <w:left w:val="single" w:sz="4" w:space="0" w:color="auto"/>
              <w:bottom w:val="nil"/>
              <w:right w:val="single" w:sz="4" w:space="0" w:color="auto"/>
            </w:tcBorders>
            <w:vAlign w:val="center"/>
          </w:tcPr>
          <w:p w14:paraId="066CAC67"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Subject</w:t>
            </w:r>
          </w:p>
        </w:tc>
        <w:tc>
          <w:tcPr>
            <w:tcW w:w="2611" w:type="dxa"/>
            <w:tcBorders>
              <w:top w:val="nil"/>
              <w:left w:val="single" w:sz="4" w:space="0" w:color="auto"/>
              <w:bottom w:val="nil"/>
              <w:right w:val="nil"/>
            </w:tcBorders>
            <w:vAlign w:val="center"/>
          </w:tcPr>
          <w:p w14:paraId="121EA2CB"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Requirement</w:t>
            </w:r>
          </w:p>
        </w:tc>
        <w:tc>
          <w:tcPr>
            <w:tcW w:w="1531" w:type="dxa"/>
            <w:tcBorders>
              <w:top w:val="nil"/>
              <w:left w:val="single" w:sz="12" w:space="0" w:color="auto"/>
              <w:bottom w:val="nil"/>
              <w:right w:val="single" w:sz="4" w:space="0" w:color="auto"/>
            </w:tcBorders>
            <w:vAlign w:val="center"/>
          </w:tcPr>
          <w:p w14:paraId="3C580224"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Single Entity</w:t>
            </w:r>
          </w:p>
        </w:tc>
        <w:tc>
          <w:tcPr>
            <w:tcW w:w="3960" w:type="dxa"/>
            <w:gridSpan w:val="7"/>
            <w:tcBorders>
              <w:top w:val="single" w:sz="4" w:space="0" w:color="auto"/>
              <w:left w:val="nil"/>
              <w:bottom w:val="single" w:sz="4" w:space="0" w:color="auto"/>
              <w:right w:val="single" w:sz="4" w:space="0" w:color="000000"/>
            </w:tcBorders>
            <w:vAlign w:val="bottom"/>
          </w:tcPr>
          <w:p w14:paraId="1756E1FE"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Joint Venture where permitted</w:t>
            </w:r>
          </w:p>
        </w:tc>
        <w:tc>
          <w:tcPr>
            <w:tcW w:w="2251" w:type="dxa"/>
            <w:gridSpan w:val="2"/>
            <w:tcBorders>
              <w:top w:val="nil"/>
              <w:left w:val="single" w:sz="12" w:space="0" w:color="auto"/>
              <w:bottom w:val="nil"/>
              <w:right w:val="single" w:sz="4" w:space="0" w:color="auto"/>
            </w:tcBorders>
            <w:vAlign w:val="center"/>
          </w:tcPr>
          <w:p w14:paraId="7B28889D"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Submission Requirements</w:t>
            </w:r>
          </w:p>
        </w:tc>
      </w:tr>
      <w:tr w:rsidR="00DB0581" w:rsidRPr="00180963" w14:paraId="270C4157" w14:textId="77777777" w:rsidTr="0022598F">
        <w:trPr>
          <w:cantSplit/>
          <w:trHeight w:val="300"/>
          <w:tblHeader/>
        </w:trPr>
        <w:tc>
          <w:tcPr>
            <w:tcW w:w="721" w:type="dxa"/>
            <w:tcBorders>
              <w:top w:val="nil"/>
              <w:left w:val="single" w:sz="4" w:space="0" w:color="auto"/>
              <w:bottom w:val="single" w:sz="12" w:space="0" w:color="000000"/>
              <w:right w:val="single" w:sz="4" w:space="0" w:color="auto"/>
            </w:tcBorders>
            <w:vAlign w:val="center"/>
          </w:tcPr>
          <w:p w14:paraId="79D0D237" w14:textId="77777777" w:rsidR="00DB0581" w:rsidRPr="00180963" w:rsidRDefault="00DB0581" w:rsidP="00483452">
            <w:pPr>
              <w:jc w:val="center"/>
              <w:rPr>
                <w:rFonts w:ascii="Arial Black" w:hAnsi="Arial Black" w:cs="Arial"/>
                <w:sz w:val="20"/>
                <w:lang w:val="en-IN"/>
              </w:rPr>
            </w:pPr>
          </w:p>
        </w:tc>
        <w:tc>
          <w:tcPr>
            <w:tcW w:w="2209" w:type="dxa"/>
            <w:tcBorders>
              <w:top w:val="nil"/>
              <w:left w:val="single" w:sz="4" w:space="0" w:color="auto"/>
              <w:bottom w:val="single" w:sz="12" w:space="0" w:color="000000"/>
              <w:right w:val="single" w:sz="4" w:space="0" w:color="auto"/>
            </w:tcBorders>
            <w:vAlign w:val="center"/>
          </w:tcPr>
          <w:p w14:paraId="5B1D8483" w14:textId="77777777" w:rsidR="00DB0581" w:rsidRPr="00180963" w:rsidRDefault="00DB0581" w:rsidP="00483452">
            <w:pPr>
              <w:jc w:val="center"/>
              <w:rPr>
                <w:rFonts w:ascii="Arial Black" w:hAnsi="Arial Black" w:cs="Arial"/>
                <w:sz w:val="20"/>
                <w:lang w:val="en-IN"/>
              </w:rPr>
            </w:pPr>
          </w:p>
        </w:tc>
        <w:tc>
          <w:tcPr>
            <w:tcW w:w="2611" w:type="dxa"/>
            <w:tcBorders>
              <w:top w:val="nil"/>
              <w:left w:val="single" w:sz="4" w:space="0" w:color="auto"/>
              <w:bottom w:val="single" w:sz="12" w:space="0" w:color="000000"/>
              <w:right w:val="nil"/>
            </w:tcBorders>
            <w:vAlign w:val="center"/>
          </w:tcPr>
          <w:p w14:paraId="16716B3C" w14:textId="77777777" w:rsidR="00DB0581" w:rsidRPr="00180963" w:rsidRDefault="00DB0581" w:rsidP="00483452">
            <w:pPr>
              <w:jc w:val="center"/>
              <w:rPr>
                <w:rFonts w:ascii="Arial Black" w:hAnsi="Arial Black" w:cs="Arial"/>
                <w:sz w:val="20"/>
                <w:lang w:val="en-IN"/>
              </w:rPr>
            </w:pPr>
          </w:p>
        </w:tc>
        <w:tc>
          <w:tcPr>
            <w:tcW w:w="1531" w:type="dxa"/>
            <w:tcBorders>
              <w:top w:val="nil"/>
              <w:left w:val="single" w:sz="12" w:space="0" w:color="auto"/>
              <w:bottom w:val="single" w:sz="12" w:space="0" w:color="000000"/>
              <w:right w:val="single" w:sz="4" w:space="0" w:color="auto"/>
            </w:tcBorders>
            <w:vAlign w:val="center"/>
          </w:tcPr>
          <w:p w14:paraId="182BA7E1" w14:textId="77777777" w:rsidR="00DB0581" w:rsidRPr="00180963" w:rsidRDefault="00DB0581" w:rsidP="00483452">
            <w:pPr>
              <w:jc w:val="center"/>
              <w:rPr>
                <w:rFonts w:ascii="Arial Black" w:hAnsi="Arial Black" w:cs="Arial"/>
                <w:sz w:val="20"/>
                <w:lang w:val="en-IN"/>
              </w:rPr>
            </w:pPr>
          </w:p>
        </w:tc>
        <w:tc>
          <w:tcPr>
            <w:tcW w:w="1320" w:type="dxa"/>
            <w:gridSpan w:val="2"/>
            <w:tcBorders>
              <w:top w:val="single" w:sz="4" w:space="0" w:color="auto"/>
              <w:left w:val="nil"/>
              <w:bottom w:val="single" w:sz="4" w:space="0" w:color="auto"/>
              <w:right w:val="single" w:sz="4" w:space="0" w:color="000000"/>
            </w:tcBorders>
            <w:vAlign w:val="bottom"/>
          </w:tcPr>
          <w:p w14:paraId="5DD4165D"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All Parties Combined</w:t>
            </w:r>
          </w:p>
        </w:tc>
        <w:tc>
          <w:tcPr>
            <w:tcW w:w="1320" w:type="dxa"/>
            <w:gridSpan w:val="2"/>
            <w:tcBorders>
              <w:top w:val="single" w:sz="4" w:space="0" w:color="auto"/>
              <w:left w:val="nil"/>
              <w:bottom w:val="single" w:sz="4" w:space="0" w:color="auto"/>
              <w:right w:val="single" w:sz="4" w:space="0" w:color="000000"/>
            </w:tcBorders>
            <w:vAlign w:val="bottom"/>
          </w:tcPr>
          <w:p w14:paraId="2C6ACD65"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Each Member</w:t>
            </w:r>
          </w:p>
        </w:tc>
        <w:tc>
          <w:tcPr>
            <w:tcW w:w="1320" w:type="dxa"/>
            <w:gridSpan w:val="3"/>
            <w:tcBorders>
              <w:top w:val="single" w:sz="4" w:space="0" w:color="auto"/>
              <w:left w:val="nil"/>
              <w:bottom w:val="single" w:sz="4" w:space="0" w:color="auto"/>
              <w:right w:val="single" w:sz="4" w:space="0" w:color="000000"/>
            </w:tcBorders>
            <w:vAlign w:val="bottom"/>
          </w:tcPr>
          <w:p w14:paraId="18566CD7"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One Member</w:t>
            </w:r>
          </w:p>
        </w:tc>
        <w:tc>
          <w:tcPr>
            <w:tcW w:w="2251" w:type="dxa"/>
            <w:gridSpan w:val="2"/>
            <w:tcBorders>
              <w:top w:val="nil"/>
              <w:left w:val="single" w:sz="12" w:space="0" w:color="auto"/>
              <w:bottom w:val="single" w:sz="12" w:space="0" w:color="000000"/>
              <w:right w:val="single" w:sz="4" w:space="0" w:color="auto"/>
            </w:tcBorders>
            <w:vAlign w:val="center"/>
          </w:tcPr>
          <w:p w14:paraId="469A4314" w14:textId="77777777" w:rsidR="00DB0581" w:rsidRPr="00180963" w:rsidRDefault="00DB0581" w:rsidP="00483452">
            <w:pPr>
              <w:jc w:val="center"/>
              <w:rPr>
                <w:rFonts w:ascii="Arial Black" w:hAnsi="Arial Black" w:cs="Arial"/>
                <w:sz w:val="20"/>
                <w:lang w:val="en-IN"/>
              </w:rPr>
            </w:pPr>
          </w:p>
        </w:tc>
      </w:tr>
      <w:tr w:rsidR="000147A6" w:rsidRPr="00180963" w14:paraId="463F0435" w14:textId="77777777" w:rsidTr="0022598F">
        <w:trPr>
          <w:trHeight w:val="982"/>
        </w:trPr>
        <w:tc>
          <w:tcPr>
            <w:tcW w:w="721" w:type="dxa"/>
            <w:tcBorders>
              <w:top w:val="single" w:sz="4" w:space="0" w:color="auto"/>
              <w:left w:val="single" w:sz="4" w:space="0" w:color="auto"/>
              <w:bottom w:val="single" w:sz="4" w:space="0" w:color="auto"/>
              <w:right w:val="single" w:sz="4" w:space="0" w:color="auto"/>
            </w:tcBorders>
            <w:noWrap/>
          </w:tcPr>
          <w:p w14:paraId="7C5263EC" w14:textId="77777777" w:rsidR="000147A6" w:rsidRPr="00180963" w:rsidRDefault="000147A6" w:rsidP="000147A6">
            <w:pPr>
              <w:jc w:val="center"/>
              <w:rPr>
                <w:rFonts w:ascii="Arial" w:hAnsi="Arial" w:cs="Arial"/>
                <w:sz w:val="18"/>
                <w:szCs w:val="18"/>
                <w:lang w:val="en-IN"/>
              </w:rPr>
            </w:pPr>
            <w:r w:rsidRPr="00180963">
              <w:rPr>
                <w:rFonts w:ascii="Arial" w:hAnsi="Arial" w:cs="Arial"/>
                <w:sz w:val="18"/>
                <w:szCs w:val="18"/>
                <w:lang w:val="en-IN"/>
              </w:rPr>
              <w:t>2.4.2 (a)</w:t>
            </w:r>
          </w:p>
        </w:tc>
        <w:tc>
          <w:tcPr>
            <w:tcW w:w="2209" w:type="dxa"/>
            <w:tcBorders>
              <w:top w:val="single" w:sz="4" w:space="0" w:color="auto"/>
              <w:left w:val="single" w:sz="4" w:space="0" w:color="auto"/>
              <w:bottom w:val="single" w:sz="4" w:space="0" w:color="auto"/>
              <w:right w:val="single" w:sz="4" w:space="0" w:color="auto"/>
            </w:tcBorders>
          </w:tcPr>
          <w:p w14:paraId="7FD052C3" w14:textId="77777777" w:rsidR="000147A6" w:rsidRPr="00180963" w:rsidRDefault="000147A6" w:rsidP="000147A6">
            <w:pPr>
              <w:rPr>
                <w:rFonts w:ascii="Arial Black" w:hAnsi="Arial Black" w:cs="Arial"/>
                <w:sz w:val="18"/>
                <w:szCs w:val="18"/>
                <w:lang w:val="en-IN"/>
              </w:rPr>
            </w:pPr>
            <w:r w:rsidRPr="00180963">
              <w:rPr>
                <w:rFonts w:ascii="Arial Black" w:hAnsi="Arial Black" w:cs="Arial"/>
                <w:sz w:val="18"/>
                <w:szCs w:val="18"/>
                <w:lang w:val="en-IN"/>
              </w:rPr>
              <w:t>Specific Construction Experience</w:t>
            </w:r>
          </w:p>
        </w:tc>
        <w:tc>
          <w:tcPr>
            <w:tcW w:w="2611" w:type="dxa"/>
            <w:tcBorders>
              <w:top w:val="single" w:sz="4" w:space="0" w:color="auto"/>
              <w:left w:val="single" w:sz="4" w:space="0" w:color="auto"/>
              <w:bottom w:val="single" w:sz="4" w:space="0" w:color="auto"/>
              <w:right w:val="single" w:sz="4" w:space="0" w:color="auto"/>
            </w:tcBorders>
          </w:tcPr>
          <w:p w14:paraId="10382E4D" w14:textId="6F655A92" w:rsidR="00376A18" w:rsidRPr="00DB0581" w:rsidRDefault="000B08E0" w:rsidP="00902460">
            <w:pPr>
              <w:rPr>
                <w:rFonts w:ascii="Arial" w:hAnsi="Arial" w:cs="Arial"/>
                <w:i/>
                <w:sz w:val="18"/>
                <w:szCs w:val="18"/>
                <w:lang w:val="en-IN"/>
              </w:rPr>
            </w:pPr>
            <w:r w:rsidRPr="00180963">
              <w:rPr>
                <w:rFonts w:ascii="Arial" w:hAnsi="Arial" w:cs="Arial"/>
                <w:sz w:val="18"/>
                <w:szCs w:val="18"/>
                <w:lang w:val="en-IN"/>
              </w:rPr>
              <w:t>Bidder should have successfully completed as a prime</w:t>
            </w:r>
            <w:r w:rsidR="000147A6" w:rsidRPr="00180963">
              <w:rPr>
                <w:rFonts w:ascii="Arial" w:hAnsi="Arial" w:cs="Arial"/>
                <w:sz w:val="18"/>
                <w:szCs w:val="18"/>
                <w:lang w:val="en-IN"/>
              </w:rPr>
              <w:t xml:space="preserve"> contractor, </w:t>
            </w:r>
            <w:r w:rsidRPr="00180963">
              <w:rPr>
                <w:rFonts w:ascii="Arial" w:hAnsi="Arial" w:cs="Arial"/>
                <w:sz w:val="18"/>
                <w:szCs w:val="18"/>
                <w:lang w:val="en-IN"/>
              </w:rPr>
              <w:t>JV member</w:t>
            </w:r>
            <w:r w:rsidRPr="00180963">
              <w:rPr>
                <w:rStyle w:val="FootnoteReference"/>
                <w:rFonts w:ascii="Arial" w:hAnsi="Arial" w:cs="Arial"/>
                <w:sz w:val="18"/>
                <w:szCs w:val="18"/>
                <w:lang w:val="en-IN"/>
              </w:rPr>
              <w:footnoteReference w:id="7"/>
            </w:r>
            <w:r w:rsidRPr="00180963">
              <w:rPr>
                <w:rFonts w:ascii="Arial" w:hAnsi="Arial" w:cs="Arial"/>
                <w:sz w:val="18"/>
                <w:szCs w:val="18"/>
                <w:lang w:val="en-IN"/>
              </w:rPr>
              <w:t xml:space="preserve">, </w:t>
            </w:r>
            <w:r w:rsidR="000147A6" w:rsidRPr="00180963">
              <w:rPr>
                <w:rFonts w:ascii="Arial" w:hAnsi="Arial" w:cs="Arial"/>
                <w:sz w:val="18"/>
                <w:szCs w:val="18"/>
                <w:lang w:val="en-IN"/>
              </w:rPr>
              <w:t>management contractor or sub</w:t>
            </w:r>
            <w:r w:rsidR="00940848">
              <w:rPr>
                <w:rFonts w:ascii="Arial" w:hAnsi="Arial" w:cs="Arial"/>
                <w:sz w:val="18"/>
                <w:szCs w:val="18"/>
                <w:lang w:val="en-IN"/>
              </w:rPr>
              <w:t>-</w:t>
            </w:r>
            <w:r w:rsidR="000147A6" w:rsidRPr="00180963">
              <w:rPr>
                <w:rFonts w:ascii="Arial" w:hAnsi="Arial" w:cs="Arial"/>
                <w:sz w:val="18"/>
                <w:szCs w:val="18"/>
                <w:lang w:val="en-IN"/>
              </w:rPr>
              <w:t xml:space="preserve">contractor, </w:t>
            </w:r>
            <w:r w:rsidRPr="00180963">
              <w:rPr>
                <w:rFonts w:ascii="Arial" w:hAnsi="Arial" w:cs="Arial"/>
                <w:sz w:val="18"/>
                <w:szCs w:val="18"/>
                <w:lang w:val="en-IN"/>
              </w:rPr>
              <w:t xml:space="preserve"> minimum </w:t>
            </w:r>
            <w:r w:rsidR="00430DFF" w:rsidRPr="00180963">
              <w:rPr>
                <w:rFonts w:ascii="Arial" w:hAnsi="Arial" w:cs="Arial"/>
                <w:sz w:val="18"/>
                <w:szCs w:val="18"/>
                <w:lang w:val="en-IN"/>
              </w:rPr>
              <w:t>one</w:t>
            </w:r>
            <w:r w:rsidR="000147A6" w:rsidRPr="00180963">
              <w:rPr>
                <w:rFonts w:ascii="Arial" w:hAnsi="Arial" w:cs="Arial"/>
                <w:sz w:val="18"/>
                <w:szCs w:val="18"/>
                <w:lang w:val="en-IN"/>
              </w:rPr>
              <w:t xml:space="preserve"> (</w:t>
            </w:r>
            <w:r w:rsidR="00430DFF" w:rsidRPr="00180963">
              <w:rPr>
                <w:rFonts w:ascii="Arial" w:hAnsi="Arial" w:cs="Arial"/>
                <w:sz w:val="18"/>
                <w:szCs w:val="18"/>
                <w:lang w:val="en-IN"/>
              </w:rPr>
              <w:t>1) contract</w:t>
            </w:r>
            <w:r w:rsidRPr="00180963">
              <w:rPr>
                <w:rFonts w:ascii="Arial" w:hAnsi="Arial" w:cs="Arial"/>
                <w:sz w:val="18"/>
                <w:szCs w:val="18"/>
                <w:lang w:val="en-IN"/>
              </w:rPr>
              <w:t xml:space="preserve"> substantially</w:t>
            </w:r>
            <w:r w:rsidRPr="00180963">
              <w:rPr>
                <w:rFonts w:ascii="Arial" w:hAnsi="Arial" w:cs="Arial"/>
                <w:i/>
                <w:sz w:val="18"/>
                <w:szCs w:val="18"/>
                <w:lang w:val="en-IN"/>
              </w:rPr>
              <w:t xml:space="preserve"> (not less than 90% of contract value</w:t>
            </w:r>
            <w:r w:rsidRPr="00180963">
              <w:rPr>
                <w:rFonts w:ascii="Arial" w:hAnsi="Arial" w:cs="Arial"/>
                <w:sz w:val="18"/>
                <w:szCs w:val="18"/>
                <w:lang w:val="en-IN"/>
              </w:rPr>
              <w:t>)</w:t>
            </w:r>
            <w:r w:rsidR="000147A6" w:rsidRPr="00180963">
              <w:rPr>
                <w:rFonts w:ascii="Arial" w:hAnsi="Arial" w:cs="Arial"/>
                <w:sz w:val="18"/>
                <w:szCs w:val="18"/>
                <w:lang w:val="en-IN"/>
              </w:rPr>
              <w:t xml:space="preserve"> within the last five (5) years</w:t>
            </w:r>
            <w:r w:rsidRPr="00180963">
              <w:rPr>
                <w:rFonts w:ascii="Arial" w:hAnsi="Arial" w:cs="Arial"/>
                <w:sz w:val="18"/>
                <w:szCs w:val="18"/>
                <w:lang w:val="en-IN"/>
              </w:rPr>
              <w:t xml:space="preserve"> (FY…..to FY …..)</w:t>
            </w:r>
            <w:r w:rsidR="000147A6" w:rsidRPr="00180963">
              <w:rPr>
                <w:rFonts w:ascii="Arial" w:hAnsi="Arial" w:cs="Arial"/>
                <w:sz w:val="18"/>
                <w:szCs w:val="18"/>
                <w:lang w:val="en-IN"/>
              </w:rPr>
              <w:t>, with a value</w:t>
            </w:r>
            <w:r w:rsidR="006A1D3F">
              <w:rPr>
                <w:rStyle w:val="FootnoteReference"/>
                <w:rFonts w:ascii="Arial" w:hAnsi="Arial" w:cs="Arial"/>
                <w:sz w:val="18"/>
                <w:szCs w:val="18"/>
                <w:lang w:val="en-IN"/>
              </w:rPr>
              <w:footnoteReference w:id="8"/>
            </w:r>
            <w:r w:rsidR="000147A6" w:rsidRPr="00180963">
              <w:rPr>
                <w:rFonts w:ascii="Arial" w:hAnsi="Arial" w:cs="Arial"/>
                <w:sz w:val="18"/>
                <w:szCs w:val="18"/>
                <w:lang w:val="en-IN"/>
              </w:rPr>
              <w:t xml:space="preserve"> of at least ____________,  </w:t>
            </w:r>
            <w:r w:rsidRPr="00180963">
              <w:rPr>
                <w:rFonts w:ascii="Arial" w:hAnsi="Arial" w:cs="Arial"/>
                <w:sz w:val="18"/>
                <w:szCs w:val="18"/>
                <w:lang w:val="en-IN"/>
              </w:rPr>
              <w:t xml:space="preserve">which is </w:t>
            </w:r>
            <w:r w:rsidR="000147A6" w:rsidRPr="00180963">
              <w:rPr>
                <w:rFonts w:ascii="Arial" w:hAnsi="Arial" w:cs="Arial"/>
                <w:sz w:val="18"/>
                <w:szCs w:val="18"/>
                <w:lang w:val="en-IN"/>
              </w:rPr>
              <w:t xml:space="preserve">similar to the proposed works. </w:t>
            </w:r>
            <w:r w:rsidR="00430DFF" w:rsidRPr="00180963">
              <w:rPr>
                <w:rFonts w:ascii="Arial" w:hAnsi="Arial" w:cs="Arial"/>
                <w:sz w:val="18"/>
                <w:szCs w:val="18"/>
                <w:lang w:val="en-IN"/>
              </w:rPr>
              <w:t>(</w:t>
            </w:r>
            <w:r w:rsidR="00430DFF" w:rsidRPr="00180963">
              <w:rPr>
                <w:rFonts w:ascii="Arial" w:hAnsi="Arial" w:cs="Arial"/>
                <w:i/>
                <w:sz w:val="18"/>
                <w:szCs w:val="18"/>
                <w:lang w:val="en-IN"/>
              </w:rPr>
              <w:t>Indicate</w:t>
            </w:r>
            <w:r w:rsidR="0053541C" w:rsidRPr="00180963">
              <w:rPr>
                <w:rFonts w:ascii="Arial" w:hAnsi="Arial" w:cs="Arial"/>
                <w:i/>
                <w:sz w:val="18"/>
                <w:szCs w:val="18"/>
                <w:lang w:val="en-IN"/>
              </w:rPr>
              <w:t xml:space="preserve"> here</w:t>
            </w:r>
            <w:r w:rsidR="00430DFF" w:rsidRPr="00180963">
              <w:rPr>
                <w:rFonts w:ascii="Arial" w:hAnsi="Arial" w:cs="Arial"/>
                <w:i/>
                <w:sz w:val="18"/>
                <w:szCs w:val="18"/>
                <w:lang w:val="en-IN"/>
              </w:rPr>
              <w:t xml:space="preserve"> what works will be considered as similar here</w:t>
            </w:r>
            <w:r w:rsidR="00430DFF" w:rsidRPr="00180963">
              <w:rPr>
                <w:rFonts w:ascii="Arial" w:hAnsi="Arial" w:cs="Arial"/>
                <w:sz w:val="18"/>
                <w:szCs w:val="18"/>
                <w:lang w:val="en-IN"/>
              </w:rPr>
              <w:t xml:space="preserve">.)  </w:t>
            </w:r>
            <w:r w:rsidR="000147A6" w:rsidRPr="00180963">
              <w:rPr>
                <w:rFonts w:ascii="Arial" w:hAnsi="Arial" w:cs="Arial"/>
                <w:sz w:val="18"/>
                <w:szCs w:val="18"/>
                <w:lang w:val="en-IN"/>
              </w:rPr>
              <w:t xml:space="preserve">The similarity shall be based on the physical size, complexity, methods/technology or other characteristics as described in Section </w:t>
            </w:r>
            <w:r w:rsidR="00A50753">
              <w:rPr>
                <w:rFonts w:ascii="Arial" w:hAnsi="Arial" w:cs="Arial"/>
                <w:sz w:val="18"/>
                <w:szCs w:val="18"/>
                <w:lang w:val="en-IN"/>
              </w:rPr>
              <w:t>VII</w:t>
            </w:r>
            <w:r w:rsidR="000147A6" w:rsidRPr="00180963">
              <w:rPr>
                <w:rFonts w:ascii="Arial" w:hAnsi="Arial" w:cs="Arial"/>
                <w:sz w:val="18"/>
                <w:szCs w:val="18"/>
                <w:lang w:val="en-IN"/>
              </w:rPr>
              <w:t>, Employer’s requirements</w:t>
            </w:r>
            <w:r w:rsidR="0022598F">
              <w:rPr>
                <w:rFonts w:ascii="Arial" w:hAnsi="Arial" w:cs="Arial"/>
                <w:sz w:val="18"/>
                <w:szCs w:val="18"/>
                <w:lang w:val="en-IN"/>
              </w:rPr>
              <w:t>.</w:t>
            </w:r>
          </w:p>
        </w:tc>
        <w:tc>
          <w:tcPr>
            <w:tcW w:w="1531" w:type="dxa"/>
            <w:tcBorders>
              <w:top w:val="single" w:sz="4" w:space="0" w:color="auto"/>
              <w:left w:val="single" w:sz="4" w:space="0" w:color="auto"/>
              <w:bottom w:val="single" w:sz="4" w:space="0" w:color="auto"/>
              <w:right w:val="single" w:sz="4" w:space="0" w:color="auto"/>
            </w:tcBorders>
          </w:tcPr>
          <w:p w14:paraId="56550222"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302" w:type="dxa"/>
            <w:tcBorders>
              <w:top w:val="single" w:sz="4" w:space="0" w:color="auto"/>
              <w:left w:val="single" w:sz="4" w:space="0" w:color="auto"/>
              <w:bottom w:val="single" w:sz="4" w:space="0" w:color="auto"/>
              <w:right w:val="single" w:sz="4" w:space="0" w:color="auto"/>
            </w:tcBorders>
          </w:tcPr>
          <w:p w14:paraId="163FBB1B"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350" w:type="dxa"/>
            <w:gridSpan w:val="4"/>
            <w:tcBorders>
              <w:top w:val="single" w:sz="4" w:space="0" w:color="auto"/>
              <w:left w:val="single" w:sz="4" w:space="0" w:color="auto"/>
              <w:bottom w:val="single" w:sz="4" w:space="0" w:color="auto"/>
              <w:right w:val="single" w:sz="4" w:space="0" w:color="auto"/>
            </w:tcBorders>
          </w:tcPr>
          <w:p w14:paraId="25F9ABBD" w14:textId="77777777" w:rsidR="000147A6" w:rsidRPr="00180963" w:rsidRDefault="00430DFF" w:rsidP="00FB7958">
            <w:pPr>
              <w:rPr>
                <w:rFonts w:ascii="Arial" w:hAnsi="Arial" w:cs="Arial"/>
                <w:sz w:val="18"/>
                <w:szCs w:val="18"/>
                <w:lang w:val="en-IN"/>
              </w:rPr>
            </w:pPr>
            <w:r w:rsidRPr="00180963">
              <w:rPr>
                <w:rFonts w:ascii="Arial" w:hAnsi="Arial" w:cs="Arial"/>
                <w:sz w:val="18"/>
                <w:szCs w:val="18"/>
                <w:lang w:val="en-IN"/>
              </w:rPr>
              <w:t xml:space="preserve">Must meet requirement for one contract of </w:t>
            </w:r>
            <w:r w:rsidR="00FB7958" w:rsidRPr="00180963">
              <w:rPr>
                <w:rFonts w:ascii="Arial" w:hAnsi="Arial" w:cs="Arial"/>
                <w:sz w:val="18"/>
                <w:szCs w:val="18"/>
                <w:lang w:val="en-IN"/>
              </w:rPr>
              <w:t>2</w:t>
            </w:r>
            <w:r w:rsidRPr="00180963">
              <w:rPr>
                <w:rFonts w:ascii="Arial" w:hAnsi="Arial" w:cs="Arial"/>
                <w:sz w:val="18"/>
                <w:szCs w:val="18"/>
                <w:lang w:val="en-IN"/>
              </w:rPr>
              <w:t>5% value</w:t>
            </w:r>
          </w:p>
        </w:tc>
        <w:tc>
          <w:tcPr>
            <w:tcW w:w="1308" w:type="dxa"/>
            <w:gridSpan w:val="2"/>
            <w:tcBorders>
              <w:top w:val="single" w:sz="4" w:space="0" w:color="auto"/>
              <w:left w:val="single" w:sz="4" w:space="0" w:color="auto"/>
              <w:bottom w:val="single" w:sz="4" w:space="0" w:color="auto"/>
              <w:right w:val="single" w:sz="4" w:space="0" w:color="auto"/>
            </w:tcBorders>
          </w:tcPr>
          <w:p w14:paraId="763E3C96"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 xml:space="preserve">Must meet requirement for one contract </w:t>
            </w:r>
            <w:r w:rsidR="00430DFF" w:rsidRPr="00180963">
              <w:rPr>
                <w:rFonts w:ascii="Arial" w:hAnsi="Arial" w:cs="Arial"/>
                <w:sz w:val="18"/>
                <w:szCs w:val="18"/>
                <w:lang w:val="en-IN"/>
              </w:rPr>
              <w:t xml:space="preserve"> of 50% in value</w:t>
            </w:r>
          </w:p>
        </w:tc>
        <w:tc>
          <w:tcPr>
            <w:tcW w:w="2251" w:type="dxa"/>
            <w:gridSpan w:val="2"/>
            <w:tcBorders>
              <w:top w:val="single" w:sz="4" w:space="0" w:color="auto"/>
              <w:left w:val="single" w:sz="4" w:space="0" w:color="auto"/>
              <w:bottom w:val="single" w:sz="4" w:space="0" w:color="auto"/>
              <w:right w:val="single" w:sz="4" w:space="0" w:color="auto"/>
            </w:tcBorders>
          </w:tcPr>
          <w:p w14:paraId="4CA738E8"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Form EXP 4.2(a).  The contractor should have borne responsibility for execution of works to the extent he claims experience.  A contractor should not claim experience for the works he has never executed.</w:t>
            </w:r>
          </w:p>
        </w:tc>
      </w:tr>
      <w:tr w:rsidR="000147A6" w:rsidRPr="00180963" w14:paraId="2896AE84" w14:textId="77777777" w:rsidTr="0022598F">
        <w:tc>
          <w:tcPr>
            <w:tcW w:w="13283" w:type="dxa"/>
            <w:gridSpan w:val="13"/>
            <w:tcBorders>
              <w:top w:val="nil"/>
              <w:left w:val="single" w:sz="4" w:space="0" w:color="auto"/>
              <w:bottom w:val="single" w:sz="4" w:space="0" w:color="auto"/>
              <w:right w:val="single" w:sz="4" w:space="0" w:color="auto"/>
            </w:tcBorders>
            <w:noWrap/>
          </w:tcPr>
          <w:p w14:paraId="21482867" w14:textId="5F181F4E" w:rsidR="00AE2050" w:rsidRDefault="00263C9F" w:rsidP="000147A6">
            <w:pPr>
              <w:rPr>
                <w:rFonts w:ascii="Arial" w:hAnsi="Arial" w:cs="Arial"/>
                <w:i/>
                <w:sz w:val="18"/>
                <w:szCs w:val="18"/>
                <w:lang w:val="en-IN"/>
              </w:rPr>
            </w:pPr>
            <w:r w:rsidRPr="00DB0581">
              <w:rPr>
                <w:rFonts w:ascii="Arial" w:hAnsi="Arial" w:cs="Arial"/>
                <w:i/>
                <w:sz w:val="18"/>
                <w:szCs w:val="18"/>
                <w:lang w:val="en-IN"/>
              </w:rPr>
              <w:t xml:space="preserve">The value of the completed contract for similar works should not be less than 80% of the estimated contract value of the work for which bids are invited.  A work where 90% of contract value is </w:t>
            </w:r>
            <w:r w:rsidR="00471647" w:rsidRPr="00DB0581">
              <w:rPr>
                <w:rFonts w:ascii="Arial" w:hAnsi="Arial" w:cs="Arial"/>
                <w:i/>
                <w:sz w:val="18"/>
                <w:szCs w:val="18"/>
                <w:lang w:val="en-IN"/>
              </w:rPr>
              <w:t>paid</w:t>
            </w:r>
            <w:r w:rsidRPr="00DB0581">
              <w:rPr>
                <w:rFonts w:ascii="Arial" w:hAnsi="Arial" w:cs="Arial"/>
                <w:i/>
                <w:sz w:val="18"/>
                <w:szCs w:val="18"/>
                <w:lang w:val="en-IN"/>
              </w:rPr>
              <w:t xml:space="preserve"> is considered as completed.</w:t>
            </w:r>
          </w:p>
          <w:p w14:paraId="3B75ECF2" w14:textId="77777777" w:rsidR="00902460" w:rsidRPr="00DB0581" w:rsidRDefault="00902460" w:rsidP="000147A6">
            <w:pPr>
              <w:rPr>
                <w:rFonts w:ascii="Arial" w:hAnsi="Arial" w:cs="Arial"/>
                <w:i/>
                <w:sz w:val="18"/>
                <w:szCs w:val="18"/>
                <w:lang w:val="en-IN"/>
              </w:rPr>
            </w:pPr>
          </w:p>
          <w:p w14:paraId="6842C03F" w14:textId="77777777" w:rsidR="00471647" w:rsidRPr="00DB0581" w:rsidRDefault="00984426" w:rsidP="000147A6">
            <w:pPr>
              <w:rPr>
                <w:rFonts w:ascii="Arial" w:hAnsi="Arial" w:cs="Arial"/>
                <w:i/>
                <w:sz w:val="18"/>
                <w:szCs w:val="18"/>
                <w:lang w:val="en-IN"/>
              </w:rPr>
            </w:pPr>
            <w:r w:rsidRPr="00DB0581">
              <w:rPr>
                <w:rFonts w:ascii="Arial" w:hAnsi="Arial" w:cs="Arial"/>
                <w:i/>
                <w:sz w:val="18"/>
                <w:szCs w:val="18"/>
                <w:lang w:val="en-IN"/>
              </w:rPr>
              <w:t xml:space="preserve">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w:t>
            </w:r>
            <w:r w:rsidRPr="00DB0581">
              <w:rPr>
                <w:rFonts w:ascii="Arial" w:hAnsi="Arial" w:cs="Arial"/>
                <w:i/>
                <w:sz w:val="18"/>
                <w:szCs w:val="18"/>
                <w:lang w:val="en-IN"/>
              </w:rPr>
              <w:lastRenderedPageBreak/>
              <w:t>determining whether the JV meets the requirement of total number of contracts, only the number of contracts completed by all members each of value equal or more than the minimum value required shall be aggregated</w:t>
            </w:r>
          </w:p>
          <w:p w14:paraId="63D62001" w14:textId="77777777" w:rsidR="000147A6" w:rsidRPr="00180963" w:rsidRDefault="000147A6" w:rsidP="000147A6">
            <w:pPr>
              <w:rPr>
                <w:rFonts w:ascii="Arial" w:hAnsi="Arial" w:cs="Arial"/>
                <w:b/>
                <w:bCs/>
                <w:i/>
                <w:sz w:val="20"/>
                <w:lang w:val="en-IN"/>
              </w:rPr>
            </w:pPr>
          </w:p>
        </w:tc>
      </w:tr>
    </w:tbl>
    <w:p w14:paraId="37B1C3DD" w14:textId="77777777" w:rsidR="00DB0581" w:rsidRDefault="00DB0581" w:rsidP="000147A6">
      <w:pPr>
        <w:rPr>
          <w:b/>
          <w:i/>
          <w:lang w:val="en-IN"/>
        </w:rPr>
      </w:pPr>
    </w:p>
    <w:p w14:paraId="39B3BAD2" w14:textId="77777777" w:rsidR="00DB0581" w:rsidRDefault="00DB0581">
      <w:pPr>
        <w:rPr>
          <w:b/>
          <w:i/>
          <w:lang w:val="en-IN"/>
        </w:rPr>
      </w:pPr>
      <w:r>
        <w:rPr>
          <w:b/>
          <w:i/>
          <w:lang w:val="en-IN"/>
        </w:rPr>
        <w:br w:type="page"/>
      </w:r>
    </w:p>
    <w:p w14:paraId="3F12D358" w14:textId="77777777" w:rsidR="00DB0581" w:rsidRDefault="00DB0581" w:rsidP="000147A6">
      <w:pPr>
        <w:rPr>
          <w:b/>
          <w:i/>
          <w:lang w:val="en-IN"/>
        </w:rPr>
      </w:pPr>
    </w:p>
    <w:tbl>
      <w:tblPr>
        <w:tblW w:w="13278" w:type="dxa"/>
        <w:tblInd w:w="108" w:type="dxa"/>
        <w:tblLayout w:type="fixed"/>
        <w:tblLook w:val="0000" w:firstRow="0" w:lastRow="0" w:firstColumn="0" w:lastColumn="0" w:noHBand="0" w:noVBand="0"/>
      </w:tblPr>
      <w:tblGrid>
        <w:gridCol w:w="720"/>
        <w:gridCol w:w="2208"/>
        <w:gridCol w:w="2610"/>
        <w:gridCol w:w="1530"/>
        <w:gridCol w:w="1320"/>
        <w:gridCol w:w="1320"/>
        <w:gridCol w:w="1320"/>
        <w:gridCol w:w="2250"/>
      </w:tblGrid>
      <w:tr w:rsidR="00DB0581" w:rsidRPr="00180963" w14:paraId="186D61FD" w14:textId="77777777" w:rsidTr="00483452">
        <w:trPr>
          <w:trHeight w:val="390"/>
          <w:tblHeader/>
        </w:trPr>
        <w:tc>
          <w:tcPr>
            <w:tcW w:w="5538" w:type="dxa"/>
            <w:gridSpan w:val="3"/>
            <w:tcBorders>
              <w:top w:val="nil"/>
              <w:left w:val="single" w:sz="12" w:space="0" w:color="FFFFFF"/>
              <w:bottom w:val="single" w:sz="4" w:space="0" w:color="auto"/>
              <w:right w:val="single" w:sz="12" w:space="0" w:color="FFFFFF"/>
            </w:tcBorders>
            <w:shd w:val="clear" w:color="auto" w:fill="000000"/>
            <w:vAlign w:val="bottom"/>
          </w:tcPr>
          <w:p w14:paraId="5042B4A1" w14:textId="77777777" w:rsidR="00DB0581" w:rsidRPr="00180963" w:rsidRDefault="00DB0581" w:rsidP="00483452">
            <w:pPr>
              <w:jc w:val="center"/>
              <w:rPr>
                <w:rFonts w:ascii="Arial Black" w:hAnsi="Arial Black" w:cs="Arial"/>
                <w:color w:val="FFFFFF"/>
                <w:lang w:val="en-IN"/>
              </w:rPr>
            </w:pPr>
            <w:r w:rsidRPr="00180963">
              <w:rPr>
                <w:rFonts w:ascii="Arial Black" w:hAnsi="Arial Black" w:cs="Arial"/>
                <w:color w:val="FFFFFF"/>
                <w:lang w:val="en-IN"/>
              </w:rPr>
              <w:t>Qualification Criteria</w:t>
            </w:r>
          </w:p>
        </w:tc>
        <w:tc>
          <w:tcPr>
            <w:tcW w:w="5490" w:type="dxa"/>
            <w:gridSpan w:val="4"/>
            <w:tcBorders>
              <w:top w:val="nil"/>
              <w:left w:val="nil"/>
              <w:bottom w:val="single" w:sz="4" w:space="0" w:color="auto"/>
              <w:right w:val="single" w:sz="12" w:space="0" w:color="FFFFFF"/>
            </w:tcBorders>
            <w:shd w:val="clear" w:color="auto" w:fill="000000"/>
            <w:vAlign w:val="bottom"/>
          </w:tcPr>
          <w:p w14:paraId="2A186047" w14:textId="77777777" w:rsidR="00DB0581" w:rsidRPr="00180963" w:rsidRDefault="00DB0581" w:rsidP="00483452">
            <w:pPr>
              <w:jc w:val="center"/>
              <w:rPr>
                <w:rFonts w:ascii="Arial Black" w:hAnsi="Arial Black" w:cs="Arial"/>
                <w:color w:val="FFFFFF"/>
                <w:lang w:val="en-IN"/>
              </w:rPr>
            </w:pPr>
            <w:r w:rsidRPr="00180963">
              <w:rPr>
                <w:rFonts w:ascii="Arial Black" w:hAnsi="Arial Black" w:cs="Arial"/>
                <w:color w:val="FFFFFF"/>
                <w:lang w:val="en-IN"/>
              </w:rPr>
              <w:t>Compliance Requirements</w:t>
            </w:r>
          </w:p>
        </w:tc>
        <w:tc>
          <w:tcPr>
            <w:tcW w:w="2250" w:type="dxa"/>
            <w:tcBorders>
              <w:top w:val="nil"/>
              <w:left w:val="nil"/>
              <w:bottom w:val="single" w:sz="4" w:space="0" w:color="auto"/>
              <w:right w:val="single" w:sz="12" w:space="0" w:color="FFFFFF"/>
            </w:tcBorders>
            <w:shd w:val="clear" w:color="auto" w:fill="000000"/>
            <w:vAlign w:val="bottom"/>
          </w:tcPr>
          <w:p w14:paraId="04324AD4" w14:textId="77777777" w:rsidR="00DB0581" w:rsidRPr="00180963" w:rsidRDefault="00DB0581" w:rsidP="00483452">
            <w:pPr>
              <w:jc w:val="center"/>
              <w:rPr>
                <w:rFonts w:ascii="Arial Black" w:hAnsi="Arial Black" w:cs="Arial"/>
                <w:color w:val="FFFFFF"/>
                <w:lang w:val="en-IN"/>
              </w:rPr>
            </w:pPr>
            <w:r w:rsidRPr="00180963">
              <w:rPr>
                <w:rFonts w:ascii="Arial Black" w:hAnsi="Arial Black" w:cs="Arial"/>
                <w:color w:val="FFFFFF"/>
                <w:lang w:val="en-IN"/>
              </w:rPr>
              <w:t>Documentation</w:t>
            </w:r>
          </w:p>
        </w:tc>
      </w:tr>
      <w:tr w:rsidR="00DB0581" w:rsidRPr="00180963" w14:paraId="58F5080D" w14:textId="77777777" w:rsidTr="00483452">
        <w:trPr>
          <w:cantSplit/>
          <w:trHeight w:val="300"/>
          <w:tblHeader/>
        </w:trPr>
        <w:tc>
          <w:tcPr>
            <w:tcW w:w="720" w:type="dxa"/>
            <w:tcBorders>
              <w:top w:val="nil"/>
              <w:left w:val="single" w:sz="4" w:space="0" w:color="auto"/>
              <w:bottom w:val="nil"/>
              <w:right w:val="single" w:sz="4" w:space="0" w:color="auto"/>
            </w:tcBorders>
            <w:vAlign w:val="center"/>
          </w:tcPr>
          <w:p w14:paraId="3754D883"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No.</w:t>
            </w:r>
          </w:p>
        </w:tc>
        <w:tc>
          <w:tcPr>
            <w:tcW w:w="2208" w:type="dxa"/>
            <w:tcBorders>
              <w:top w:val="nil"/>
              <w:left w:val="single" w:sz="4" w:space="0" w:color="auto"/>
              <w:bottom w:val="nil"/>
              <w:right w:val="single" w:sz="4" w:space="0" w:color="auto"/>
            </w:tcBorders>
            <w:vAlign w:val="center"/>
          </w:tcPr>
          <w:p w14:paraId="4D02FCDF"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Subject</w:t>
            </w:r>
          </w:p>
        </w:tc>
        <w:tc>
          <w:tcPr>
            <w:tcW w:w="2610" w:type="dxa"/>
            <w:tcBorders>
              <w:top w:val="nil"/>
              <w:left w:val="single" w:sz="4" w:space="0" w:color="auto"/>
              <w:bottom w:val="nil"/>
              <w:right w:val="nil"/>
            </w:tcBorders>
            <w:vAlign w:val="center"/>
          </w:tcPr>
          <w:p w14:paraId="06ABC457"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Requirement</w:t>
            </w:r>
          </w:p>
        </w:tc>
        <w:tc>
          <w:tcPr>
            <w:tcW w:w="1530" w:type="dxa"/>
            <w:tcBorders>
              <w:top w:val="nil"/>
              <w:left w:val="single" w:sz="12" w:space="0" w:color="auto"/>
              <w:bottom w:val="nil"/>
              <w:right w:val="single" w:sz="4" w:space="0" w:color="auto"/>
            </w:tcBorders>
            <w:vAlign w:val="center"/>
          </w:tcPr>
          <w:p w14:paraId="06980278"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Single Entity</w:t>
            </w:r>
          </w:p>
        </w:tc>
        <w:tc>
          <w:tcPr>
            <w:tcW w:w="3960" w:type="dxa"/>
            <w:gridSpan w:val="3"/>
            <w:tcBorders>
              <w:top w:val="single" w:sz="4" w:space="0" w:color="auto"/>
              <w:left w:val="nil"/>
              <w:bottom w:val="single" w:sz="4" w:space="0" w:color="auto"/>
              <w:right w:val="single" w:sz="4" w:space="0" w:color="000000"/>
            </w:tcBorders>
            <w:vAlign w:val="bottom"/>
          </w:tcPr>
          <w:p w14:paraId="10A3664D"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Joint Venture where permitted</w:t>
            </w:r>
          </w:p>
        </w:tc>
        <w:tc>
          <w:tcPr>
            <w:tcW w:w="2250" w:type="dxa"/>
            <w:tcBorders>
              <w:top w:val="nil"/>
              <w:left w:val="single" w:sz="12" w:space="0" w:color="auto"/>
              <w:bottom w:val="nil"/>
              <w:right w:val="single" w:sz="4" w:space="0" w:color="auto"/>
            </w:tcBorders>
            <w:vAlign w:val="center"/>
          </w:tcPr>
          <w:p w14:paraId="67984DFE"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Submission Requirements</w:t>
            </w:r>
          </w:p>
        </w:tc>
      </w:tr>
      <w:tr w:rsidR="00DB0581" w:rsidRPr="00180963" w14:paraId="1FD51829" w14:textId="77777777" w:rsidTr="00483452">
        <w:trPr>
          <w:cantSplit/>
          <w:trHeight w:val="300"/>
          <w:tblHeader/>
        </w:trPr>
        <w:tc>
          <w:tcPr>
            <w:tcW w:w="720" w:type="dxa"/>
            <w:tcBorders>
              <w:top w:val="nil"/>
              <w:left w:val="single" w:sz="4" w:space="0" w:color="auto"/>
              <w:bottom w:val="single" w:sz="12" w:space="0" w:color="000000"/>
              <w:right w:val="single" w:sz="4" w:space="0" w:color="auto"/>
            </w:tcBorders>
            <w:vAlign w:val="center"/>
          </w:tcPr>
          <w:p w14:paraId="4B42C173" w14:textId="77777777" w:rsidR="00DB0581" w:rsidRPr="00180963" w:rsidRDefault="00DB0581" w:rsidP="00483452">
            <w:pPr>
              <w:jc w:val="center"/>
              <w:rPr>
                <w:rFonts w:ascii="Arial Black" w:hAnsi="Arial Black" w:cs="Arial"/>
                <w:sz w:val="20"/>
                <w:lang w:val="en-IN"/>
              </w:rPr>
            </w:pPr>
          </w:p>
        </w:tc>
        <w:tc>
          <w:tcPr>
            <w:tcW w:w="2208" w:type="dxa"/>
            <w:tcBorders>
              <w:top w:val="nil"/>
              <w:left w:val="single" w:sz="4" w:space="0" w:color="auto"/>
              <w:bottom w:val="single" w:sz="12" w:space="0" w:color="000000"/>
              <w:right w:val="single" w:sz="4" w:space="0" w:color="auto"/>
            </w:tcBorders>
            <w:vAlign w:val="center"/>
          </w:tcPr>
          <w:p w14:paraId="5B0433BD" w14:textId="77777777" w:rsidR="00DB0581" w:rsidRPr="00180963" w:rsidRDefault="00DB0581" w:rsidP="00483452">
            <w:pPr>
              <w:jc w:val="center"/>
              <w:rPr>
                <w:rFonts w:ascii="Arial Black" w:hAnsi="Arial Black" w:cs="Arial"/>
                <w:sz w:val="20"/>
                <w:lang w:val="en-IN"/>
              </w:rPr>
            </w:pPr>
          </w:p>
        </w:tc>
        <w:tc>
          <w:tcPr>
            <w:tcW w:w="2610" w:type="dxa"/>
            <w:tcBorders>
              <w:top w:val="nil"/>
              <w:left w:val="single" w:sz="4" w:space="0" w:color="auto"/>
              <w:bottom w:val="single" w:sz="12" w:space="0" w:color="000000"/>
              <w:right w:val="nil"/>
            </w:tcBorders>
            <w:vAlign w:val="center"/>
          </w:tcPr>
          <w:p w14:paraId="4B41C721" w14:textId="77777777" w:rsidR="00DB0581" w:rsidRPr="00180963" w:rsidRDefault="00DB0581" w:rsidP="00483452">
            <w:pPr>
              <w:jc w:val="center"/>
              <w:rPr>
                <w:rFonts w:ascii="Arial Black" w:hAnsi="Arial Black" w:cs="Arial"/>
                <w:sz w:val="20"/>
                <w:lang w:val="en-IN"/>
              </w:rPr>
            </w:pPr>
          </w:p>
        </w:tc>
        <w:tc>
          <w:tcPr>
            <w:tcW w:w="1530" w:type="dxa"/>
            <w:tcBorders>
              <w:top w:val="nil"/>
              <w:left w:val="single" w:sz="12" w:space="0" w:color="auto"/>
              <w:bottom w:val="single" w:sz="12" w:space="0" w:color="000000"/>
              <w:right w:val="single" w:sz="4" w:space="0" w:color="auto"/>
            </w:tcBorders>
            <w:vAlign w:val="center"/>
          </w:tcPr>
          <w:p w14:paraId="3581254A" w14:textId="77777777" w:rsidR="00DB0581" w:rsidRPr="00180963" w:rsidRDefault="00DB0581" w:rsidP="00483452">
            <w:pPr>
              <w:jc w:val="center"/>
              <w:rPr>
                <w:rFonts w:ascii="Arial Black" w:hAnsi="Arial Black" w:cs="Arial"/>
                <w:sz w:val="20"/>
                <w:lang w:val="en-IN"/>
              </w:rPr>
            </w:pPr>
          </w:p>
        </w:tc>
        <w:tc>
          <w:tcPr>
            <w:tcW w:w="1320" w:type="dxa"/>
            <w:tcBorders>
              <w:top w:val="single" w:sz="4" w:space="0" w:color="auto"/>
              <w:left w:val="nil"/>
              <w:bottom w:val="single" w:sz="4" w:space="0" w:color="auto"/>
              <w:right w:val="single" w:sz="4" w:space="0" w:color="000000"/>
            </w:tcBorders>
            <w:vAlign w:val="bottom"/>
          </w:tcPr>
          <w:p w14:paraId="36805BBA"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All Parties Combined</w:t>
            </w:r>
          </w:p>
        </w:tc>
        <w:tc>
          <w:tcPr>
            <w:tcW w:w="1320" w:type="dxa"/>
            <w:tcBorders>
              <w:top w:val="single" w:sz="4" w:space="0" w:color="auto"/>
              <w:left w:val="nil"/>
              <w:bottom w:val="single" w:sz="4" w:space="0" w:color="auto"/>
              <w:right w:val="single" w:sz="4" w:space="0" w:color="000000"/>
            </w:tcBorders>
            <w:vAlign w:val="bottom"/>
          </w:tcPr>
          <w:p w14:paraId="754BD239"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Each Member</w:t>
            </w:r>
          </w:p>
        </w:tc>
        <w:tc>
          <w:tcPr>
            <w:tcW w:w="1320" w:type="dxa"/>
            <w:tcBorders>
              <w:top w:val="single" w:sz="4" w:space="0" w:color="auto"/>
              <w:left w:val="nil"/>
              <w:bottom w:val="single" w:sz="4" w:space="0" w:color="auto"/>
              <w:right w:val="single" w:sz="4" w:space="0" w:color="000000"/>
            </w:tcBorders>
            <w:vAlign w:val="bottom"/>
          </w:tcPr>
          <w:p w14:paraId="78CCC4DF"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One Member</w:t>
            </w:r>
          </w:p>
        </w:tc>
        <w:tc>
          <w:tcPr>
            <w:tcW w:w="2250" w:type="dxa"/>
            <w:tcBorders>
              <w:top w:val="nil"/>
              <w:left w:val="single" w:sz="12" w:space="0" w:color="auto"/>
              <w:bottom w:val="single" w:sz="12" w:space="0" w:color="000000"/>
              <w:right w:val="single" w:sz="4" w:space="0" w:color="auto"/>
            </w:tcBorders>
            <w:vAlign w:val="center"/>
          </w:tcPr>
          <w:p w14:paraId="62A99C11" w14:textId="77777777" w:rsidR="00DB0581" w:rsidRPr="00180963" w:rsidRDefault="00DB0581" w:rsidP="00483452">
            <w:pPr>
              <w:jc w:val="center"/>
              <w:rPr>
                <w:rFonts w:ascii="Arial Black" w:hAnsi="Arial Black" w:cs="Arial"/>
                <w:sz w:val="20"/>
                <w:lang w:val="en-IN"/>
              </w:rPr>
            </w:pPr>
          </w:p>
        </w:tc>
      </w:tr>
    </w:tbl>
    <w:p w14:paraId="4D0CAA85" w14:textId="77777777" w:rsidR="000147A6" w:rsidRPr="00180963" w:rsidRDefault="000147A6" w:rsidP="000147A6">
      <w:pPr>
        <w:rPr>
          <w:b/>
          <w:i/>
          <w:lang w:val="en-IN"/>
        </w:rPr>
      </w:pPr>
    </w:p>
    <w:tbl>
      <w:tblPr>
        <w:tblW w:w="13278" w:type="dxa"/>
        <w:tblInd w:w="108" w:type="dxa"/>
        <w:tblLayout w:type="fixed"/>
        <w:tblLook w:val="0000" w:firstRow="0" w:lastRow="0" w:firstColumn="0" w:lastColumn="0" w:noHBand="0" w:noVBand="0"/>
      </w:tblPr>
      <w:tblGrid>
        <w:gridCol w:w="720"/>
        <w:gridCol w:w="90"/>
        <w:gridCol w:w="2118"/>
        <w:gridCol w:w="2610"/>
        <w:gridCol w:w="1530"/>
        <w:gridCol w:w="1302"/>
        <w:gridCol w:w="1350"/>
        <w:gridCol w:w="1350"/>
        <w:gridCol w:w="2208"/>
      </w:tblGrid>
      <w:tr w:rsidR="000147A6" w:rsidRPr="00180963" w14:paraId="487624A5" w14:textId="77777777" w:rsidTr="00DB0581">
        <w:trPr>
          <w:trHeight w:val="960"/>
        </w:trPr>
        <w:tc>
          <w:tcPr>
            <w:tcW w:w="720" w:type="dxa"/>
            <w:tcBorders>
              <w:top w:val="single" w:sz="4" w:space="0" w:color="auto"/>
              <w:left w:val="single" w:sz="4" w:space="0" w:color="auto"/>
              <w:bottom w:val="single" w:sz="4" w:space="0" w:color="auto"/>
              <w:right w:val="single" w:sz="4" w:space="0" w:color="auto"/>
            </w:tcBorders>
            <w:noWrap/>
          </w:tcPr>
          <w:p w14:paraId="79F6910C" w14:textId="77777777" w:rsidR="00DB0581" w:rsidRDefault="00843AF6" w:rsidP="000147A6">
            <w:pPr>
              <w:jc w:val="center"/>
              <w:rPr>
                <w:rFonts w:ascii="Arial" w:hAnsi="Arial" w:cs="Arial"/>
                <w:sz w:val="18"/>
                <w:szCs w:val="18"/>
                <w:lang w:val="en-IN"/>
              </w:rPr>
            </w:pPr>
            <w:r w:rsidRPr="00180963">
              <w:rPr>
                <w:rFonts w:ascii="Arial" w:hAnsi="Arial" w:cs="Arial"/>
                <w:sz w:val="18"/>
                <w:szCs w:val="18"/>
                <w:lang w:val="en-IN"/>
              </w:rPr>
              <w:t>2.</w:t>
            </w:r>
            <w:r w:rsidR="000147A6" w:rsidRPr="00180963">
              <w:rPr>
                <w:rFonts w:ascii="Arial" w:hAnsi="Arial" w:cs="Arial"/>
                <w:sz w:val="18"/>
                <w:szCs w:val="18"/>
                <w:lang w:val="en-IN"/>
              </w:rPr>
              <w:t>4.2</w:t>
            </w:r>
          </w:p>
          <w:p w14:paraId="0327664F" w14:textId="77777777" w:rsidR="000147A6" w:rsidRPr="00180963" w:rsidRDefault="000147A6" w:rsidP="000147A6">
            <w:pPr>
              <w:jc w:val="center"/>
              <w:rPr>
                <w:rFonts w:ascii="Arial" w:hAnsi="Arial" w:cs="Arial"/>
                <w:sz w:val="18"/>
                <w:szCs w:val="18"/>
                <w:lang w:val="en-IN"/>
              </w:rPr>
            </w:pPr>
            <w:r w:rsidRPr="00180963">
              <w:rPr>
                <w:rFonts w:ascii="Arial" w:hAnsi="Arial" w:cs="Arial"/>
                <w:sz w:val="18"/>
                <w:szCs w:val="18"/>
                <w:lang w:val="en-IN"/>
              </w:rPr>
              <w:t>(b)</w:t>
            </w:r>
          </w:p>
        </w:tc>
        <w:tc>
          <w:tcPr>
            <w:tcW w:w="2208" w:type="dxa"/>
            <w:gridSpan w:val="2"/>
            <w:tcBorders>
              <w:top w:val="single" w:sz="4" w:space="0" w:color="auto"/>
              <w:left w:val="nil"/>
              <w:bottom w:val="single" w:sz="4" w:space="0" w:color="auto"/>
              <w:right w:val="single" w:sz="4" w:space="0" w:color="auto"/>
            </w:tcBorders>
          </w:tcPr>
          <w:p w14:paraId="198C9C60" w14:textId="77777777" w:rsidR="000147A6" w:rsidRPr="00180963" w:rsidRDefault="000147A6" w:rsidP="000147A6">
            <w:pPr>
              <w:rPr>
                <w:rFonts w:ascii="Arial Black" w:hAnsi="Arial Black" w:cs="Arial"/>
                <w:sz w:val="18"/>
                <w:szCs w:val="18"/>
                <w:lang w:val="en-IN"/>
              </w:rPr>
            </w:pPr>
            <w:r w:rsidRPr="00180963">
              <w:rPr>
                <w:rFonts w:ascii="Arial Black" w:hAnsi="Arial Black" w:cs="Arial"/>
                <w:sz w:val="18"/>
                <w:szCs w:val="18"/>
                <w:lang w:val="en-IN"/>
              </w:rPr>
              <w:t> </w:t>
            </w:r>
            <w:r w:rsidR="00843AF6" w:rsidRPr="00180963">
              <w:rPr>
                <w:rFonts w:ascii="Arial Black" w:hAnsi="Arial Black" w:cs="Arial"/>
                <w:sz w:val="18"/>
                <w:szCs w:val="18"/>
                <w:lang w:val="en-IN"/>
              </w:rPr>
              <w:t>Specific Experience</w:t>
            </w:r>
          </w:p>
        </w:tc>
        <w:tc>
          <w:tcPr>
            <w:tcW w:w="2610" w:type="dxa"/>
            <w:tcBorders>
              <w:top w:val="single" w:sz="4" w:space="0" w:color="auto"/>
              <w:left w:val="nil"/>
              <w:bottom w:val="single" w:sz="4" w:space="0" w:color="auto"/>
              <w:right w:val="nil"/>
            </w:tcBorders>
          </w:tcPr>
          <w:p w14:paraId="4257C0C8"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b) For  the above or other contracts executed during the period stipulated in</w:t>
            </w:r>
            <w:r w:rsidR="00843AF6" w:rsidRPr="00180963">
              <w:rPr>
                <w:rFonts w:ascii="Arial" w:hAnsi="Arial" w:cs="Arial"/>
                <w:sz w:val="18"/>
                <w:szCs w:val="18"/>
                <w:lang w:val="en-IN"/>
              </w:rPr>
              <w:t xml:space="preserve"> 2.</w:t>
            </w:r>
            <w:r w:rsidRPr="00180963">
              <w:rPr>
                <w:rFonts w:ascii="Arial" w:hAnsi="Arial" w:cs="Arial"/>
                <w:sz w:val="18"/>
                <w:szCs w:val="18"/>
                <w:lang w:val="en-IN"/>
              </w:rPr>
              <w:t xml:space="preserve">4.2(a) above, </w:t>
            </w:r>
            <w:r w:rsidR="007834CA" w:rsidRPr="00180963">
              <w:rPr>
                <w:rFonts w:ascii="Arial" w:hAnsi="Arial" w:cs="Arial"/>
                <w:sz w:val="18"/>
                <w:szCs w:val="18"/>
                <w:lang w:val="en-IN"/>
              </w:rPr>
              <w:t xml:space="preserve">at least in one year </w:t>
            </w:r>
            <w:r w:rsidRPr="00180963">
              <w:rPr>
                <w:rFonts w:ascii="Arial" w:hAnsi="Arial" w:cs="Arial"/>
                <w:sz w:val="18"/>
                <w:szCs w:val="18"/>
                <w:lang w:val="en-IN"/>
              </w:rPr>
              <w:t>a minimum construction experience i</w:t>
            </w:r>
            <w:r w:rsidR="007834CA" w:rsidRPr="00180963">
              <w:rPr>
                <w:rFonts w:ascii="Arial" w:hAnsi="Arial" w:cs="Arial"/>
                <w:sz w:val="18"/>
                <w:szCs w:val="18"/>
                <w:lang w:val="en-IN"/>
              </w:rPr>
              <w:t>n  the following key activities</w:t>
            </w:r>
            <w:r w:rsidRPr="00180963">
              <w:rPr>
                <w:rFonts w:ascii="Arial" w:hAnsi="Arial" w:cs="Arial"/>
                <w:sz w:val="18"/>
                <w:szCs w:val="18"/>
                <w:lang w:val="en-IN"/>
              </w:rPr>
              <w:t xml:space="preserve">: </w:t>
            </w:r>
          </w:p>
          <w:p w14:paraId="3B8B8216" w14:textId="77777777" w:rsidR="000147A6" w:rsidRPr="00180963" w:rsidRDefault="000147A6" w:rsidP="000147A6">
            <w:pPr>
              <w:rPr>
                <w:rFonts w:ascii="Arial" w:hAnsi="Arial" w:cs="Arial"/>
                <w:sz w:val="18"/>
                <w:szCs w:val="18"/>
                <w:lang w:val="en-IN"/>
              </w:rPr>
            </w:pPr>
          </w:p>
          <w:p w14:paraId="720A6021" w14:textId="77777777" w:rsidR="000147A6" w:rsidRPr="00180963" w:rsidRDefault="000147A6" w:rsidP="000147A6">
            <w:pPr>
              <w:rPr>
                <w:rFonts w:ascii="Arial" w:hAnsi="Arial" w:cs="Arial"/>
                <w:sz w:val="18"/>
                <w:szCs w:val="18"/>
                <w:lang w:val="en-IN"/>
              </w:rPr>
            </w:pPr>
          </w:p>
          <w:p w14:paraId="1316BF89" w14:textId="77777777" w:rsidR="000147A6" w:rsidRPr="00180963" w:rsidRDefault="000147A6" w:rsidP="000147A6">
            <w:pPr>
              <w:pBdr>
                <w:top w:val="single" w:sz="12" w:space="1" w:color="auto"/>
                <w:bottom w:val="single" w:sz="12" w:space="1" w:color="auto"/>
              </w:pBdr>
              <w:rPr>
                <w:rFonts w:ascii="Arial" w:hAnsi="Arial" w:cs="Arial"/>
                <w:sz w:val="18"/>
                <w:szCs w:val="18"/>
                <w:lang w:val="en-IN"/>
              </w:rPr>
            </w:pPr>
          </w:p>
          <w:p w14:paraId="6ABEB3D3" w14:textId="77777777" w:rsidR="000147A6" w:rsidRPr="00180963" w:rsidRDefault="000147A6" w:rsidP="000147A6">
            <w:pPr>
              <w:pBdr>
                <w:bottom w:val="single" w:sz="12" w:space="1" w:color="auto"/>
                <w:between w:val="single" w:sz="12" w:space="1" w:color="auto"/>
              </w:pBdr>
              <w:rPr>
                <w:rFonts w:ascii="Arial" w:hAnsi="Arial" w:cs="Arial"/>
                <w:sz w:val="18"/>
                <w:szCs w:val="18"/>
                <w:lang w:val="en-IN"/>
              </w:rPr>
            </w:pPr>
          </w:p>
          <w:p w14:paraId="31058350" w14:textId="77777777" w:rsidR="000147A6" w:rsidRPr="00180963" w:rsidRDefault="000147A6" w:rsidP="000147A6">
            <w:pPr>
              <w:rPr>
                <w:rFonts w:ascii="Arial" w:hAnsi="Arial" w:cs="Arial"/>
                <w:sz w:val="18"/>
                <w:szCs w:val="18"/>
                <w:lang w:val="en-IN"/>
              </w:rPr>
            </w:pPr>
          </w:p>
          <w:p w14:paraId="3B8B6FDA" w14:textId="77777777" w:rsidR="000147A6" w:rsidRPr="00180963" w:rsidRDefault="000147A6" w:rsidP="000147A6">
            <w:pPr>
              <w:rPr>
                <w:rFonts w:ascii="Arial" w:hAnsi="Arial" w:cs="Arial"/>
                <w:sz w:val="18"/>
                <w:szCs w:val="18"/>
                <w:lang w:val="en-IN"/>
              </w:rPr>
            </w:pPr>
          </w:p>
          <w:p w14:paraId="6F4EC53A" w14:textId="77777777" w:rsidR="000147A6" w:rsidRPr="00180963" w:rsidRDefault="000147A6" w:rsidP="000147A6">
            <w:pPr>
              <w:rPr>
                <w:rFonts w:ascii="Arial" w:hAnsi="Arial" w:cs="Arial"/>
                <w:sz w:val="18"/>
                <w:szCs w:val="18"/>
                <w:lang w:val="en-IN"/>
              </w:rPr>
            </w:pPr>
          </w:p>
        </w:tc>
        <w:tc>
          <w:tcPr>
            <w:tcW w:w="1530" w:type="dxa"/>
            <w:tcBorders>
              <w:top w:val="single" w:sz="4" w:space="0" w:color="auto"/>
              <w:left w:val="single" w:sz="12" w:space="0" w:color="auto"/>
              <w:bottom w:val="single" w:sz="4" w:space="0" w:color="auto"/>
              <w:right w:val="single" w:sz="4" w:space="0" w:color="auto"/>
            </w:tcBorders>
          </w:tcPr>
          <w:p w14:paraId="3BF12367"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Must meet requirements</w:t>
            </w:r>
          </w:p>
        </w:tc>
        <w:tc>
          <w:tcPr>
            <w:tcW w:w="1302" w:type="dxa"/>
            <w:tcBorders>
              <w:top w:val="single" w:sz="4" w:space="0" w:color="auto"/>
              <w:left w:val="nil"/>
              <w:bottom w:val="single" w:sz="4" w:space="0" w:color="auto"/>
              <w:right w:val="single" w:sz="4" w:space="0" w:color="auto"/>
            </w:tcBorders>
          </w:tcPr>
          <w:p w14:paraId="2CE7FE76"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350" w:type="dxa"/>
            <w:tcBorders>
              <w:top w:val="single" w:sz="4" w:space="0" w:color="auto"/>
              <w:left w:val="nil"/>
              <w:bottom w:val="single" w:sz="4" w:space="0" w:color="auto"/>
              <w:right w:val="single" w:sz="4" w:space="0" w:color="auto"/>
            </w:tcBorders>
          </w:tcPr>
          <w:p w14:paraId="5B19B8C0"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Should meet the criteria in full, at least for one of key activities listed in column 3.</w:t>
            </w:r>
          </w:p>
        </w:tc>
        <w:tc>
          <w:tcPr>
            <w:tcW w:w="1350" w:type="dxa"/>
            <w:tcBorders>
              <w:top w:val="single" w:sz="4" w:space="0" w:color="auto"/>
              <w:left w:val="nil"/>
              <w:bottom w:val="single" w:sz="4" w:space="0" w:color="auto"/>
              <w:right w:val="nil"/>
            </w:tcBorders>
          </w:tcPr>
          <w:p w14:paraId="04D18D52" w14:textId="1363A5D7" w:rsidR="000147A6" w:rsidRPr="00180963" w:rsidRDefault="00843AF6" w:rsidP="000147A6">
            <w:pPr>
              <w:rPr>
                <w:rFonts w:ascii="Arial" w:hAnsi="Arial" w:cs="Arial"/>
                <w:sz w:val="18"/>
                <w:szCs w:val="18"/>
                <w:lang w:val="en-IN"/>
              </w:rPr>
            </w:pPr>
            <w:r w:rsidRPr="00180963">
              <w:rPr>
                <w:rFonts w:ascii="Arial" w:hAnsi="Arial" w:cs="Arial"/>
                <w:sz w:val="18"/>
                <w:szCs w:val="18"/>
                <w:lang w:val="en-IN"/>
              </w:rPr>
              <w:t xml:space="preserve">Must meet requirement for the key </w:t>
            </w:r>
            <w:r w:rsidR="00471647" w:rsidRPr="00180963">
              <w:rPr>
                <w:rFonts w:ascii="Arial" w:hAnsi="Arial" w:cs="Arial"/>
                <w:sz w:val="18"/>
                <w:szCs w:val="18"/>
                <w:lang w:val="en-IN"/>
              </w:rPr>
              <w:t>activities</w:t>
            </w:r>
            <w:r w:rsidRPr="00180963">
              <w:rPr>
                <w:rFonts w:ascii="Arial" w:hAnsi="Arial" w:cs="Arial"/>
                <w:sz w:val="18"/>
                <w:szCs w:val="18"/>
                <w:lang w:val="en-IN"/>
              </w:rPr>
              <w:t xml:space="preserve"> listed below (list key activities for this </w:t>
            </w:r>
            <w:r w:rsidR="00DD5BDD">
              <w:rPr>
                <w:rFonts w:ascii="Arial" w:hAnsi="Arial" w:cs="Arial"/>
                <w:sz w:val="18"/>
                <w:szCs w:val="18"/>
                <w:lang w:val="en-IN"/>
              </w:rPr>
              <w:t xml:space="preserve"> member</w:t>
            </w:r>
            <w:r w:rsidRPr="00180963">
              <w:rPr>
                <w:rFonts w:ascii="Arial" w:hAnsi="Arial" w:cs="Arial"/>
                <w:sz w:val="18"/>
                <w:szCs w:val="18"/>
                <w:lang w:val="en-IN"/>
              </w:rPr>
              <w:t xml:space="preserve"> </w:t>
            </w:r>
            <w:r w:rsidR="00471647" w:rsidRPr="00180963">
              <w:rPr>
                <w:rFonts w:ascii="Arial" w:hAnsi="Arial" w:cs="Arial"/>
                <w:sz w:val="18"/>
                <w:szCs w:val="18"/>
                <w:lang w:val="en-IN"/>
              </w:rPr>
              <w:t>and</w:t>
            </w:r>
            <w:r w:rsidRPr="00180963">
              <w:rPr>
                <w:rFonts w:ascii="Arial" w:hAnsi="Arial" w:cs="Arial"/>
                <w:sz w:val="18"/>
                <w:szCs w:val="18"/>
                <w:lang w:val="en-IN"/>
              </w:rPr>
              <w:t xml:space="preserve"> corresponding minimum requirements)</w:t>
            </w:r>
          </w:p>
          <w:p w14:paraId="76274805" w14:textId="77777777" w:rsidR="000147A6" w:rsidRPr="00180963" w:rsidRDefault="000147A6" w:rsidP="000147A6">
            <w:pPr>
              <w:rPr>
                <w:rFonts w:ascii="Arial" w:hAnsi="Arial" w:cs="Arial"/>
                <w:sz w:val="18"/>
                <w:szCs w:val="18"/>
                <w:lang w:val="en-IN"/>
              </w:rPr>
            </w:pPr>
          </w:p>
          <w:p w14:paraId="5C02E1B9"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w:t>
            </w:r>
          </w:p>
          <w:p w14:paraId="759A646C"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w:t>
            </w:r>
          </w:p>
          <w:p w14:paraId="3F0B8ADB"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w:t>
            </w:r>
          </w:p>
          <w:p w14:paraId="38DAC4B5"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w:t>
            </w:r>
          </w:p>
        </w:tc>
        <w:tc>
          <w:tcPr>
            <w:tcW w:w="2208" w:type="dxa"/>
            <w:tcBorders>
              <w:top w:val="single" w:sz="4" w:space="0" w:color="auto"/>
              <w:left w:val="single" w:sz="12" w:space="0" w:color="auto"/>
              <w:bottom w:val="single" w:sz="4" w:space="0" w:color="auto"/>
              <w:right w:val="single" w:sz="4" w:space="0" w:color="auto"/>
            </w:tcBorders>
          </w:tcPr>
          <w:p w14:paraId="3BB922BB"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Form EXP-4.2(b)</w:t>
            </w:r>
          </w:p>
        </w:tc>
      </w:tr>
      <w:tr w:rsidR="000147A6" w:rsidRPr="00180963" w14:paraId="0C10A987" w14:textId="77777777" w:rsidTr="000147A6">
        <w:tc>
          <w:tcPr>
            <w:tcW w:w="13278" w:type="dxa"/>
            <w:gridSpan w:val="9"/>
            <w:tcBorders>
              <w:top w:val="single" w:sz="4" w:space="0" w:color="auto"/>
              <w:left w:val="single" w:sz="4" w:space="0" w:color="auto"/>
              <w:bottom w:val="single" w:sz="4" w:space="0" w:color="auto"/>
              <w:right w:val="single" w:sz="4" w:space="0" w:color="auto"/>
            </w:tcBorders>
            <w:noWrap/>
          </w:tcPr>
          <w:p w14:paraId="77689712" w14:textId="77777777" w:rsidR="000147A6" w:rsidRPr="00180963" w:rsidRDefault="000147A6" w:rsidP="000147A6">
            <w:pPr>
              <w:jc w:val="center"/>
              <w:rPr>
                <w:rFonts w:ascii="Arial" w:hAnsi="Arial" w:cs="Arial"/>
                <w:b/>
                <w:bCs/>
                <w:sz w:val="20"/>
                <w:lang w:val="en-IN"/>
              </w:rPr>
            </w:pPr>
            <w:r w:rsidRPr="00180963">
              <w:rPr>
                <w:rFonts w:ascii="Arial" w:hAnsi="Arial" w:cs="Arial"/>
                <w:b/>
                <w:bCs/>
                <w:sz w:val="20"/>
                <w:lang w:val="en-IN"/>
              </w:rPr>
              <w:t> </w:t>
            </w:r>
          </w:p>
          <w:p w14:paraId="0278722C" w14:textId="6700B1F3" w:rsidR="000147A6" w:rsidRPr="003E6230" w:rsidRDefault="00263C9F" w:rsidP="000147A6">
            <w:pPr>
              <w:rPr>
                <w:rFonts w:ascii="Arial" w:hAnsi="Arial" w:cs="Arial"/>
                <w:i/>
                <w:iCs/>
                <w:sz w:val="20"/>
                <w:lang w:val="en-IN"/>
              </w:rPr>
            </w:pPr>
            <w:r w:rsidRPr="003E6230">
              <w:rPr>
                <w:rFonts w:ascii="Arial" w:hAnsi="Arial" w:cs="Arial"/>
                <w:i/>
                <w:iCs/>
                <w:sz w:val="20"/>
                <w:lang w:val="en-IN"/>
              </w:rPr>
              <w:t>NOTE:  List the monthly or annual production rate for the key construction activity (or activities) in the proposed contract or works, e.g., “one million M</w:t>
            </w:r>
            <w:r w:rsidRPr="003E6230">
              <w:rPr>
                <w:rFonts w:ascii="Arial" w:hAnsi="Arial" w:cs="Arial"/>
                <w:i/>
                <w:iCs/>
                <w:sz w:val="20"/>
                <w:vertAlign w:val="superscript"/>
                <w:lang w:val="en-IN"/>
              </w:rPr>
              <w:t>3</w:t>
            </w:r>
            <w:r w:rsidRPr="003E6230">
              <w:rPr>
                <w:rFonts w:ascii="Arial" w:hAnsi="Arial" w:cs="Arial"/>
                <w:i/>
                <w:iCs/>
                <w:sz w:val="20"/>
                <w:lang w:val="en-IN"/>
              </w:rPr>
              <w:t xml:space="preserve"> of rock placed in </w:t>
            </w:r>
            <w:r w:rsidR="006E402A" w:rsidRPr="003E6230">
              <w:rPr>
                <w:rFonts w:ascii="Arial" w:hAnsi="Arial" w:cs="Arial"/>
                <w:i/>
                <w:iCs/>
                <w:sz w:val="20"/>
                <w:lang w:val="en-IN"/>
              </w:rPr>
              <w:t>rock fill</w:t>
            </w:r>
            <w:r w:rsidRPr="003E6230">
              <w:rPr>
                <w:rFonts w:ascii="Arial" w:hAnsi="Arial" w:cs="Arial"/>
                <w:i/>
                <w:iCs/>
                <w:sz w:val="20"/>
                <w:lang w:val="en-IN"/>
              </w:rPr>
              <w:t xml:space="preserve"> dams in one year; X tons of asphalt concrete per month placed in road paving; Y M</w:t>
            </w:r>
            <w:r w:rsidRPr="003E6230">
              <w:rPr>
                <w:rFonts w:ascii="Arial" w:hAnsi="Arial" w:cs="Arial"/>
                <w:i/>
                <w:iCs/>
                <w:sz w:val="20"/>
                <w:vertAlign w:val="superscript"/>
                <w:lang w:val="en-IN"/>
              </w:rPr>
              <w:t>3</w:t>
            </w:r>
            <w:r w:rsidRPr="003E6230">
              <w:rPr>
                <w:rFonts w:ascii="Arial" w:hAnsi="Arial" w:cs="Arial"/>
                <w:i/>
                <w:iCs/>
                <w:sz w:val="20"/>
                <w:lang w:val="en-IN"/>
              </w:rPr>
              <w:t xml:space="preserve"> of concrete placed in ... etc.”  The rates should be a percentage (say about 80 percent) of the estimated production rate of the key activity (or activities) in the contract or Works as needed to meet the expected construction schedule with due allowance for adverse climatic conditions.</w:t>
            </w:r>
          </w:p>
          <w:p w14:paraId="61C0B35C" w14:textId="77777777" w:rsidR="000147A6" w:rsidRPr="003E6230" w:rsidRDefault="000147A6" w:rsidP="000147A6">
            <w:pPr>
              <w:rPr>
                <w:rFonts w:ascii="Arial" w:hAnsi="Arial" w:cs="Arial"/>
                <w:i/>
                <w:iCs/>
                <w:sz w:val="20"/>
                <w:lang w:val="en-IN"/>
              </w:rPr>
            </w:pPr>
          </w:p>
          <w:p w14:paraId="38ADC52A" w14:textId="77777777" w:rsidR="000147A6" w:rsidRPr="003E6230" w:rsidRDefault="00582C74" w:rsidP="000147A6">
            <w:pPr>
              <w:rPr>
                <w:rFonts w:ascii="Arial" w:hAnsi="Arial" w:cs="Arial"/>
                <w:i/>
                <w:iCs/>
                <w:sz w:val="20"/>
                <w:lang w:val="en-IN"/>
              </w:rPr>
            </w:pPr>
            <w:r w:rsidRPr="003E6230">
              <w:rPr>
                <w:rFonts w:ascii="Arial" w:hAnsi="Arial" w:cs="Arial"/>
                <w:i/>
                <w:iCs/>
                <w:sz w:val="20"/>
                <w:lang w:val="en-IN"/>
              </w:rPr>
              <w:t>* Borrower</w:t>
            </w:r>
            <w:r w:rsidR="00263C9F" w:rsidRPr="003E6230">
              <w:rPr>
                <w:rFonts w:ascii="Arial" w:hAnsi="Arial" w:cs="Arial"/>
                <w:i/>
                <w:iCs/>
                <w:sz w:val="20"/>
                <w:lang w:val="en-IN"/>
              </w:rPr>
              <w:t xml:space="preserve"> should fill this after careful review of the requirements for the work.  Where the elements of work are specialized and it is proposed to accept employment of specialist sub-contractors, this could be specified for that activity and bidders may be requested to name </w:t>
            </w:r>
            <w:r w:rsidR="00F02F92" w:rsidRPr="003E6230">
              <w:rPr>
                <w:rFonts w:ascii="Arial" w:hAnsi="Arial" w:cs="Arial"/>
                <w:i/>
                <w:iCs/>
                <w:sz w:val="20"/>
                <w:lang w:val="en-IN"/>
              </w:rPr>
              <w:t>the sub-contractors</w:t>
            </w:r>
            <w:r w:rsidR="00263C9F" w:rsidRPr="003E6230">
              <w:rPr>
                <w:rFonts w:ascii="Arial" w:hAnsi="Arial" w:cs="Arial"/>
                <w:i/>
                <w:iCs/>
                <w:sz w:val="20"/>
                <w:lang w:val="en-IN"/>
              </w:rPr>
              <w:t xml:space="preserve"> and furnish their qualification and experience.</w:t>
            </w:r>
          </w:p>
          <w:p w14:paraId="7D71A695" w14:textId="77777777" w:rsidR="000147A6" w:rsidRPr="00180963" w:rsidRDefault="000147A6" w:rsidP="000147A6">
            <w:pPr>
              <w:rPr>
                <w:rFonts w:ascii="Arial" w:hAnsi="Arial" w:cs="Arial"/>
                <w:b/>
                <w:bCs/>
                <w:sz w:val="20"/>
                <w:lang w:val="en-IN"/>
              </w:rPr>
            </w:pPr>
          </w:p>
        </w:tc>
      </w:tr>
      <w:tr w:rsidR="000147A6" w:rsidRPr="00180963" w14:paraId="6647E4AF" w14:textId="77777777" w:rsidTr="000147A6">
        <w:tc>
          <w:tcPr>
            <w:tcW w:w="13278" w:type="dxa"/>
            <w:gridSpan w:val="9"/>
            <w:tcBorders>
              <w:top w:val="single" w:sz="4" w:space="0" w:color="auto"/>
              <w:left w:val="single" w:sz="4" w:space="0" w:color="auto"/>
              <w:bottom w:val="single" w:sz="4" w:space="0" w:color="auto"/>
              <w:right w:val="single" w:sz="4" w:space="0" w:color="auto"/>
            </w:tcBorders>
            <w:noWrap/>
          </w:tcPr>
          <w:p w14:paraId="76445C35" w14:textId="77777777" w:rsidR="000147A6" w:rsidRDefault="000147A6" w:rsidP="000147A6">
            <w:pPr>
              <w:rPr>
                <w:rFonts w:ascii="Arial" w:hAnsi="Arial" w:cs="Arial"/>
                <w:b/>
                <w:bCs/>
                <w:sz w:val="20"/>
                <w:lang w:val="en-IN"/>
              </w:rPr>
            </w:pPr>
          </w:p>
          <w:p w14:paraId="379257FD" w14:textId="77777777" w:rsidR="00DA1472" w:rsidRPr="00180963" w:rsidRDefault="00DA1472" w:rsidP="000147A6">
            <w:pPr>
              <w:rPr>
                <w:rFonts w:ascii="Arial" w:hAnsi="Arial" w:cs="Arial"/>
                <w:b/>
                <w:bCs/>
                <w:sz w:val="20"/>
                <w:lang w:val="en-IN"/>
              </w:rPr>
            </w:pPr>
          </w:p>
          <w:p w14:paraId="17FBDC76" w14:textId="70DDF096" w:rsidR="000147A6" w:rsidRPr="00180963" w:rsidRDefault="00843AF6" w:rsidP="000147A6">
            <w:pPr>
              <w:rPr>
                <w:rFonts w:ascii="Arial" w:hAnsi="Arial" w:cs="Arial"/>
                <w:b/>
                <w:bCs/>
                <w:sz w:val="20"/>
                <w:lang w:val="en-IN"/>
              </w:rPr>
            </w:pPr>
            <w:r w:rsidRPr="00180963">
              <w:rPr>
                <w:rFonts w:ascii="Arial" w:hAnsi="Arial" w:cs="Arial"/>
                <w:b/>
                <w:bCs/>
                <w:sz w:val="20"/>
                <w:lang w:val="en-IN"/>
              </w:rPr>
              <w:lastRenderedPageBreak/>
              <w:t>2.</w:t>
            </w:r>
            <w:r w:rsidR="000147A6" w:rsidRPr="00180963">
              <w:rPr>
                <w:rFonts w:ascii="Arial" w:hAnsi="Arial" w:cs="Arial"/>
                <w:b/>
                <w:bCs/>
                <w:sz w:val="20"/>
                <w:lang w:val="en-IN"/>
              </w:rPr>
              <w:t>4.2</w:t>
            </w:r>
            <w:r w:rsidR="00534199">
              <w:rPr>
                <w:rFonts w:ascii="Arial" w:hAnsi="Arial" w:cs="Arial"/>
                <w:b/>
                <w:bCs/>
                <w:sz w:val="20"/>
                <w:lang w:val="en-IN"/>
              </w:rPr>
              <w:t xml:space="preserve"> </w:t>
            </w:r>
            <w:r w:rsidR="000147A6" w:rsidRPr="00180963">
              <w:rPr>
                <w:rFonts w:ascii="Arial" w:hAnsi="Arial" w:cs="Arial"/>
                <w:b/>
                <w:bCs/>
                <w:sz w:val="20"/>
                <w:lang w:val="en-IN"/>
              </w:rPr>
              <w:t>(c)</w:t>
            </w:r>
            <w:r w:rsidR="000147A6" w:rsidRPr="00180963">
              <w:rPr>
                <w:rFonts w:ascii="Arial" w:hAnsi="Arial" w:cs="Arial"/>
                <w:b/>
                <w:bCs/>
                <w:sz w:val="20"/>
                <w:lang w:val="en-IN"/>
              </w:rPr>
              <w:tab/>
            </w:r>
            <w:r w:rsidR="000147A6" w:rsidRPr="00180963">
              <w:rPr>
                <w:lang w:val="en-IN"/>
              </w:rPr>
              <w:t xml:space="preserve">For a bidder (either individually </w:t>
            </w:r>
            <w:r w:rsidR="000B08E0" w:rsidRPr="00180963">
              <w:rPr>
                <w:lang w:val="en-IN"/>
              </w:rPr>
              <w:t xml:space="preserve">as a single entity </w:t>
            </w:r>
            <w:r w:rsidR="000147A6" w:rsidRPr="00180963">
              <w:rPr>
                <w:lang w:val="en-IN"/>
              </w:rPr>
              <w:t xml:space="preserve">or as a </w:t>
            </w:r>
            <w:proofErr w:type="gramStart"/>
            <w:r w:rsidR="000147A6" w:rsidRPr="00DD5BDD">
              <w:rPr>
                <w:lang w:val="en-IN"/>
              </w:rPr>
              <w:t xml:space="preserve">JV </w:t>
            </w:r>
            <w:r w:rsidR="00DD5BDD" w:rsidRPr="00EF78F8">
              <w:rPr>
                <w:lang w:val="en-IN"/>
              </w:rPr>
              <w:t xml:space="preserve"> member</w:t>
            </w:r>
            <w:proofErr w:type="gramEnd"/>
            <w:r w:rsidR="000147A6" w:rsidRPr="00180963">
              <w:rPr>
                <w:lang w:val="en-IN"/>
              </w:rPr>
              <w:t xml:space="preserve">) to qualify for a group of </w:t>
            </w:r>
            <w:r w:rsidR="00471647" w:rsidRPr="00180963">
              <w:rPr>
                <w:lang w:val="en-IN"/>
              </w:rPr>
              <w:t>lots (</w:t>
            </w:r>
            <w:r w:rsidR="000147A6" w:rsidRPr="00180963">
              <w:rPr>
                <w:lang w:val="en-IN"/>
              </w:rPr>
              <w:t>contracts</w:t>
            </w:r>
            <w:r w:rsidR="00471647" w:rsidRPr="00180963">
              <w:rPr>
                <w:lang w:val="en-IN"/>
              </w:rPr>
              <w:t>)</w:t>
            </w:r>
            <w:r w:rsidR="000147A6" w:rsidRPr="00180963">
              <w:rPr>
                <w:lang w:val="en-IN"/>
              </w:rPr>
              <w:t>, he must demonstrate having experience and resources sufficient to meet the aggregate of the qualifying criteria for all the contracts in question.</w:t>
            </w:r>
          </w:p>
          <w:p w14:paraId="34456BDE" w14:textId="77777777" w:rsidR="000147A6" w:rsidRPr="00180963" w:rsidRDefault="000147A6" w:rsidP="000147A6">
            <w:pPr>
              <w:rPr>
                <w:rFonts w:ascii="Arial" w:hAnsi="Arial" w:cs="Arial"/>
                <w:b/>
                <w:bCs/>
                <w:sz w:val="20"/>
                <w:lang w:val="en-IN"/>
              </w:rPr>
            </w:pPr>
          </w:p>
        </w:tc>
      </w:tr>
      <w:tr w:rsidR="000147A6" w:rsidRPr="00180963" w14:paraId="4B0BA185" w14:textId="77777777" w:rsidTr="00792D77">
        <w:tc>
          <w:tcPr>
            <w:tcW w:w="810" w:type="dxa"/>
            <w:gridSpan w:val="2"/>
            <w:tcBorders>
              <w:top w:val="nil"/>
              <w:left w:val="single" w:sz="4" w:space="0" w:color="auto"/>
              <w:bottom w:val="nil"/>
              <w:right w:val="single" w:sz="4" w:space="0" w:color="auto"/>
            </w:tcBorders>
            <w:noWrap/>
          </w:tcPr>
          <w:p w14:paraId="19FA2414" w14:textId="77777777" w:rsidR="000147A6" w:rsidRPr="00180963" w:rsidRDefault="000147A6" w:rsidP="000147A6">
            <w:pPr>
              <w:rPr>
                <w:rFonts w:ascii="Arial" w:hAnsi="Arial" w:cs="Arial"/>
                <w:b/>
                <w:bCs/>
                <w:sz w:val="20"/>
                <w:lang w:val="en-IN"/>
              </w:rPr>
            </w:pPr>
          </w:p>
          <w:p w14:paraId="2C46D55B" w14:textId="77777777" w:rsidR="000147A6" w:rsidRPr="00180963" w:rsidRDefault="00843AF6" w:rsidP="000147A6">
            <w:pPr>
              <w:rPr>
                <w:rFonts w:ascii="Arial" w:hAnsi="Arial" w:cs="Arial"/>
                <w:b/>
                <w:bCs/>
                <w:sz w:val="20"/>
                <w:lang w:val="en-IN"/>
              </w:rPr>
            </w:pPr>
            <w:r w:rsidRPr="00180963">
              <w:rPr>
                <w:rFonts w:ascii="Arial" w:hAnsi="Arial" w:cs="Arial"/>
                <w:b/>
                <w:bCs/>
                <w:sz w:val="20"/>
                <w:lang w:val="en-IN"/>
              </w:rPr>
              <w:t>2.</w:t>
            </w:r>
            <w:r w:rsidR="000147A6" w:rsidRPr="00180963">
              <w:rPr>
                <w:rFonts w:ascii="Arial" w:hAnsi="Arial" w:cs="Arial"/>
                <w:b/>
                <w:bCs/>
                <w:sz w:val="20"/>
                <w:lang w:val="en-IN"/>
              </w:rPr>
              <w:t>4.2</w:t>
            </w:r>
            <w:r w:rsidR="00A50753">
              <w:rPr>
                <w:rFonts w:ascii="Arial" w:hAnsi="Arial" w:cs="Arial"/>
                <w:b/>
                <w:bCs/>
                <w:sz w:val="20"/>
                <w:lang w:val="en-IN"/>
              </w:rPr>
              <w:t xml:space="preserve"> </w:t>
            </w:r>
            <w:r w:rsidR="000147A6" w:rsidRPr="00180963">
              <w:rPr>
                <w:rFonts w:ascii="Arial" w:hAnsi="Arial" w:cs="Arial"/>
                <w:b/>
                <w:bCs/>
                <w:sz w:val="20"/>
                <w:lang w:val="en-IN"/>
              </w:rPr>
              <w:t>(d)</w:t>
            </w:r>
          </w:p>
        </w:tc>
        <w:tc>
          <w:tcPr>
            <w:tcW w:w="12468" w:type="dxa"/>
            <w:gridSpan w:val="7"/>
            <w:tcBorders>
              <w:top w:val="nil"/>
              <w:left w:val="single" w:sz="4" w:space="0" w:color="auto"/>
              <w:bottom w:val="nil"/>
              <w:right w:val="single" w:sz="4" w:space="0" w:color="auto"/>
            </w:tcBorders>
          </w:tcPr>
          <w:p w14:paraId="3473BF7A" w14:textId="77777777" w:rsidR="000147A6" w:rsidRPr="00DA1472" w:rsidRDefault="000147A6" w:rsidP="000147A6">
            <w:pPr>
              <w:rPr>
                <w:rFonts w:ascii="Arial" w:hAnsi="Arial" w:cs="Arial"/>
                <w:bCs/>
                <w:sz w:val="20"/>
                <w:lang w:val="en-IN"/>
              </w:rPr>
            </w:pPr>
          </w:p>
          <w:p w14:paraId="578586BB" w14:textId="77777777" w:rsidR="000147A6" w:rsidRPr="00DA1472" w:rsidRDefault="00843AF6" w:rsidP="00843AF6">
            <w:pPr>
              <w:rPr>
                <w:rFonts w:ascii="Arial" w:hAnsi="Arial" w:cs="Arial"/>
                <w:bCs/>
                <w:sz w:val="20"/>
                <w:lang w:val="en-IN"/>
              </w:rPr>
            </w:pPr>
            <w:r w:rsidRPr="00DA1472">
              <w:rPr>
                <w:rFonts w:ascii="Arial" w:hAnsi="Arial" w:cs="Arial"/>
                <w:bCs/>
                <w:sz w:val="20"/>
                <w:lang w:val="en-IN"/>
              </w:rPr>
              <w:t xml:space="preserve">Bidders who meet the minimum qualification criteria will be qualified only if their available bid capacity for construction work is equal to or more than the total bid </w:t>
            </w:r>
            <w:r w:rsidR="00792D77" w:rsidRPr="00DA1472">
              <w:rPr>
                <w:rFonts w:ascii="Arial" w:hAnsi="Arial" w:cs="Arial"/>
                <w:bCs/>
                <w:sz w:val="20"/>
                <w:lang w:val="en-IN"/>
              </w:rPr>
              <w:t>value</w:t>
            </w:r>
            <w:r w:rsidR="007834CA" w:rsidRPr="00DA1472">
              <w:rPr>
                <w:rFonts w:ascii="Arial" w:hAnsi="Arial" w:cs="Arial"/>
                <w:bCs/>
                <w:sz w:val="20"/>
                <w:lang w:val="en-IN"/>
              </w:rPr>
              <w:t xml:space="preserve"> of the work</w:t>
            </w:r>
            <w:r w:rsidR="00792D77" w:rsidRPr="00DA1472">
              <w:rPr>
                <w:rFonts w:ascii="Arial" w:hAnsi="Arial" w:cs="Arial"/>
                <w:bCs/>
                <w:sz w:val="20"/>
                <w:lang w:val="en-IN"/>
              </w:rPr>
              <w:t>.  The available bid capacity will be calculated as under:</w:t>
            </w:r>
          </w:p>
          <w:p w14:paraId="388EA4DA" w14:textId="77777777" w:rsidR="00792D77" w:rsidRPr="00DA1472" w:rsidRDefault="00792D77" w:rsidP="00843AF6">
            <w:pPr>
              <w:rPr>
                <w:rFonts w:ascii="Arial" w:hAnsi="Arial" w:cs="Arial"/>
                <w:bCs/>
                <w:sz w:val="20"/>
                <w:lang w:val="en-IN"/>
              </w:rPr>
            </w:pPr>
          </w:p>
          <w:p w14:paraId="53570EC5" w14:textId="77777777" w:rsidR="00792D77" w:rsidRPr="00DA1472" w:rsidRDefault="00792D77" w:rsidP="00843AF6">
            <w:pPr>
              <w:rPr>
                <w:rFonts w:ascii="Arial" w:hAnsi="Arial" w:cs="Arial"/>
                <w:bCs/>
                <w:sz w:val="20"/>
                <w:lang w:val="en-IN"/>
              </w:rPr>
            </w:pPr>
            <w:r w:rsidRPr="00DA1472">
              <w:rPr>
                <w:rFonts w:ascii="Arial" w:hAnsi="Arial" w:cs="Arial"/>
                <w:bCs/>
                <w:sz w:val="20"/>
                <w:lang w:val="en-IN"/>
              </w:rPr>
              <w:t>Assessed Available bid capacity = (A*N*1.5-B)</w:t>
            </w:r>
          </w:p>
          <w:p w14:paraId="4DDE71A9" w14:textId="77777777" w:rsidR="00792D77" w:rsidRPr="00DA1472" w:rsidRDefault="00792D77" w:rsidP="00843AF6">
            <w:pPr>
              <w:rPr>
                <w:rFonts w:ascii="Arial" w:hAnsi="Arial" w:cs="Arial"/>
                <w:bCs/>
                <w:sz w:val="20"/>
                <w:lang w:val="en-IN"/>
              </w:rPr>
            </w:pPr>
          </w:p>
          <w:p w14:paraId="69BB2EEB" w14:textId="77777777" w:rsidR="00792D77" w:rsidRPr="00DA1472" w:rsidRDefault="00792D77" w:rsidP="00843AF6">
            <w:pPr>
              <w:rPr>
                <w:rFonts w:ascii="Arial" w:hAnsi="Arial" w:cs="Arial"/>
                <w:bCs/>
                <w:sz w:val="20"/>
                <w:lang w:val="en-IN"/>
              </w:rPr>
            </w:pPr>
            <w:r w:rsidRPr="00DA1472">
              <w:rPr>
                <w:rFonts w:ascii="Arial" w:hAnsi="Arial" w:cs="Arial"/>
                <w:bCs/>
                <w:sz w:val="20"/>
                <w:lang w:val="en-IN"/>
              </w:rPr>
              <w:t>Where,</w:t>
            </w:r>
          </w:p>
          <w:p w14:paraId="4D03D4FF" w14:textId="77777777" w:rsidR="00792D77" w:rsidRPr="00DA1472" w:rsidRDefault="00792D77" w:rsidP="00843AF6">
            <w:pPr>
              <w:rPr>
                <w:rFonts w:ascii="Arial" w:hAnsi="Arial" w:cs="Arial"/>
                <w:bCs/>
                <w:sz w:val="20"/>
                <w:lang w:val="en-IN"/>
              </w:rPr>
            </w:pPr>
          </w:p>
          <w:p w14:paraId="270F1C7F" w14:textId="77777777" w:rsidR="00792D77" w:rsidRPr="00DA1472" w:rsidRDefault="00792D77" w:rsidP="00843AF6">
            <w:pPr>
              <w:rPr>
                <w:rFonts w:ascii="Arial" w:hAnsi="Arial" w:cs="Arial"/>
                <w:bCs/>
                <w:sz w:val="20"/>
                <w:lang w:val="en-IN"/>
              </w:rPr>
            </w:pPr>
            <w:r w:rsidRPr="00DA1472">
              <w:rPr>
                <w:rFonts w:ascii="Arial" w:hAnsi="Arial" w:cs="Arial"/>
                <w:bCs/>
                <w:sz w:val="20"/>
                <w:lang w:val="en-IN"/>
              </w:rPr>
              <w:t>A = Maximum value of civil engineering works executed in any one year during the last five years (updated to the price level of the financial year ….. at the rate of 5% per year), taki</w:t>
            </w:r>
            <w:r w:rsidR="003775E8" w:rsidRPr="00DA1472">
              <w:rPr>
                <w:rFonts w:ascii="Arial" w:hAnsi="Arial" w:cs="Arial"/>
                <w:bCs/>
                <w:sz w:val="20"/>
                <w:lang w:val="en-IN"/>
              </w:rPr>
              <w:t>ng into account the completed a</w:t>
            </w:r>
            <w:r w:rsidRPr="00DA1472">
              <w:rPr>
                <w:rFonts w:ascii="Arial" w:hAnsi="Arial" w:cs="Arial"/>
                <w:bCs/>
                <w:sz w:val="20"/>
                <w:lang w:val="en-IN"/>
              </w:rPr>
              <w:t>s</w:t>
            </w:r>
            <w:r w:rsidR="00A50753">
              <w:rPr>
                <w:rFonts w:ascii="Arial" w:hAnsi="Arial" w:cs="Arial"/>
                <w:bCs/>
                <w:sz w:val="20"/>
                <w:lang w:val="en-IN"/>
              </w:rPr>
              <w:t xml:space="preserve"> </w:t>
            </w:r>
            <w:r w:rsidRPr="00DA1472">
              <w:rPr>
                <w:rFonts w:ascii="Arial" w:hAnsi="Arial" w:cs="Arial"/>
                <w:bCs/>
                <w:sz w:val="20"/>
                <w:lang w:val="en-IN"/>
              </w:rPr>
              <w:t>well as works in progress).</w:t>
            </w:r>
          </w:p>
          <w:p w14:paraId="09C4F028" w14:textId="77777777" w:rsidR="00792D77" w:rsidRPr="00DA1472" w:rsidRDefault="00792D77" w:rsidP="00843AF6">
            <w:pPr>
              <w:rPr>
                <w:rFonts w:ascii="Arial" w:hAnsi="Arial" w:cs="Arial"/>
                <w:bCs/>
                <w:sz w:val="20"/>
                <w:lang w:val="en-IN"/>
              </w:rPr>
            </w:pPr>
          </w:p>
          <w:p w14:paraId="633DF4F6" w14:textId="77777777" w:rsidR="00792D77" w:rsidRPr="00DA1472" w:rsidRDefault="00792D77" w:rsidP="00843AF6">
            <w:pPr>
              <w:rPr>
                <w:rFonts w:ascii="Arial" w:hAnsi="Arial" w:cs="Arial"/>
                <w:bCs/>
                <w:sz w:val="20"/>
                <w:lang w:val="en-IN"/>
              </w:rPr>
            </w:pPr>
            <w:r w:rsidRPr="00DA1472">
              <w:rPr>
                <w:rFonts w:ascii="Arial" w:hAnsi="Arial" w:cs="Arial"/>
                <w:bCs/>
                <w:sz w:val="20"/>
                <w:lang w:val="en-IN"/>
              </w:rPr>
              <w:t>N = Number of years prescribed for completion of the works for which bids are invited (period upto 6 months to be taken as half-year and more than 6 months as one year).</w:t>
            </w:r>
          </w:p>
          <w:p w14:paraId="5AEB77AD" w14:textId="77777777" w:rsidR="00792D77" w:rsidRPr="00DA1472" w:rsidRDefault="00792D77" w:rsidP="00843AF6">
            <w:pPr>
              <w:rPr>
                <w:rFonts w:ascii="Arial" w:hAnsi="Arial" w:cs="Arial"/>
                <w:bCs/>
                <w:sz w:val="20"/>
                <w:lang w:val="en-IN"/>
              </w:rPr>
            </w:pPr>
          </w:p>
          <w:p w14:paraId="165B20C9" w14:textId="77777777" w:rsidR="00792D77" w:rsidRPr="00DA1472" w:rsidRDefault="00792D77" w:rsidP="00843AF6">
            <w:pPr>
              <w:rPr>
                <w:rFonts w:ascii="Arial" w:hAnsi="Arial" w:cs="Arial"/>
                <w:bCs/>
                <w:sz w:val="20"/>
                <w:lang w:val="en-IN"/>
              </w:rPr>
            </w:pPr>
            <w:r w:rsidRPr="00DA1472">
              <w:rPr>
                <w:rFonts w:ascii="Arial" w:hAnsi="Arial" w:cs="Arial"/>
                <w:bCs/>
                <w:sz w:val="20"/>
                <w:lang w:val="en-IN"/>
              </w:rPr>
              <w:t>B = Value, at the current price level, o</w:t>
            </w:r>
            <w:r w:rsidR="003775E8" w:rsidRPr="00DA1472">
              <w:rPr>
                <w:rFonts w:ascii="Arial" w:hAnsi="Arial" w:cs="Arial"/>
                <w:bCs/>
                <w:sz w:val="20"/>
                <w:lang w:val="en-IN"/>
              </w:rPr>
              <w:t>f</w:t>
            </w:r>
            <w:r w:rsidRPr="00DA1472">
              <w:rPr>
                <w:rFonts w:ascii="Arial" w:hAnsi="Arial" w:cs="Arial"/>
                <w:bCs/>
                <w:sz w:val="20"/>
                <w:lang w:val="en-IN"/>
              </w:rPr>
              <w:t xml:space="preserve"> existing commitments </w:t>
            </w:r>
            <w:r w:rsidR="003775E8" w:rsidRPr="00DA1472">
              <w:rPr>
                <w:rFonts w:ascii="Arial" w:hAnsi="Arial" w:cs="Arial"/>
                <w:bCs/>
                <w:sz w:val="20"/>
                <w:lang w:val="en-IN"/>
              </w:rPr>
              <w:t xml:space="preserve">on </w:t>
            </w:r>
            <w:r w:rsidRPr="00DA1472">
              <w:rPr>
                <w:rFonts w:ascii="Arial" w:hAnsi="Arial" w:cs="Arial"/>
                <w:bCs/>
                <w:sz w:val="20"/>
                <w:lang w:val="en-IN"/>
              </w:rPr>
              <w:t xml:space="preserve"> on-going works to be completed during the period of completion of the works for which bids are invited.</w:t>
            </w:r>
          </w:p>
          <w:p w14:paraId="410578F0" w14:textId="77777777" w:rsidR="00792D77" w:rsidRPr="00DA1472" w:rsidRDefault="00792D77" w:rsidP="00843AF6">
            <w:pPr>
              <w:rPr>
                <w:rFonts w:ascii="Arial" w:hAnsi="Arial" w:cs="Arial"/>
                <w:bCs/>
                <w:sz w:val="20"/>
                <w:lang w:val="en-IN"/>
              </w:rPr>
            </w:pPr>
          </w:p>
          <w:p w14:paraId="09FD78B1" w14:textId="77777777" w:rsidR="00792D77" w:rsidRPr="00DA1472" w:rsidRDefault="00792D77" w:rsidP="00843AF6">
            <w:pPr>
              <w:rPr>
                <w:rFonts w:ascii="Arial" w:hAnsi="Arial" w:cs="Arial"/>
                <w:bCs/>
                <w:i/>
                <w:sz w:val="20"/>
                <w:lang w:val="en-IN"/>
              </w:rPr>
            </w:pPr>
            <w:r w:rsidRPr="00DA1472">
              <w:rPr>
                <w:rFonts w:ascii="Arial" w:hAnsi="Arial" w:cs="Arial"/>
                <w:bCs/>
                <w:sz w:val="20"/>
                <w:lang w:val="en-IN"/>
              </w:rPr>
              <w:t xml:space="preserve">Note:  </w:t>
            </w:r>
            <w:r w:rsidRPr="00DA1472">
              <w:rPr>
                <w:rFonts w:ascii="Arial" w:hAnsi="Arial" w:cs="Arial"/>
                <w:bCs/>
                <w:i/>
                <w:sz w:val="20"/>
                <w:lang w:val="en-IN"/>
              </w:rPr>
              <w:t>the statements in Section I</w:t>
            </w:r>
            <w:r w:rsidR="007C1673" w:rsidRPr="00DA1472">
              <w:rPr>
                <w:rFonts w:ascii="Arial" w:hAnsi="Arial" w:cs="Arial"/>
                <w:bCs/>
                <w:i/>
                <w:sz w:val="20"/>
                <w:lang w:val="en-IN"/>
              </w:rPr>
              <w:t>V</w:t>
            </w:r>
            <w:r w:rsidRPr="00DA1472">
              <w:rPr>
                <w:rFonts w:ascii="Arial" w:hAnsi="Arial" w:cs="Arial"/>
                <w:bCs/>
                <w:i/>
                <w:sz w:val="20"/>
                <w:lang w:val="en-IN"/>
              </w:rPr>
              <w:t xml:space="preserve"> showing the value of existing commitments </w:t>
            </w:r>
            <w:r w:rsidR="003775E8" w:rsidRPr="00DA1472">
              <w:rPr>
                <w:rFonts w:ascii="Arial" w:hAnsi="Arial" w:cs="Arial"/>
                <w:bCs/>
                <w:i/>
                <w:sz w:val="20"/>
                <w:lang w:val="en-IN"/>
              </w:rPr>
              <w:t>of</w:t>
            </w:r>
            <w:r w:rsidRPr="00DA1472">
              <w:rPr>
                <w:rFonts w:ascii="Arial" w:hAnsi="Arial" w:cs="Arial"/>
                <w:bCs/>
                <w:i/>
                <w:sz w:val="20"/>
                <w:lang w:val="en-IN"/>
              </w:rPr>
              <w:t xml:space="preserve"> on-going works as well as the stipulated period of completion remaining for each of the works listed should be countersigned by the Engineer in charge, not below the rank of an Executive Engineer or equivalent.</w:t>
            </w:r>
          </w:p>
          <w:p w14:paraId="5C0BC82F" w14:textId="77777777" w:rsidR="00792D77" w:rsidRPr="00DA1472" w:rsidRDefault="00792D77" w:rsidP="00843AF6">
            <w:pPr>
              <w:rPr>
                <w:rFonts w:ascii="Arial" w:hAnsi="Arial" w:cs="Arial"/>
                <w:bCs/>
                <w:i/>
                <w:sz w:val="20"/>
                <w:lang w:val="en-IN"/>
              </w:rPr>
            </w:pPr>
          </w:p>
        </w:tc>
      </w:tr>
      <w:tr w:rsidR="00792D77" w:rsidRPr="00180963" w14:paraId="5A1ED3F2" w14:textId="77777777" w:rsidTr="00792D77">
        <w:tc>
          <w:tcPr>
            <w:tcW w:w="810" w:type="dxa"/>
            <w:gridSpan w:val="2"/>
            <w:tcBorders>
              <w:top w:val="nil"/>
              <w:left w:val="single" w:sz="4" w:space="0" w:color="auto"/>
              <w:bottom w:val="nil"/>
              <w:right w:val="single" w:sz="4" w:space="0" w:color="auto"/>
            </w:tcBorders>
            <w:noWrap/>
          </w:tcPr>
          <w:p w14:paraId="18403B1E" w14:textId="77777777" w:rsidR="00792D77" w:rsidRPr="00180963" w:rsidRDefault="00792D77" w:rsidP="000147A6">
            <w:pPr>
              <w:rPr>
                <w:rFonts w:ascii="Arial" w:hAnsi="Arial" w:cs="Arial"/>
                <w:b/>
                <w:bCs/>
                <w:sz w:val="20"/>
                <w:lang w:val="en-IN"/>
              </w:rPr>
            </w:pPr>
            <w:r w:rsidRPr="00180963">
              <w:rPr>
                <w:rFonts w:ascii="Arial" w:hAnsi="Arial" w:cs="Arial"/>
                <w:b/>
                <w:bCs/>
                <w:sz w:val="20"/>
                <w:lang w:val="en-IN"/>
              </w:rPr>
              <w:t>2.4.2 (e)</w:t>
            </w:r>
          </w:p>
        </w:tc>
        <w:tc>
          <w:tcPr>
            <w:tcW w:w="12468" w:type="dxa"/>
            <w:gridSpan w:val="7"/>
            <w:tcBorders>
              <w:top w:val="nil"/>
              <w:left w:val="single" w:sz="4" w:space="0" w:color="auto"/>
              <w:bottom w:val="nil"/>
              <w:right w:val="single" w:sz="4" w:space="0" w:color="auto"/>
            </w:tcBorders>
          </w:tcPr>
          <w:p w14:paraId="7328B288" w14:textId="77777777" w:rsidR="00792D77" w:rsidRPr="00DA1472" w:rsidRDefault="00792D77" w:rsidP="000147A6">
            <w:pPr>
              <w:rPr>
                <w:rFonts w:ascii="Arial" w:hAnsi="Arial" w:cs="Arial"/>
                <w:bCs/>
                <w:sz w:val="20"/>
                <w:lang w:val="en-IN"/>
              </w:rPr>
            </w:pPr>
            <w:r w:rsidRPr="00DA1472">
              <w:rPr>
                <w:rFonts w:ascii="Arial" w:hAnsi="Arial" w:cs="Arial"/>
                <w:bCs/>
                <w:sz w:val="20"/>
                <w:lang w:val="en-IN"/>
              </w:rPr>
              <w:t xml:space="preserve">Even though the bidders </w:t>
            </w:r>
            <w:r w:rsidR="000B08E0" w:rsidRPr="00DA1472">
              <w:rPr>
                <w:rFonts w:ascii="Arial" w:hAnsi="Arial" w:cs="Arial"/>
                <w:bCs/>
                <w:sz w:val="20"/>
                <w:lang w:val="en-IN"/>
              </w:rPr>
              <w:t xml:space="preserve">may </w:t>
            </w:r>
            <w:r w:rsidRPr="00DA1472">
              <w:rPr>
                <w:rFonts w:ascii="Arial" w:hAnsi="Arial" w:cs="Arial"/>
                <w:bCs/>
                <w:sz w:val="20"/>
                <w:lang w:val="en-IN"/>
              </w:rPr>
              <w:t xml:space="preserve">meet the above qualifying criteria, they are subject to be disqualified if they have: - </w:t>
            </w:r>
          </w:p>
          <w:p w14:paraId="7B55F3EE" w14:textId="77777777" w:rsidR="00792D77" w:rsidRPr="00DA1472" w:rsidRDefault="00792D77" w:rsidP="000147A6">
            <w:pPr>
              <w:rPr>
                <w:rFonts w:ascii="Arial" w:hAnsi="Arial" w:cs="Arial"/>
                <w:bCs/>
                <w:sz w:val="20"/>
                <w:lang w:val="en-IN"/>
              </w:rPr>
            </w:pPr>
          </w:p>
          <w:p w14:paraId="2B7BDA4A" w14:textId="77777777" w:rsidR="00792D77" w:rsidRPr="00DA1472" w:rsidRDefault="00792D77" w:rsidP="00FB6EFE">
            <w:pPr>
              <w:numPr>
                <w:ilvl w:val="1"/>
                <w:numId w:val="30"/>
              </w:numPr>
              <w:rPr>
                <w:rFonts w:ascii="Arial" w:hAnsi="Arial" w:cs="Arial"/>
                <w:bCs/>
                <w:sz w:val="20"/>
                <w:lang w:val="en-IN"/>
              </w:rPr>
            </w:pPr>
            <w:r w:rsidRPr="00DA1472">
              <w:rPr>
                <w:rFonts w:ascii="Arial" w:hAnsi="Arial" w:cs="Arial"/>
                <w:bCs/>
                <w:sz w:val="20"/>
                <w:lang w:val="en-IN"/>
              </w:rPr>
              <w:t>made misleading or false representations in the forms, statements, affidavits, and attachments submitted in proof of the qualification requirement;</w:t>
            </w:r>
          </w:p>
          <w:p w14:paraId="497200DB" w14:textId="77777777" w:rsidR="00792D77" w:rsidRPr="00DA1472" w:rsidRDefault="00792D77" w:rsidP="00FB6EFE">
            <w:pPr>
              <w:numPr>
                <w:ilvl w:val="1"/>
                <w:numId w:val="30"/>
              </w:numPr>
              <w:rPr>
                <w:rFonts w:ascii="Arial" w:hAnsi="Arial" w:cs="Arial"/>
                <w:bCs/>
                <w:sz w:val="20"/>
                <w:lang w:val="en-IN"/>
              </w:rPr>
            </w:pPr>
            <w:proofErr w:type="gramStart"/>
            <w:r w:rsidRPr="00DA1472">
              <w:rPr>
                <w:rFonts w:ascii="Arial" w:hAnsi="Arial" w:cs="Arial"/>
                <w:bCs/>
                <w:sz w:val="20"/>
                <w:lang w:val="en-IN"/>
              </w:rPr>
              <w:t>record</w:t>
            </w:r>
            <w:proofErr w:type="gramEnd"/>
            <w:r w:rsidRPr="00DA1472">
              <w:rPr>
                <w:rFonts w:ascii="Arial" w:hAnsi="Arial" w:cs="Arial"/>
                <w:bCs/>
                <w:sz w:val="20"/>
                <w:lang w:val="en-IN"/>
              </w:rPr>
              <w:t xml:space="preserve"> of poor performance such as abandoning the works, not properly completion or financial failures etc.</w:t>
            </w:r>
          </w:p>
          <w:p w14:paraId="35979F56" w14:textId="0D638F46" w:rsidR="00792D77" w:rsidRPr="00DA1472" w:rsidRDefault="00792D77" w:rsidP="00FB6EFE">
            <w:pPr>
              <w:numPr>
                <w:ilvl w:val="1"/>
                <w:numId w:val="30"/>
              </w:numPr>
              <w:rPr>
                <w:rFonts w:ascii="Arial" w:hAnsi="Arial" w:cs="Arial"/>
                <w:bCs/>
                <w:sz w:val="20"/>
                <w:lang w:val="en-IN"/>
              </w:rPr>
            </w:pPr>
            <w:proofErr w:type="gramStart"/>
            <w:r w:rsidRPr="00DA1472">
              <w:rPr>
                <w:rFonts w:ascii="Arial" w:hAnsi="Arial" w:cs="Arial"/>
                <w:bCs/>
                <w:sz w:val="20"/>
                <w:lang w:val="en-IN"/>
              </w:rPr>
              <w:t>consisten</w:t>
            </w:r>
            <w:r w:rsidR="003775E8" w:rsidRPr="00DA1472">
              <w:rPr>
                <w:rFonts w:ascii="Arial" w:hAnsi="Arial" w:cs="Arial"/>
                <w:bCs/>
                <w:sz w:val="20"/>
                <w:lang w:val="en-IN"/>
              </w:rPr>
              <w:t>t</w:t>
            </w:r>
            <w:proofErr w:type="gramEnd"/>
            <w:r w:rsidRPr="00DA1472">
              <w:rPr>
                <w:rFonts w:ascii="Arial" w:hAnsi="Arial" w:cs="Arial"/>
                <w:bCs/>
                <w:sz w:val="20"/>
                <w:lang w:val="en-IN"/>
              </w:rPr>
              <w:t xml:space="preserve"> history of litigation or arbitration awards against the bidder or </w:t>
            </w:r>
            <w:r w:rsidRPr="00865FE0">
              <w:rPr>
                <w:rFonts w:ascii="Arial" w:hAnsi="Arial" w:cs="Arial"/>
                <w:bCs/>
                <w:sz w:val="20"/>
                <w:szCs w:val="20"/>
                <w:lang w:val="en-IN"/>
              </w:rPr>
              <w:t xml:space="preserve">any </w:t>
            </w:r>
            <w:r w:rsidR="00731782" w:rsidRPr="00EF78F8">
              <w:rPr>
                <w:rFonts w:ascii="Arial" w:hAnsi="Arial" w:cs="Arial"/>
                <w:sz w:val="20"/>
                <w:szCs w:val="20"/>
                <w:lang w:val="en-IN"/>
              </w:rPr>
              <w:t xml:space="preserve"> member</w:t>
            </w:r>
            <w:r w:rsidRPr="00865FE0">
              <w:rPr>
                <w:rFonts w:ascii="Arial" w:hAnsi="Arial" w:cs="Arial"/>
                <w:bCs/>
                <w:sz w:val="20"/>
                <w:szCs w:val="20"/>
                <w:lang w:val="en-IN"/>
              </w:rPr>
              <w:t xml:space="preserve"> or</w:t>
            </w:r>
            <w:r w:rsidRPr="00DA1472">
              <w:rPr>
                <w:rFonts w:ascii="Arial" w:hAnsi="Arial" w:cs="Arial"/>
                <w:bCs/>
                <w:sz w:val="20"/>
                <w:lang w:val="en-IN"/>
              </w:rPr>
              <w:t xml:space="preserve"> the joint venture.</w:t>
            </w:r>
          </w:p>
          <w:p w14:paraId="14C86E8D" w14:textId="1A407886" w:rsidR="00792D77" w:rsidRPr="00DA1472" w:rsidRDefault="00792D77" w:rsidP="00FB6EFE">
            <w:pPr>
              <w:numPr>
                <w:ilvl w:val="1"/>
                <w:numId w:val="30"/>
              </w:numPr>
              <w:rPr>
                <w:rFonts w:ascii="Arial" w:hAnsi="Arial" w:cs="Arial"/>
                <w:bCs/>
                <w:sz w:val="20"/>
                <w:lang w:val="en-IN"/>
              </w:rPr>
            </w:pPr>
            <w:r w:rsidRPr="00DA1472">
              <w:rPr>
                <w:rFonts w:ascii="Arial" w:hAnsi="Arial" w:cs="Arial"/>
                <w:bCs/>
                <w:sz w:val="20"/>
                <w:lang w:val="en-IN"/>
              </w:rPr>
              <w:t xml:space="preserve">Participated in the previous bidding (if this is a re-bidding) for the same work and had quoted unreasonably high bid price and could not furnish </w:t>
            </w:r>
            <w:r w:rsidR="003775E8" w:rsidRPr="00DA1472">
              <w:rPr>
                <w:rFonts w:ascii="Arial" w:hAnsi="Arial" w:cs="Arial"/>
                <w:bCs/>
                <w:sz w:val="20"/>
                <w:lang w:val="en-IN"/>
              </w:rPr>
              <w:t xml:space="preserve">any </w:t>
            </w:r>
            <w:r w:rsidRPr="00DA1472">
              <w:rPr>
                <w:rFonts w:ascii="Arial" w:hAnsi="Arial" w:cs="Arial"/>
                <w:bCs/>
                <w:sz w:val="20"/>
                <w:lang w:val="en-IN"/>
              </w:rPr>
              <w:t>rational justification</w:t>
            </w:r>
            <w:r w:rsidR="003775E8" w:rsidRPr="00DA1472">
              <w:rPr>
                <w:rFonts w:ascii="Arial" w:hAnsi="Arial" w:cs="Arial"/>
                <w:bCs/>
                <w:sz w:val="20"/>
                <w:lang w:val="en-IN"/>
              </w:rPr>
              <w:t xml:space="preserve"> for the same</w:t>
            </w:r>
            <w:r w:rsidRPr="00DA1472">
              <w:rPr>
                <w:rFonts w:ascii="Arial" w:hAnsi="Arial" w:cs="Arial"/>
                <w:bCs/>
                <w:sz w:val="20"/>
                <w:lang w:val="en-IN"/>
              </w:rPr>
              <w:t xml:space="preserve"> to the </w:t>
            </w:r>
            <w:r w:rsidR="00101575">
              <w:rPr>
                <w:rFonts w:ascii="Arial" w:hAnsi="Arial" w:cs="Arial"/>
                <w:bCs/>
                <w:sz w:val="20"/>
                <w:lang w:val="en-IN"/>
              </w:rPr>
              <w:t>E</w:t>
            </w:r>
            <w:r w:rsidR="00101575" w:rsidRPr="00DA1472">
              <w:rPr>
                <w:rFonts w:ascii="Arial" w:hAnsi="Arial" w:cs="Arial"/>
                <w:bCs/>
                <w:sz w:val="20"/>
                <w:lang w:val="en-IN"/>
              </w:rPr>
              <w:t>mployer</w:t>
            </w:r>
            <w:r w:rsidRPr="00DA1472">
              <w:rPr>
                <w:rFonts w:ascii="Arial" w:hAnsi="Arial" w:cs="Arial"/>
                <w:bCs/>
                <w:sz w:val="20"/>
                <w:lang w:val="en-IN"/>
              </w:rPr>
              <w:t>.</w:t>
            </w:r>
          </w:p>
          <w:p w14:paraId="6845D590" w14:textId="77777777" w:rsidR="00792D77" w:rsidRPr="00DA1472" w:rsidRDefault="00792D77" w:rsidP="00792D77">
            <w:pPr>
              <w:ind w:left="1080"/>
              <w:rPr>
                <w:rFonts w:ascii="Arial" w:hAnsi="Arial" w:cs="Arial"/>
                <w:bCs/>
                <w:sz w:val="20"/>
                <w:lang w:val="en-IN"/>
              </w:rPr>
            </w:pPr>
          </w:p>
        </w:tc>
      </w:tr>
      <w:tr w:rsidR="00792D77" w:rsidRPr="00180963" w14:paraId="0ED6CC6B" w14:textId="77777777" w:rsidTr="000147A6">
        <w:tc>
          <w:tcPr>
            <w:tcW w:w="810" w:type="dxa"/>
            <w:gridSpan w:val="2"/>
            <w:tcBorders>
              <w:top w:val="nil"/>
              <w:left w:val="single" w:sz="4" w:space="0" w:color="auto"/>
              <w:bottom w:val="single" w:sz="4" w:space="0" w:color="auto"/>
              <w:right w:val="single" w:sz="4" w:space="0" w:color="auto"/>
            </w:tcBorders>
            <w:noWrap/>
          </w:tcPr>
          <w:p w14:paraId="6BB5D490" w14:textId="77777777" w:rsidR="00792D77" w:rsidRPr="00180963" w:rsidRDefault="00792D77" w:rsidP="000147A6">
            <w:pPr>
              <w:rPr>
                <w:rFonts w:ascii="Arial" w:hAnsi="Arial" w:cs="Arial"/>
                <w:b/>
                <w:bCs/>
                <w:sz w:val="20"/>
                <w:lang w:val="en-IN"/>
              </w:rPr>
            </w:pPr>
          </w:p>
        </w:tc>
        <w:tc>
          <w:tcPr>
            <w:tcW w:w="12468" w:type="dxa"/>
            <w:gridSpan w:val="7"/>
            <w:tcBorders>
              <w:top w:val="nil"/>
              <w:left w:val="single" w:sz="4" w:space="0" w:color="auto"/>
              <w:bottom w:val="single" w:sz="4" w:space="0" w:color="auto"/>
              <w:right w:val="single" w:sz="4" w:space="0" w:color="auto"/>
            </w:tcBorders>
          </w:tcPr>
          <w:p w14:paraId="39A87680" w14:textId="77777777" w:rsidR="00792D77" w:rsidRPr="00180963" w:rsidRDefault="00792D77" w:rsidP="000147A6">
            <w:pPr>
              <w:rPr>
                <w:rFonts w:ascii="Arial" w:hAnsi="Arial" w:cs="Arial"/>
                <w:b/>
                <w:bCs/>
                <w:sz w:val="20"/>
                <w:lang w:val="en-IN"/>
              </w:rPr>
            </w:pPr>
          </w:p>
        </w:tc>
      </w:tr>
    </w:tbl>
    <w:p w14:paraId="616CD606" w14:textId="77777777" w:rsidR="00B80529" w:rsidRPr="00180963" w:rsidRDefault="00B80529" w:rsidP="000147A6">
      <w:pPr>
        <w:pStyle w:val="Footer"/>
        <w:tabs>
          <w:tab w:val="left" w:pos="-1440"/>
          <w:tab w:val="left" w:pos="-720"/>
          <w:tab w:val="left" w:pos="0"/>
          <w:tab w:val="left" w:pos="1440"/>
          <w:tab w:val="left" w:pos="2160"/>
          <w:tab w:val="left" w:pos="4680"/>
          <w:tab w:val="center" w:pos="7380"/>
        </w:tabs>
        <w:spacing w:before="0"/>
        <w:rPr>
          <w:lang w:val="en-IN"/>
        </w:rPr>
        <w:sectPr w:rsidR="00B80529" w:rsidRPr="00180963" w:rsidSect="001542A5">
          <w:headerReference w:type="even" r:id="rId15"/>
          <w:headerReference w:type="default" r:id="rId16"/>
          <w:headerReference w:type="first" r:id="rId17"/>
          <w:pgSz w:w="15840" w:h="12240" w:orient="landscape" w:code="1"/>
          <w:pgMar w:top="1800" w:right="1440" w:bottom="1440" w:left="1440" w:header="720" w:footer="720" w:gutter="0"/>
          <w:paperSrc w:first="15" w:other="15"/>
          <w:cols w:space="720"/>
          <w:docGrid w:linePitch="326"/>
        </w:sectPr>
      </w:pPr>
    </w:p>
    <w:p w14:paraId="275B8404" w14:textId="77777777" w:rsidR="007B586E" w:rsidRPr="00180963" w:rsidRDefault="007B586E">
      <w:pPr>
        <w:pStyle w:val="Footer"/>
        <w:tabs>
          <w:tab w:val="clear" w:pos="9504"/>
        </w:tabs>
        <w:spacing w:before="0"/>
        <w:ind w:left="720" w:hanging="720"/>
        <w:rPr>
          <w:b/>
          <w:lang w:val="en-IN"/>
        </w:rPr>
      </w:pPr>
    </w:p>
    <w:p w14:paraId="7CE44D24" w14:textId="77777777" w:rsidR="007B586E" w:rsidRPr="00180963" w:rsidRDefault="007B586E">
      <w:pPr>
        <w:pStyle w:val="S3-Heading2"/>
        <w:rPr>
          <w:lang w:val="en-IN"/>
        </w:rPr>
      </w:pPr>
      <w:bookmarkStart w:id="452" w:name="_Toc363135795"/>
      <w:r w:rsidRPr="00180963">
        <w:rPr>
          <w:lang w:val="en-IN"/>
        </w:rPr>
        <w:t>2.5</w:t>
      </w:r>
      <w:r w:rsidRPr="00180963">
        <w:rPr>
          <w:lang w:val="en-IN"/>
        </w:rPr>
        <w:tab/>
        <w:t>Personnel</w:t>
      </w:r>
      <w:bookmarkEnd w:id="452"/>
    </w:p>
    <w:p w14:paraId="5D70470D" w14:textId="77777777" w:rsidR="007B586E" w:rsidRDefault="007B586E" w:rsidP="00B80529">
      <w:pPr>
        <w:tabs>
          <w:tab w:val="right" w:pos="7254"/>
        </w:tabs>
        <w:spacing w:before="120"/>
        <w:ind w:left="720"/>
        <w:jc w:val="both"/>
        <w:rPr>
          <w:iCs/>
          <w:lang w:val="en-IN"/>
        </w:rPr>
      </w:pPr>
      <w:r w:rsidRPr="00180963">
        <w:rPr>
          <w:iCs/>
          <w:lang w:val="en-IN"/>
        </w:rPr>
        <w:t>The Bidder must demonstrate that it will have the personnel for the key positions that meet the following requirements:</w:t>
      </w:r>
    </w:p>
    <w:p w14:paraId="5DEE3D96" w14:textId="06A1D062" w:rsidR="009E4E9C" w:rsidRPr="00180963" w:rsidRDefault="009E4E9C" w:rsidP="009E4E9C">
      <w:pPr>
        <w:tabs>
          <w:tab w:val="right" w:pos="7254"/>
        </w:tabs>
        <w:spacing w:before="120"/>
        <w:ind w:left="720"/>
        <w:rPr>
          <w:iCs/>
          <w:lang w:val="en-IN"/>
        </w:rPr>
      </w:pPr>
      <w:r w:rsidRPr="00E06A99">
        <w:rPr>
          <w:i/>
          <w:iCs/>
        </w:rPr>
        <w:t>[Specify requirements for each lot as applicable]</w:t>
      </w:r>
    </w:p>
    <w:p w14:paraId="3762A9FF" w14:textId="77777777" w:rsidR="003775E8" w:rsidRPr="00180963" w:rsidRDefault="003775E8">
      <w:pPr>
        <w:tabs>
          <w:tab w:val="right" w:pos="7254"/>
        </w:tabs>
        <w:spacing w:before="120"/>
        <w:ind w:left="720"/>
        <w:rPr>
          <w:iCs/>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1980"/>
        <w:gridCol w:w="810"/>
        <w:gridCol w:w="2790"/>
        <w:gridCol w:w="1349"/>
        <w:gridCol w:w="1256"/>
      </w:tblGrid>
      <w:tr w:rsidR="003775E8" w:rsidRPr="00180963" w14:paraId="5174D7B5" w14:textId="77777777" w:rsidTr="009E4E9C">
        <w:tc>
          <w:tcPr>
            <w:tcW w:w="805" w:type="dxa"/>
          </w:tcPr>
          <w:p w14:paraId="5F20612B" w14:textId="77777777"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S. No.</w:t>
            </w:r>
          </w:p>
        </w:tc>
        <w:tc>
          <w:tcPr>
            <w:tcW w:w="1980" w:type="dxa"/>
          </w:tcPr>
          <w:p w14:paraId="783C9E09" w14:textId="77777777"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Designation of Personnel (Position)</w:t>
            </w:r>
          </w:p>
        </w:tc>
        <w:tc>
          <w:tcPr>
            <w:tcW w:w="810" w:type="dxa"/>
          </w:tcPr>
          <w:p w14:paraId="4887C34B" w14:textId="77777777"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No.</w:t>
            </w:r>
          </w:p>
        </w:tc>
        <w:tc>
          <w:tcPr>
            <w:tcW w:w="2790" w:type="dxa"/>
          </w:tcPr>
          <w:p w14:paraId="1B5BF030" w14:textId="77777777"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Minimum Qualification</w:t>
            </w:r>
          </w:p>
        </w:tc>
        <w:tc>
          <w:tcPr>
            <w:tcW w:w="1349" w:type="dxa"/>
          </w:tcPr>
          <w:p w14:paraId="311A100B" w14:textId="77777777" w:rsidR="003775E8" w:rsidRPr="00180963" w:rsidRDefault="003775E8" w:rsidP="00C0206B">
            <w:pPr>
              <w:tabs>
                <w:tab w:val="right" w:pos="7254"/>
              </w:tabs>
              <w:suppressAutoHyphens/>
              <w:overflowPunct w:val="0"/>
              <w:autoSpaceDE w:val="0"/>
              <w:autoSpaceDN w:val="0"/>
              <w:adjustRightInd w:val="0"/>
              <w:spacing w:before="120"/>
              <w:textAlignment w:val="baseline"/>
              <w:rPr>
                <w:iCs/>
                <w:lang w:val="en-IN"/>
              </w:rPr>
            </w:pPr>
            <w:r w:rsidRPr="00180963">
              <w:rPr>
                <w:iCs/>
                <w:lang w:val="en-IN"/>
              </w:rPr>
              <w:t>Minimum years of experience</w:t>
            </w:r>
          </w:p>
        </w:tc>
        <w:tc>
          <w:tcPr>
            <w:tcW w:w="1256" w:type="dxa"/>
          </w:tcPr>
          <w:p w14:paraId="4FE64F16" w14:textId="77777777" w:rsidR="003775E8" w:rsidRPr="00180963" w:rsidRDefault="003775E8" w:rsidP="00C0206B">
            <w:pPr>
              <w:tabs>
                <w:tab w:val="right" w:pos="7254"/>
              </w:tabs>
              <w:suppressAutoHyphens/>
              <w:overflowPunct w:val="0"/>
              <w:autoSpaceDE w:val="0"/>
              <w:autoSpaceDN w:val="0"/>
              <w:adjustRightInd w:val="0"/>
              <w:spacing w:before="120"/>
              <w:textAlignment w:val="baseline"/>
              <w:rPr>
                <w:iCs/>
                <w:lang w:val="en-IN"/>
              </w:rPr>
            </w:pPr>
            <w:r w:rsidRPr="00180963">
              <w:rPr>
                <w:iCs/>
                <w:lang w:val="en-IN"/>
              </w:rPr>
              <w:t>Minimum experience in similar works.</w:t>
            </w:r>
          </w:p>
        </w:tc>
      </w:tr>
      <w:tr w:rsidR="003775E8" w:rsidRPr="00180963" w14:paraId="550A053F" w14:textId="77777777" w:rsidTr="009E4E9C">
        <w:tc>
          <w:tcPr>
            <w:tcW w:w="805" w:type="dxa"/>
          </w:tcPr>
          <w:p w14:paraId="0A8416FF" w14:textId="77777777"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1.</w:t>
            </w:r>
          </w:p>
          <w:p w14:paraId="0872D8C2" w14:textId="77777777"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2.</w:t>
            </w:r>
          </w:p>
          <w:p w14:paraId="38F22CB8" w14:textId="77777777"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3.</w:t>
            </w:r>
          </w:p>
          <w:p w14:paraId="3DAA690F" w14:textId="77777777"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4.</w:t>
            </w:r>
          </w:p>
          <w:p w14:paraId="4D8D3299" w14:textId="17289321" w:rsidR="003775E8" w:rsidRPr="00180963" w:rsidRDefault="00EF78F8" w:rsidP="00C0206B">
            <w:pPr>
              <w:tabs>
                <w:tab w:val="right" w:pos="7254"/>
              </w:tabs>
              <w:suppressAutoHyphens/>
              <w:overflowPunct w:val="0"/>
              <w:autoSpaceDE w:val="0"/>
              <w:autoSpaceDN w:val="0"/>
              <w:adjustRightInd w:val="0"/>
              <w:spacing w:before="120"/>
              <w:jc w:val="both"/>
              <w:textAlignment w:val="baseline"/>
              <w:rPr>
                <w:iCs/>
                <w:lang w:val="en-IN"/>
              </w:rPr>
            </w:pPr>
            <w:r>
              <w:rPr>
                <w:iCs/>
                <w:lang w:val="en-IN"/>
              </w:rPr>
              <w:t>xx</w:t>
            </w:r>
          </w:p>
        </w:tc>
        <w:tc>
          <w:tcPr>
            <w:tcW w:w="1980" w:type="dxa"/>
          </w:tcPr>
          <w:p w14:paraId="74F9691F" w14:textId="77777777" w:rsidR="003775E8" w:rsidRDefault="003775E8" w:rsidP="00C0206B">
            <w:pPr>
              <w:tabs>
                <w:tab w:val="right" w:pos="7254"/>
              </w:tabs>
              <w:suppressAutoHyphens/>
              <w:overflowPunct w:val="0"/>
              <w:autoSpaceDE w:val="0"/>
              <w:autoSpaceDN w:val="0"/>
              <w:adjustRightInd w:val="0"/>
              <w:spacing w:before="120"/>
              <w:jc w:val="both"/>
              <w:textAlignment w:val="baseline"/>
              <w:rPr>
                <w:iCs/>
                <w:lang w:val="en-IN"/>
              </w:rPr>
            </w:pPr>
          </w:p>
          <w:p w14:paraId="1F42CFF0" w14:textId="77777777" w:rsidR="00EF78F8" w:rsidRDefault="00EF78F8" w:rsidP="00C0206B">
            <w:pPr>
              <w:tabs>
                <w:tab w:val="right" w:pos="7254"/>
              </w:tabs>
              <w:suppressAutoHyphens/>
              <w:overflowPunct w:val="0"/>
              <w:autoSpaceDE w:val="0"/>
              <w:autoSpaceDN w:val="0"/>
              <w:adjustRightInd w:val="0"/>
              <w:spacing w:before="120"/>
              <w:jc w:val="both"/>
              <w:textAlignment w:val="baseline"/>
              <w:rPr>
                <w:iCs/>
                <w:lang w:val="en-IN"/>
              </w:rPr>
            </w:pPr>
          </w:p>
          <w:p w14:paraId="612FDF76" w14:textId="77777777" w:rsidR="00EF78F8" w:rsidRDefault="00EF78F8" w:rsidP="00C0206B">
            <w:pPr>
              <w:tabs>
                <w:tab w:val="right" w:pos="7254"/>
              </w:tabs>
              <w:suppressAutoHyphens/>
              <w:overflowPunct w:val="0"/>
              <w:autoSpaceDE w:val="0"/>
              <w:autoSpaceDN w:val="0"/>
              <w:adjustRightInd w:val="0"/>
              <w:spacing w:before="120"/>
              <w:jc w:val="both"/>
              <w:textAlignment w:val="baseline"/>
              <w:rPr>
                <w:iCs/>
                <w:lang w:val="en-IN"/>
              </w:rPr>
            </w:pPr>
          </w:p>
          <w:p w14:paraId="049C9154" w14:textId="77777777" w:rsidR="00EF78F8" w:rsidRDefault="00EF78F8" w:rsidP="00C0206B">
            <w:pPr>
              <w:tabs>
                <w:tab w:val="right" w:pos="7254"/>
              </w:tabs>
              <w:suppressAutoHyphens/>
              <w:overflowPunct w:val="0"/>
              <w:autoSpaceDE w:val="0"/>
              <w:autoSpaceDN w:val="0"/>
              <w:adjustRightInd w:val="0"/>
              <w:spacing w:before="120"/>
              <w:jc w:val="both"/>
              <w:textAlignment w:val="baseline"/>
              <w:rPr>
                <w:iCs/>
                <w:lang w:val="en-IN"/>
              </w:rPr>
            </w:pPr>
          </w:p>
          <w:p w14:paraId="3CDB02BB" w14:textId="058006BB" w:rsidR="00EF78F8" w:rsidRPr="00180963" w:rsidRDefault="00EF78F8" w:rsidP="00C0206B">
            <w:pPr>
              <w:tabs>
                <w:tab w:val="right" w:pos="7254"/>
              </w:tabs>
              <w:suppressAutoHyphens/>
              <w:overflowPunct w:val="0"/>
              <w:autoSpaceDE w:val="0"/>
              <w:autoSpaceDN w:val="0"/>
              <w:adjustRightInd w:val="0"/>
              <w:spacing w:before="120"/>
              <w:jc w:val="both"/>
              <w:textAlignment w:val="baseline"/>
              <w:rPr>
                <w:iCs/>
                <w:lang w:val="en-IN"/>
              </w:rPr>
            </w:pPr>
            <w:r w:rsidRPr="006909BC">
              <w:rPr>
                <w:iCs/>
                <w:sz w:val="20"/>
                <w:szCs w:val="20"/>
              </w:rPr>
              <w:t>Environment, Health and Safety Engineer</w:t>
            </w:r>
          </w:p>
        </w:tc>
        <w:tc>
          <w:tcPr>
            <w:tcW w:w="810" w:type="dxa"/>
          </w:tcPr>
          <w:p w14:paraId="39049008" w14:textId="77777777"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p>
        </w:tc>
        <w:tc>
          <w:tcPr>
            <w:tcW w:w="2790" w:type="dxa"/>
          </w:tcPr>
          <w:p w14:paraId="1A974925" w14:textId="77777777" w:rsidR="003775E8" w:rsidRDefault="003775E8" w:rsidP="00C0206B">
            <w:pPr>
              <w:tabs>
                <w:tab w:val="right" w:pos="7254"/>
              </w:tabs>
              <w:suppressAutoHyphens/>
              <w:overflowPunct w:val="0"/>
              <w:autoSpaceDE w:val="0"/>
              <w:autoSpaceDN w:val="0"/>
              <w:adjustRightInd w:val="0"/>
              <w:spacing w:before="120"/>
              <w:jc w:val="both"/>
              <w:textAlignment w:val="baseline"/>
              <w:rPr>
                <w:iCs/>
                <w:lang w:val="en-IN"/>
              </w:rPr>
            </w:pPr>
          </w:p>
          <w:p w14:paraId="38DDD18E" w14:textId="77777777" w:rsidR="00EF78F8" w:rsidRDefault="00EF78F8" w:rsidP="00C0206B">
            <w:pPr>
              <w:tabs>
                <w:tab w:val="right" w:pos="7254"/>
              </w:tabs>
              <w:suppressAutoHyphens/>
              <w:overflowPunct w:val="0"/>
              <w:autoSpaceDE w:val="0"/>
              <w:autoSpaceDN w:val="0"/>
              <w:adjustRightInd w:val="0"/>
              <w:spacing w:before="120"/>
              <w:jc w:val="both"/>
              <w:textAlignment w:val="baseline"/>
              <w:rPr>
                <w:iCs/>
                <w:lang w:val="en-IN"/>
              </w:rPr>
            </w:pPr>
          </w:p>
          <w:p w14:paraId="30BD0882" w14:textId="77777777" w:rsidR="00EF78F8" w:rsidRDefault="00EF78F8" w:rsidP="00C0206B">
            <w:pPr>
              <w:tabs>
                <w:tab w:val="right" w:pos="7254"/>
              </w:tabs>
              <w:suppressAutoHyphens/>
              <w:overflowPunct w:val="0"/>
              <w:autoSpaceDE w:val="0"/>
              <w:autoSpaceDN w:val="0"/>
              <w:adjustRightInd w:val="0"/>
              <w:spacing w:before="120"/>
              <w:jc w:val="both"/>
              <w:textAlignment w:val="baseline"/>
              <w:rPr>
                <w:iCs/>
                <w:lang w:val="en-IN"/>
              </w:rPr>
            </w:pPr>
          </w:p>
          <w:p w14:paraId="5EFC277C" w14:textId="77777777" w:rsidR="00EF78F8" w:rsidRDefault="00EF78F8" w:rsidP="00C0206B">
            <w:pPr>
              <w:tabs>
                <w:tab w:val="right" w:pos="7254"/>
              </w:tabs>
              <w:suppressAutoHyphens/>
              <w:overflowPunct w:val="0"/>
              <w:autoSpaceDE w:val="0"/>
              <w:autoSpaceDN w:val="0"/>
              <w:adjustRightInd w:val="0"/>
              <w:spacing w:before="120"/>
              <w:jc w:val="both"/>
              <w:textAlignment w:val="baseline"/>
              <w:rPr>
                <w:iCs/>
                <w:lang w:val="en-IN"/>
              </w:rPr>
            </w:pPr>
          </w:p>
          <w:p w14:paraId="7F166369" w14:textId="0A83AC19" w:rsidR="00EF78F8" w:rsidRPr="00180963" w:rsidRDefault="00EF78F8" w:rsidP="00C0206B">
            <w:pPr>
              <w:tabs>
                <w:tab w:val="right" w:pos="7254"/>
              </w:tabs>
              <w:suppressAutoHyphens/>
              <w:overflowPunct w:val="0"/>
              <w:autoSpaceDE w:val="0"/>
              <w:autoSpaceDN w:val="0"/>
              <w:adjustRightInd w:val="0"/>
              <w:spacing w:before="120"/>
              <w:jc w:val="both"/>
              <w:textAlignment w:val="baseline"/>
              <w:rPr>
                <w:iCs/>
                <w:lang w:val="en-IN"/>
              </w:rPr>
            </w:pPr>
            <w:r w:rsidRPr="006909BC">
              <w:rPr>
                <w:iCs/>
                <w:sz w:val="20"/>
                <w:szCs w:val="20"/>
                <w:u w:val="single"/>
              </w:rPr>
              <w:t xml:space="preserve">Graduate in Civil or Environmental Engineering with specialization </w:t>
            </w:r>
            <w:r>
              <w:rPr>
                <w:iCs/>
                <w:sz w:val="20"/>
                <w:szCs w:val="20"/>
                <w:u w:val="single"/>
              </w:rPr>
              <w:t>and/</w:t>
            </w:r>
            <w:r w:rsidRPr="006909BC">
              <w:rPr>
                <w:iCs/>
                <w:sz w:val="20"/>
                <w:szCs w:val="20"/>
                <w:u w:val="single"/>
              </w:rPr>
              <w:t>or additional qualification in Occupational Health and Safety</w:t>
            </w:r>
            <w:r>
              <w:rPr>
                <w:iCs/>
                <w:sz w:val="20"/>
                <w:szCs w:val="20"/>
                <w:u w:val="single"/>
              </w:rPr>
              <w:t>.</w:t>
            </w:r>
          </w:p>
        </w:tc>
        <w:tc>
          <w:tcPr>
            <w:tcW w:w="1349" w:type="dxa"/>
          </w:tcPr>
          <w:p w14:paraId="786DEBB5" w14:textId="77777777" w:rsidR="003775E8" w:rsidRDefault="003775E8" w:rsidP="00C0206B">
            <w:pPr>
              <w:tabs>
                <w:tab w:val="right" w:pos="7254"/>
              </w:tabs>
              <w:suppressAutoHyphens/>
              <w:overflowPunct w:val="0"/>
              <w:autoSpaceDE w:val="0"/>
              <w:autoSpaceDN w:val="0"/>
              <w:adjustRightInd w:val="0"/>
              <w:spacing w:before="120"/>
              <w:jc w:val="both"/>
              <w:textAlignment w:val="baseline"/>
              <w:rPr>
                <w:iCs/>
                <w:lang w:val="en-IN"/>
              </w:rPr>
            </w:pPr>
          </w:p>
          <w:p w14:paraId="2BF87A89" w14:textId="77777777" w:rsidR="00EF78F8" w:rsidRDefault="00EF78F8" w:rsidP="00C0206B">
            <w:pPr>
              <w:tabs>
                <w:tab w:val="right" w:pos="7254"/>
              </w:tabs>
              <w:suppressAutoHyphens/>
              <w:overflowPunct w:val="0"/>
              <w:autoSpaceDE w:val="0"/>
              <w:autoSpaceDN w:val="0"/>
              <w:adjustRightInd w:val="0"/>
              <w:spacing w:before="120"/>
              <w:jc w:val="both"/>
              <w:textAlignment w:val="baseline"/>
              <w:rPr>
                <w:iCs/>
                <w:lang w:val="en-IN"/>
              </w:rPr>
            </w:pPr>
          </w:p>
          <w:p w14:paraId="7681B64E" w14:textId="77777777" w:rsidR="00EF78F8" w:rsidRDefault="00EF78F8" w:rsidP="00C0206B">
            <w:pPr>
              <w:tabs>
                <w:tab w:val="right" w:pos="7254"/>
              </w:tabs>
              <w:suppressAutoHyphens/>
              <w:overflowPunct w:val="0"/>
              <w:autoSpaceDE w:val="0"/>
              <w:autoSpaceDN w:val="0"/>
              <w:adjustRightInd w:val="0"/>
              <w:spacing w:before="120"/>
              <w:jc w:val="both"/>
              <w:textAlignment w:val="baseline"/>
              <w:rPr>
                <w:iCs/>
                <w:lang w:val="en-IN"/>
              </w:rPr>
            </w:pPr>
          </w:p>
          <w:p w14:paraId="693BB4B0" w14:textId="77777777" w:rsidR="00EF78F8" w:rsidRDefault="00EF78F8" w:rsidP="00C0206B">
            <w:pPr>
              <w:tabs>
                <w:tab w:val="right" w:pos="7254"/>
              </w:tabs>
              <w:suppressAutoHyphens/>
              <w:overflowPunct w:val="0"/>
              <w:autoSpaceDE w:val="0"/>
              <w:autoSpaceDN w:val="0"/>
              <w:adjustRightInd w:val="0"/>
              <w:spacing w:before="120"/>
              <w:jc w:val="both"/>
              <w:textAlignment w:val="baseline"/>
              <w:rPr>
                <w:iCs/>
                <w:lang w:val="en-IN"/>
              </w:rPr>
            </w:pPr>
          </w:p>
          <w:p w14:paraId="328FA293" w14:textId="77777777" w:rsidR="00EF78F8" w:rsidRDefault="00EF78F8" w:rsidP="00C0206B">
            <w:pPr>
              <w:tabs>
                <w:tab w:val="right" w:pos="7254"/>
              </w:tabs>
              <w:suppressAutoHyphens/>
              <w:overflowPunct w:val="0"/>
              <w:autoSpaceDE w:val="0"/>
              <w:autoSpaceDN w:val="0"/>
              <w:adjustRightInd w:val="0"/>
              <w:spacing w:before="120"/>
              <w:jc w:val="both"/>
              <w:textAlignment w:val="baseline"/>
              <w:rPr>
                <w:iCs/>
                <w:lang w:val="en-IN"/>
              </w:rPr>
            </w:pPr>
          </w:p>
          <w:p w14:paraId="4B5CA4B0" w14:textId="77777777" w:rsidR="00EF78F8" w:rsidRDefault="00EF78F8" w:rsidP="00C0206B">
            <w:pPr>
              <w:tabs>
                <w:tab w:val="right" w:pos="7254"/>
              </w:tabs>
              <w:suppressAutoHyphens/>
              <w:overflowPunct w:val="0"/>
              <w:autoSpaceDE w:val="0"/>
              <w:autoSpaceDN w:val="0"/>
              <w:adjustRightInd w:val="0"/>
              <w:spacing w:before="120"/>
              <w:jc w:val="both"/>
              <w:textAlignment w:val="baseline"/>
              <w:rPr>
                <w:iCs/>
                <w:lang w:val="en-IN"/>
              </w:rPr>
            </w:pPr>
          </w:p>
          <w:p w14:paraId="18F0B18D" w14:textId="3C26D21F" w:rsidR="00EF78F8" w:rsidRPr="00EF78F8" w:rsidRDefault="00EF78F8" w:rsidP="00C0206B">
            <w:pPr>
              <w:tabs>
                <w:tab w:val="right" w:pos="7254"/>
              </w:tabs>
              <w:suppressAutoHyphens/>
              <w:overflowPunct w:val="0"/>
              <w:autoSpaceDE w:val="0"/>
              <w:autoSpaceDN w:val="0"/>
              <w:adjustRightInd w:val="0"/>
              <w:spacing w:before="120"/>
              <w:jc w:val="both"/>
              <w:textAlignment w:val="baseline"/>
              <w:rPr>
                <w:i/>
                <w:iCs/>
                <w:lang w:val="en-IN"/>
              </w:rPr>
            </w:pPr>
            <w:r w:rsidRPr="00EF78F8">
              <w:rPr>
                <w:i/>
                <w:iCs/>
                <w:lang w:val="en-IN"/>
              </w:rPr>
              <w:t>[7]</w:t>
            </w:r>
          </w:p>
        </w:tc>
        <w:tc>
          <w:tcPr>
            <w:tcW w:w="1256" w:type="dxa"/>
          </w:tcPr>
          <w:p w14:paraId="64D8322E" w14:textId="77777777"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p>
        </w:tc>
      </w:tr>
    </w:tbl>
    <w:p w14:paraId="7C78295C" w14:textId="5812E1E5" w:rsidR="003775E8" w:rsidRPr="00180963" w:rsidRDefault="003775E8">
      <w:pPr>
        <w:tabs>
          <w:tab w:val="right" w:pos="7254"/>
        </w:tabs>
        <w:spacing w:before="120"/>
        <w:ind w:left="720"/>
        <w:rPr>
          <w:i/>
          <w:iCs/>
          <w:lang w:val="en-IN"/>
        </w:rPr>
      </w:pPr>
      <w:r w:rsidRPr="00180963">
        <w:rPr>
          <w:i/>
          <w:iCs/>
          <w:lang w:val="en-IN"/>
        </w:rPr>
        <w:t>[</w:t>
      </w:r>
      <w:r w:rsidR="00DE37BD" w:rsidRPr="00180963">
        <w:rPr>
          <w:i/>
          <w:iCs/>
          <w:lang w:val="en-IN"/>
        </w:rPr>
        <w:t>Indicate</w:t>
      </w:r>
      <w:r w:rsidRPr="00180963">
        <w:rPr>
          <w:i/>
          <w:iCs/>
          <w:lang w:val="en-IN"/>
        </w:rPr>
        <w:t xml:space="preserve"> designation, qualification, and experience</w:t>
      </w:r>
      <w:r w:rsidR="0063154F" w:rsidRPr="00180963">
        <w:rPr>
          <w:i/>
          <w:iCs/>
          <w:lang w:val="en-IN"/>
        </w:rPr>
        <w:t xml:space="preserve"> required</w:t>
      </w:r>
      <w:r w:rsidRPr="00180963">
        <w:rPr>
          <w:i/>
          <w:iCs/>
          <w:lang w:val="en-IN"/>
        </w:rPr>
        <w:t xml:space="preserve"> for each p</w:t>
      </w:r>
      <w:r w:rsidR="0063154F" w:rsidRPr="00180963">
        <w:rPr>
          <w:i/>
          <w:iCs/>
          <w:lang w:val="en-IN"/>
        </w:rPr>
        <w:t>osition. Bidder should</w:t>
      </w:r>
      <w:r w:rsidR="00B241AF">
        <w:rPr>
          <w:i/>
          <w:iCs/>
          <w:lang w:val="en-IN"/>
        </w:rPr>
        <w:t xml:space="preserve"> </w:t>
      </w:r>
      <w:r w:rsidRPr="00180963">
        <w:rPr>
          <w:i/>
          <w:iCs/>
          <w:lang w:val="en-IN"/>
        </w:rPr>
        <w:t>furnish Curriculum Vitae</w:t>
      </w:r>
      <w:r w:rsidR="0063154F" w:rsidRPr="00180963">
        <w:rPr>
          <w:i/>
          <w:iCs/>
          <w:lang w:val="en-IN"/>
        </w:rPr>
        <w:t xml:space="preserve"> to confirm </w:t>
      </w:r>
      <w:r w:rsidR="00F23FD2">
        <w:rPr>
          <w:i/>
          <w:iCs/>
          <w:lang w:val="en-IN"/>
        </w:rPr>
        <w:t xml:space="preserve">their </w:t>
      </w:r>
      <w:r w:rsidR="0063154F" w:rsidRPr="00180963">
        <w:rPr>
          <w:i/>
          <w:iCs/>
          <w:lang w:val="en-IN"/>
        </w:rPr>
        <w:t>meeting the requirements</w:t>
      </w:r>
      <w:r w:rsidRPr="00180963">
        <w:rPr>
          <w:i/>
          <w:iCs/>
          <w:lang w:val="en-IN"/>
        </w:rPr>
        <w:t>].</w:t>
      </w:r>
    </w:p>
    <w:p w14:paraId="28D7A8B5" w14:textId="77777777" w:rsidR="007B586E" w:rsidRPr="00180963" w:rsidRDefault="007B586E">
      <w:pPr>
        <w:tabs>
          <w:tab w:val="left" w:pos="432"/>
          <w:tab w:val="left" w:pos="2952"/>
          <w:tab w:val="left" w:pos="5832"/>
        </w:tabs>
        <w:rPr>
          <w:i/>
          <w:iCs/>
          <w:lang w:val="en-IN"/>
        </w:rPr>
      </w:pPr>
      <w:r w:rsidRPr="00180963">
        <w:rPr>
          <w:i/>
          <w:iCs/>
          <w:lang w:val="en-IN"/>
        </w:rPr>
        <w:tab/>
      </w:r>
    </w:p>
    <w:p w14:paraId="746FEC03" w14:textId="77777777" w:rsidR="003775E8" w:rsidRPr="00180963" w:rsidRDefault="003775E8" w:rsidP="00B80529">
      <w:pPr>
        <w:tabs>
          <w:tab w:val="left" w:pos="432"/>
          <w:tab w:val="left" w:pos="720"/>
          <w:tab w:val="left" w:pos="2952"/>
          <w:tab w:val="left" w:pos="5832"/>
        </w:tabs>
        <w:jc w:val="both"/>
        <w:rPr>
          <w:iCs/>
          <w:lang w:val="en-IN"/>
        </w:rPr>
      </w:pPr>
      <w:r w:rsidRPr="00180963">
        <w:rPr>
          <w:i/>
          <w:iCs/>
          <w:lang w:val="en-IN"/>
        </w:rPr>
        <w:tab/>
      </w:r>
      <w:r w:rsidRPr="00180963">
        <w:rPr>
          <w:i/>
          <w:iCs/>
          <w:lang w:val="en-IN"/>
        </w:rPr>
        <w:tab/>
      </w:r>
      <w:r w:rsidRPr="00180963">
        <w:rPr>
          <w:iCs/>
          <w:lang w:val="en-IN"/>
        </w:rPr>
        <w:t>The Bidder must not have in his employment:</w:t>
      </w:r>
    </w:p>
    <w:p w14:paraId="04BE1B24" w14:textId="77777777" w:rsidR="003775E8" w:rsidRPr="00180963" w:rsidRDefault="003775E8" w:rsidP="00B80529">
      <w:pPr>
        <w:tabs>
          <w:tab w:val="left" w:pos="432"/>
          <w:tab w:val="left" w:pos="720"/>
          <w:tab w:val="left" w:pos="2952"/>
          <w:tab w:val="left" w:pos="5832"/>
        </w:tabs>
        <w:jc w:val="both"/>
        <w:rPr>
          <w:iCs/>
          <w:lang w:val="en-IN"/>
        </w:rPr>
      </w:pPr>
    </w:p>
    <w:p w14:paraId="0C23E4DC" w14:textId="77777777" w:rsidR="003775E8" w:rsidRPr="00180963" w:rsidRDefault="003775E8" w:rsidP="00B80529">
      <w:pPr>
        <w:tabs>
          <w:tab w:val="left" w:pos="432"/>
          <w:tab w:val="left" w:pos="720"/>
          <w:tab w:val="left" w:pos="2952"/>
          <w:tab w:val="left" w:pos="5832"/>
        </w:tabs>
        <w:ind w:left="1440" w:hanging="1440"/>
        <w:jc w:val="both"/>
        <w:rPr>
          <w:iCs/>
          <w:lang w:val="en-IN"/>
        </w:rPr>
      </w:pPr>
      <w:r w:rsidRPr="00180963">
        <w:rPr>
          <w:iCs/>
          <w:lang w:val="en-IN"/>
        </w:rPr>
        <w:tab/>
      </w:r>
      <w:r w:rsidRPr="00180963">
        <w:rPr>
          <w:iCs/>
          <w:lang w:val="en-IN"/>
        </w:rPr>
        <w:tab/>
        <w:t>[i]</w:t>
      </w:r>
      <w:r w:rsidRPr="00180963">
        <w:rPr>
          <w:iCs/>
          <w:lang w:val="en-IN"/>
        </w:rPr>
        <w:tab/>
      </w:r>
      <w:proofErr w:type="gramStart"/>
      <w:r w:rsidRPr="00180963">
        <w:rPr>
          <w:iCs/>
          <w:lang w:val="en-IN"/>
        </w:rPr>
        <w:t>the</w:t>
      </w:r>
      <w:proofErr w:type="gramEnd"/>
      <w:r w:rsidRPr="00180963">
        <w:rPr>
          <w:iCs/>
          <w:lang w:val="en-IN"/>
        </w:rPr>
        <w:t xml:space="preserve"> near relations (defined as first blood relations, and their spouses, of the bidder or the bidder’s spouse) of persons of the following Government Departments.</w:t>
      </w:r>
    </w:p>
    <w:p w14:paraId="580F88EA" w14:textId="77777777" w:rsidR="003775E8" w:rsidRPr="00180963" w:rsidRDefault="003775E8" w:rsidP="00B80529">
      <w:pPr>
        <w:tabs>
          <w:tab w:val="left" w:pos="432"/>
          <w:tab w:val="left" w:pos="720"/>
          <w:tab w:val="left" w:pos="2952"/>
          <w:tab w:val="left" w:pos="5832"/>
        </w:tabs>
        <w:jc w:val="both"/>
        <w:rPr>
          <w:iCs/>
          <w:lang w:val="en-IN"/>
        </w:rPr>
      </w:pPr>
    </w:p>
    <w:p w14:paraId="67044D4D" w14:textId="77777777" w:rsidR="003775E8" w:rsidRPr="00180963" w:rsidRDefault="003775E8" w:rsidP="00B80529">
      <w:pPr>
        <w:tabs>
          <w:tab w:val="left" w:pos="432"/>
          <w:tab w:val="left" w:pos="720"/>
          <w:tab w:val="left" w:pos="1440"/>
          <w:tab w:val="left" w:pos="2952"/>
          <w:tab w:val="left" w:pos="5832"/>
        </w:tabs>
        <w:jc w:val="both"/>
        <w:rPr>
          <w:iCs/>
          <w:lang w:val="en-IN"/>
        </w:rPr>
      </w:pPr>
      <w:r w:rsidRPr="00180963">
        <w:rPr>
          <w:iCs/>
          <w:lang w:val="en-IN"/>
        </w:rPr>
        <w:tab/>
      </w:r>
      <w:r w:rsidRPr="00180963">
        <w:rPr>
          <w:iCs/>
          <w:lang w:val="en-IN"/>
        </w:rPr>
        <w:tab/>
      </w:r>
      <w:r w:rsidRPr="00180963">
        <w:rPr>
          <w:iCs/>
          <w:lang w:val="en-IN"/>
        </w:rPr>
        <w:tab/>
        <w:t>……………………..</w:t>
      </w:r>
    </w:p>
    <w:p w14:paraId="2B166A13" w14:textId="77777777" w:rsidR="003775E8" w:rsidRPr="00180963" w:rsidRDefault="003775E8" w:rsidP="00B80529">
      <w:pPr>
        <w:tabs>
          <w:tab w:val="left" w:pos="432"/>
          <w:tab w:val="left" w:pos="720"/>
          <w:tab w:val="left" w:pos="1440"/>
          <w:tab w:val="left" w:pos="2952"/>
          <w:tab w:val="left" w:pos="5832"/>
        </w:tabs>
        <w:jc w:val="both"/>
        <w:rPr>
          <w:iCs/>
          <w:lang w:val="en-IN"/>
        </w:rPr>
      </w:pPr>
      <w:r w:rsidRPr="00180963">
        <w:rPr>
          <w:iCs/>
          <w:lang w:val="en-IN"/>
        </w:rPr>
        <w:tab/>
      </w:r>
      <w:r w:rsidRPr="00180963">
        <w:rPr>
          <w:iCs/>
          <w:lang w:val="en-IN"/>
        </w:rPr>
        <w:tab/>
      </w:r>
      <w:r w:rsidRPr="00180963">
        <w:rPr>
          <w:iCs/>
          <w:lang w:val="en-IN"/>
        </w:rPr>
        <w:tab/>
        <w:t>……………………..</w:t>
      </w:r>
    </w:p>
    <w:p w14:paraId="15F03259" w14:textId="77777777" w:rsidR="003775E8" w:rsidRPr="00180963" w:rsidRDefault="003775E8" w:rsidP="00B80529">
      <w:pPr>
        <w:tabs>
          <w:tab w:val="left" w:pos="432"/>
          <w:tab w:val="left" w:pos="720"/>
          <w:tab w:val="left" w:pos="1440"/>
          <w:tab w:val="left" w:pos="2952"/>
          <w:tab w:val="left" w:pos="5832"/>
        </w:tabs>
        <w:jc w:val="both"/>
        <w:rPr>
          <w:iCs/>
          <w:lang w:val="en-IN"/>
        </w:rPr>
      </w:pPr>
      <w:r w:rsidRPr="00180963">
        <w:rPr>
          <w:iCs/>
          <w:lang w:val="en-IN"/>
        </w:rPr>
        <w:tab/>
      </w:r>
      <w:r w:rsidRPr="00180963">
        <w:rPr>
          <w:iCs/>
          <w:lang w:val="en-IN"/>
        </w:rPr>
        <w:tab/>
      </w:r>
      <w:r w:rsidRPr="00180963">
        <w:rPr>
          <w:iCs/>
          <w:lang w:val="en-IN"/>
        </w:rPr>
        <w:tab/>
        <w:t>………………….….</w:t>
      </w:r>
    </w:p>
    <w:p w14:paraId="3AC832D6" w14:textId="77777777" w:rsidR="003775E8" w:rsidRPr="00180963" w:rsidRDefault="003775E8" w:rsidP="00B80529">
      <w:pPr>
        <w:tabs>
          <w:tab w:val="left" w:pos="432"/>
          <w:tab w:val="left" w:pos="720"/>
          <w:tab w:val="left" w:pos="2952"/>
          <w:tab w:val="left" w:pos="5832"/>
        </w:tabs>
        <w:jc w:val="both"/>
        <w:rPr>
          <w:iCs/>
          <w:lang w:val="en-IN"/>
        </w:rPr>
      </w:pPr>
    </w:p>
    <w:p w14:paraId="2D52FF8E" w14:textId="77777777" w:rsidR="003775E8" w:rsidRPr="00180963" w:rsidRDefault="003775E8" w:rsidP="00B80529">
      <w:pPr>
        <w:tabs>
          <w:tab w:val="left" w:pos="432"/>
          <w:tab w:val="left" w:pos="720"/>
          <w:tab w:val="left" w:pos="1440"/>
          <w:tab w:val="left" w:pos="2952"/>
          <w:tab w:val="left" w:pos="5832"/>
        </w:tabs>
        <w:ind w:left="1440" w:hanging="1440"/>
        <w:jc w:val="both"/>
        <w:rPr>
          <w:iCs/>
          <w:lang w:val="en-IN"/>
        </w:rPr>
      </w:pPr>
      <w:r w:rsidRPr="00180963">
        <w:rPr>
          <w:iCs/>
          <w:lang w:val="en-IN"/>
        </w:rPr>
        <w:tab/>
      </w:r>
      <w:r w:rsidRPr="00180963">
        <w:rPr>
          <w:iCs/>
          <w:lang w:val="en-IN"/>
        </w:rPr>
        <w:tab/>
        <w:t>[ii]</w:t>
      </w:r>
      <w:r w:rsidRPr="00180963">
        <w:rPr>
          <w:iCs/>
          <w:lang w:val="en-IN"/>
        </w:rPr>
        <w:tab/>
      </w:r>
      <w:proofErr w:type="gramStart"/>
      <w:r w:rsidRPr="00180963">
        <w:rPr>
          <w:iCs/>
          <w:lang w:val="en-IN"/>
        </w:rPr>
        <w:t>without</w:t>
      </w:r>
      <w:proofErr w:type="gramEnd"/>
      <w:r w:rsidRPr="00180963">
        <w:rPr>
          <w:iCs/>
          <w:lang w:val="en-IN"/>
        </w:rPr>
        <w:t xml:space="preserve"> Government permission, any person who retired as gazetted officer within the last two years.</w:t>
      </w:r>
    </w:p>
    <w:p w14:paraId="6422ACD2" w14:textId="77777777" w:rsidR="003775E8" w:rsidRPr="00180963" w:rsidRDefault="003775E8" w:rsidP="00B80529">
      <w:pPr>
        <w:tabs>
          <w:tab w:val="left" w:pos="432"/>
          <w:tab w:val="left" w:pos="720"/>
          <w:tab w:val="left" w:pos="1440"/>
          <w:tab w:val="left" w:pos="2952"/>
          <w:tab w:val="left" w:pos="5832"/>
        </w:tabs>
        <w:jc w:val="both"/>
        <w:rPr>
          <w:iCs/>
          <w:lang w:val="en-IN"/>
        </w:rPr>
      </w:pPr>
    </w:p>
    <w:p w14:paraId="214CE402" w14:textId="77777777" w:rsidR="007B586E" w:rsidRPr="00180963" w:rsidRDefault="007B586E" w:rsidP="00B80529">
      <w:pPr>
        <w:spacing w:after="200"/>
        <w:ind w:left="720"/>
        <w:jc w:val="both"/>
        <w:rPr>
          <w:iCs/>
          <w:lang w:val="en-IN"/>
        </w:rPr>
      </w:pPr>
      <w:r w:rsidRPr="00180963">
        <w:rPr>
          <w:iCs/>
          <w:lang w:val="en-IN"/>
        </w:rPr>
        <w:t>The Bidder shall provide details of the proposed personnel and their experience records in the relevant Forms included in Section IV, Bidding Forms.</w:t>
      </w:r>
    </w:p>
    <w:p w14:paraId="1DD3F3E6" w14:textId="77777777" w:rsidR="00792D77" w:rsidRPr="00180963" w:rsidRDefault="00792D77">
      <w:pPr>
        <w:spacing w:after="200"/>
        <w:ind w:left="720"/>
        <w:rPr>
          <w:iCs/>
          <w:lang w:val="en-IN"/>
        </w:rPr>
      </w:pPr>
      <w:r w:rsidRPr="00180963">
        <w:rPr>
          <w:iCs/>
          <w:lang w:val="en-IN"/>
        </w:rPr>
        <w:t>Note:</w:t>
      </w:r>
    </w:p>
    <w:p w14:paraId="674089DB" w14:textId="4C74DE01" w:rsidR="00792D77" w:rsidRPr="00DC40DE" w:rsidRDefault="00792D77" w:rsidP="00B80529">
      <w:pPr>
        <w:spacing w:after="200"/>
        <w:ind w:left="720"/>
        <w:jc w:val="both"/>
        <w:rPr>
          <w:i/>
          <w:iCs/>
          <w:lang w:val="en-IN"/>
        </w:rPr>
      </w:pPr>
      <w:r w:rsidRPr="00DC40DE">
        <w:rPr>
          <w:i/>
          <w:iCs/>
          <w:lang w:val="en-IN"/>
        </w:rPr>
        <w:t xml:space="preserve">The managerial and technical competence of a contractor is largely related to the key personnel on site.  The extent to which the Bidder should demonstrate having staff with extensive experience should be limited to those requiring critical operational or </w:t>
      </w:r>
      <w:r w:rsidRPr="00DC40DE">
        <w:rPr>
          <w:i/>
          <w:iCs/>
          <w:lang w:val="en-IN"/>
        </w:rPr>
        <w:lastRenderedPageBreak/>
        <w:t xml:space="preserve">technical skills.  The criteria should therefore refer to a limited number of such key personnel, for instance, the project or contract manager and </w:t>
      </w:r>
      <w:r w:rsidR="007266F5">
        <w:rPr>
          <w:i/>
          <w:iCs/>
          <w:lang w:val="en-IN"/>
        </w:rPr>
        <w:t>others</w:t>
      </w:r>
      <w:r w:rsidRPr="00DC40DE">
        <w:rPr>
          <w:i/>
          <w:iCs/>
          <w:lang w:val="en-IN"/>
        </w:rPr>
        <w:t xml:space="preserve"> working under the project manager who will be responsible for major components (e.g.</w:t>
      </w:r>
      <w:r w:rsidRPr="00180963">
        <w:rPr>
          <w:i/>
          <w:iCs/>
          <w:lang w:val="en-IN"/>
        </w:rPr>
        <w:t xml:space="preserve"> specialized in dredging, piling, earthworks, </w:t>
      </w:r>
      <w:r w:rsidR="00780F23" w:rsidRPr="00BF13A1">
        <w:rPr>
          <w:i/>
          <w:iCs/>
        </w:rPr>
        <w:t>environmental, health and safety, or social aspects</w:t>
      </w:r>
      <w:r w:rsidR="00780F23">
        <w:rPr>
          <w:i/>
          <w:iCs/>
        </w:rPr>
        <w:t xml:space="preserve">, </w:t>
      </w:r>
      <w:r w:rsidRPr="00180963">
        <w:rPr>
          <w:i/>
          <w:iCs/>
          <w:lang w:val="en-IN"/>
        </w:rPr>
        <w:t>as required for each particular project</w:t>
      </w:r>
      <w:r w:rsidRPr="00DC40DE">
        <w:rPr>
          <w:i/>
          <w:iCs/>
          <w:lang w:val="en-IN"/>
        </w:rPr>
        <w:t>).  Criteria of acceptability should be based on:</w:t>
      </w:r>
    </w:p>
    <w:p w14:paraId="31F58574" w14:textId="77777777" w:rsidR="00792D77" w:rsidRPr="00DC40DE" w:rsidRDefault="00792D77" w:rsidP="00211DDB">
      <w:pPr>
        <w:spacing w:after="200"/>
        <w:ind w:left="1350"/>
        <w:jc w:val="both"/>
        <w:rPr>
          <w:i/>
          <w:iCs/>
          <w:lang w:val="en-IN"/>
        </w:rPr>
      </w:pPr>
      <w:r w:rsidRPr="00DC40DE">
        <w:rPr>
          <w:i/>
          <w:iCs/>
          <w:lang w:val="en-IN"/>
        </w:rPr>
        <w:t>(a)</w:t>
      </w:r>
      <w:r w:rsidRPr="00DC40DE">
        <w:rPr>
          <w:i/>
          <w:iCs/>
          <w:lang w:val="en-IN"/>
        </w:rPr>
        <w:tab/>
      </w:r>
      <w:proofErr w:type="gramStart"/>
      <w:r w:rsidRPr="00DC40DE">
        <w:rPr>
          <w:i/>
          <w:iCs/>
          <w:lang w:val="en-IN"/>
        </w:rPr>
        <w:t>a</w:t>
      </w:r>
      <w:proofErr w:type="gramEnd"/>
      <w:r w:rsidRPr="00DC40DE">
        <w:rPr>
          <w:i/>
          <w:iCs/>
          <w:lang w:val="en-IN"/>
        </w:rPr>
        <w:t xml:space="preserve"> minimum number of years of experience in a similar position; and</w:t>
      </w:r>
    </w:p>
    <w:p w14:paraId="330D8663" w14:textId="77777777" w:rsidR="00DF274D" w:rsidRPr="00DC40DE" w:rsidRDefault="00792D77" w:rsidP="00211DDB">
      <w:pPr>
        <w:spacing w:after="200"/>
        <w:ind w:left="2160" w:hanging="810"/>
        <w:jc w:val="both"/>
        <w:rPr>
          <w:i/>
          <w:iCs/>
          <w:lang w:val="en-IN"/>
        </w:rPr>
      </w:pPr>
      <w:r w:rsidRPr="00DC40DE">
        <w:rPr>
          <w:i/>
          <w:iCs/>
          <w:lang w:val="en-IN"/>
        </w:rPr>
        <w:t>(b)</w:t>
      </w:r>
      <w:r w:rsidRPr="00DC40DE">
        <w:rPr>
          <w:i/>
          <w:iCs/>
          <w:lang w:val="en-IN"/>
        </w:rPr>
        <w:tab/>
      </w:r>
      <w:proofErr w:type="gramStart"/>
      <w:r w:rsidRPr="00DC40DE">
        <w:rPr>
          <w:i/>
          <w:iCs/>
          <w:lang w:val="en-IN"/>
        </w:rPr>
        <w:t>a</w:t>
      </w:r>
      <w:proofErr w:type="gramEnd"/>
      <w:r w:rsidRPr="00DC40DE">
        <w:rPr>
          <w:i/>
          <w:iCs/>
          <w:lang w:val="en-IN"/>
        </w:rPr>
        <w:t xml:space="preserve"> minimum number of years of experience and/or number of comparable projects carried out in a specified number of preceding years.</w:t>
      </w:r>
    </w:p>
    <w:p w14:paraId="00CE83A8" w14:textId="1DA5742C" w:rsidR="00F23FD2" w:rsidRDefault="00F23FD2" w:rsidP="00780F23">
      <w:pPr>
        <w:tabs>
          <w:tab w:val="right" w:pos="7254"/>
        </w:tabs>
        <w:spacing w:after="200"/>
        <w:ind w:left="630" w:hanging="630"/>
        <w:jc w:val="both"/>
        <w:rPr>
          <w:lang w:val="en-IN"/>
        </w:rPr>
      </w:pPr>
      <w:bookmarkStart w:id="453" w:name="_Toc363135796"/>
      <w:r>
        <w:rPr>
          <w:i/>
          <w:color w:val="000000"/>
        </w:rPr>
        <w:tab/>
      </w:r>
      <w:r w:rsidRPr="009B266B">
        <w:rPr>
          <w:i/>
          <w:color w:val="000000"/>
        </w:rPr>
        <w:t>The requirement of specified education and academic qualifications is normally unnecessary for such positions, as contractors often employ competent staff who ha</w:t>
      </w:r>
      <w:r w:rsidR="004E23A1">
        <w:rPr>
          <w:i/>
          <w:color w:val="000000"/>
        </w:rPr>
        <w:t>ve</w:t>
      </w:r>
      <w:r w:rsidRPr="009B266B">
        <w:rPr>
          <w:i/>
          <w:color w:val="000000"/>
        </w:rPr>
        <w:t xml:space="preserve"> learned their profession “on the job” rather than through academic training.  It is appropriate to specify that certain positions are filled by individuals who have held posts of comparable authority for, say, three years with the Bidder, so that key staff in executive site positions have sufficient knowledge of the Bidder's management, policy, procedures, and practices to act with confidence and authority within that framework.</w:t>
      </w:r>
    </w:p>
    <w:p w14:paraId="28E9563D" w14:textId="77777777" w:rsidR="007B586E" w:rsidRPr="00180963" w:rsidRDefault="007B586E">
      <w:pPr>
        <w:pStyle w:val="S3-Heading2"/>
        <w:rPr>
          <w:lang w:val="en-IN"/>
        </w:rPr>
      </w:pPr>
      <w:r w:rsidRPr="00180963">
        <w:rPr>
          <w:lang w:val="en-IN"/>
        </w:rPr>
        <w:t>2.6</w:t>
      </w:r>
      <w:r w:rsidRPr="00180963">
        <w:rPr>
          <w:lang w:val="en-IN"/>
        </w:rPr>
        <w:tab/>
        <w:t>Equipment</w:t>
      </w:r>
      <w:bookmarkEnd w:id="453"/>
    </w:p>
    <w:p w14:paraId="1A9E2693" w14:textId="77777777" w:rsidR="007B586E" w:rsidRPr="00180963" w:rsidRDefault="007B586E">
      <w:pPr>
        <w:tabs>
          <w:tab w:val="right" w:pos="7254"/>
        </w:tabs>
        <w:spacing w:after="200"/>
        <w:ind w:left="720"/>
        <w:rPr>
          <w:iCs/>
          <w:lang w:val="en-IN"/>
        </w:rPr>
      </w:pPr>
      <w:r w:rsidRPr="00180963">
        <w:rPr>
          <w:iCs/>
          <w:lang w:val="en-IN"/>
        </w:rPr>
        <w:t>The Bidder must demonstrate that it will have access to the key Contractor’s equipment listed hereafter:</w:t>
      </w:r>
    </w:p>
    <w:tbl>
      <w:tblPr>
        <w:tblW w:w="8298"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654"/>
        <w:gridCol w:w="1855"/>
        <w:gridCol w:w="2141"/>
      </w:tblGrid>
      <w:tr w:rsidR="00DF274D" w:rsidRPr="00180963" w14:paraId="1BAAC1C4" w14:textId="77777777" w:rsidTr="00DF274D">
        <w:tc>
          <w:tcPr>
            <w:tcW w:w="648" w:type="dxa"/>
            <w:tcBorders>
              <w:top w:val="single" w:sz="12" w:space="0" w:color="auto"/>
              <w:left w:val="single" w:sz="12" w:space="0" w:color="auto"/>
              <w:bottom w:val="single" w:sz="12" w:space="0" w:color="auto"/>
              <w:right w:val="single" w:sz="12" w:space="0" w:color="auto"/>
            </w:tcBorders>
          </w:tcPr>
          <w:p w14:paraId="403A82A9" w14:textId="77777777" w:rsidR="00DF274D" w:rsidRPr="00180963" w:rsidRDefault="00DF274D">
            <w:pPr>
              <w:jc w:val="center"/>
              <w:rPr>
                <w:b/>
                <w:bCs/>
                <w:iCs/>
                <w:sz w:val="20"/>
                <w:lang w:val="en-IN"/>
              </w:rPr>
            </w:pPr>
            <w:r w:rsidRPr="00180963">
              <w:rPr>
                <w:b/>
                <w:bCs/>
                <w:iCs/>
                <w:sz w:val="20"/>
                <w:lang w:val="en-IN"/>
              </w:rPr>
              <w:t>No.</w:t>
            </w:r>
          </w:p>
        </w:tc>
        <w:tc>
          <w:tcPr>
            <w:tcW w:w="3654" w:type="dxa"/>
            <w:tcBorders>
              <w:top w:val="single" w:sz="12" w:space="0" w:color="auto"/>
              <w:left w:val="single" w:sz="12" w:space="0" w:color="auto"/>
              <w:bottom w:val="single" w:sz="12" w:space="0" w:color="auto"/>
              <w:right w:val="single" w:sz="12" w:space="0" w:color="auto"/>
            </w:tcBorders>
          </w:tcPr>
          <w:p w14:paraId="1FB35C25" w14:textId="77777777" w:rsidR="00DF274D" w:rsidRPr="00180963" w:rsidRDefault="00DF274D">
            <w:pPr>
              <w:jc w:val="center"/>
              <w:rPr>
                <w:b/>
                <w:bCs/>
                <w:iCs/>
                <w:sz w:val="20"/>
                <w:lang w:val="en-IN"/>
              </w:rPr>
            </w:pPr>
            <w:r w:rsidRPr="00180963">
              <w:rPr>
                <w:b/>
                <w:bCs/>
                <w:iCs/>
                <w:sz w:val="20"/>
                <w:lang w:val="en-IN"/>
              </w:rPr>
              <w:t>Equipment Type and Characteristics</w:t>
            </w:r>
          </w:p>
        </w:tc>
        <w:tc>
          <w:tcPr>
            <w:tcW w:w="1855" w:type="dxa"/>
            <w:tcBorders>
              <w:top w:val="single" w:sz="12" w:space="0" w:color="auto"/>
              <w:left w:val="single" w:sz="12" w:space="0" w:color="auto"/>
              <w:bottom w:val="single" w:sz="12" w:space="0" w:color="auto"/>
              <w:right w:val="single" w:sz="12" w:space="0" w:color="auto"/>
            </w:tcBorders>
          </w:tcPr>
          <w:p w14:paraId="3EE2CD9C" w14:textId="77777777" w:rsidR="00DF274D" w:rsidRPr="00180963" w:rsidRDefault="00DF274D">
            <w:pPr>
              <w:jc w:val="center"/>
              <w:rPr>
                <w:b/>
                <w:bCs/>
                <w:iCs/>
                <w:sz w:val="20"/>
                <w:lang w:val="en-IN"/>
              </w:rPr>
            </w:pPr>
            <w:r w:rsidRPr="00180963">
              <w:rPr>
                <w:b/>
                <w:bCs/>
                <w:iCs/>
                <w:sz w:val="20"/>
                <w:lang w:val="en-IN"/>
              </w:rPr>
              <w:t>Capacity</w:t>
            </w:r>
          </w:p>
        </w:tc>
        <w:tc>
          <w:tcPr>
            <w:tcW w:w="2141" w:type="dxa"/>
            <w:tcBorders>
              <w:top w:val="single" w:sz="12" w:space="0" w:color="auto"/>
              <w:left w:val="single" w:sz="12" w:space="0" w:color="auto"/>
              <w:bottom w:val="single" w:sz="12" w:space="0" w:color="auto"/>
              <w:right w:val="single" w:sz="12" w:space="0" w:color="auto"/>
            </w:tcBorders>
          </w:tcPr>
          <w:p w14:paraId="1DF6AF2B" w14:textId="77777777" w:rsidR="00DF274D" w:rsidRPr="00180963" w:rsidRDefault="00DF274D">
            <w:pPr>
              <w:jc w:val="center"/>
              <w:rPr>
                <w:b/>
                <w:bCs/>
                <w:iCs/>
                <w:sz w:val="20"/>
                <w:lang w:val="en-IN"/>
              </w:rPr>
            </w:pPr>
            <w:r w:rsidRPr="00180963">
              <w:rPr>
                <w:b/>
                <w:bCs/>
                <w:iCs/>
                <w:sz w:val="20"/>
                <w:lang w:val="en-IN"/>
              </w:rPr>
              <w:t>Minimum Number required</w:t>
            </w:r>
          </w:p>
        </w:tc>
      </w:tr>
      <w:tr w:rsidR="00DF274D" w:rsidRPr="00180963" w14:paraId="50D99C43" w14:textId="77777777" w:rsidTr="00DF274D">
        <w:tc>
          <w:tcPr>
            <w:tcW w:w="648" w:type="dxa"/>
            <w:tcBorders>
              <w:top w:val="single" w:sz="12" w:space="0" w:color="auto"/>
            </w:tcBorders>
          </w:tcPr>
          <w:p w14:paraId="00D83813" w14:textId="77777777" w:rsidR="00DF274D" w:rsidRPr="00180963" w:rsidRDefault="00DF274D">
            <w:pPr>
              <w:pStyle w:val="Header"/>
              <w:pBdr>
                <w:bottom w:val="none" w:sz="0" w:space="0" w:color="auto"/>
              </w:pBdr>
              <w:tabs>
                <w:tab w:val="clear" w:pos="9000"/>
              </w:tabs>
              <w:jc w:val="center"/>
              <w:rPr>
                <w:iCs/>
                <w:lang w:val="en-IN"/>
              </w:rPr>
            </w:pPr>
            <w:r w:rsidRPr="00180963">
              <w:rPr>
                <w:iCs/>
                <w:lang w:val="en-IN"/>
              </w:rPr>
              <w:t>1</w:t>
            </w:r>
          </w:p>
        </w:tc>
        <w:tc>
          <w:tcPr>
            <w:tcW w:w="3654" w:type="dxa"/>
            <w:tcBorders>
              <w:top w:val="single" w:sz="12" w:space="0" w:color="auto"/>
            </w:tcBorders>
          </w:tcPr>
          <w:p w14:paraId="01EBE967" w14:textId="77777777" w:rsidR="00DF274D" w:rsidRPr="00180963" w:rsidRDefault="00DF274D">
            <w:pPr>
              <w:rPr>
                <w:rFonts w:ascii="Arial" w:hAnsi="Arial" w:cs="Arial"/>
                <w:iCs/>
                <w:sz w:val="20"/>
                <w:lang w:val="en-IN"/>
              </w:rPr>
            </w:pPr>
          </w:p>
        </w:tc>
        <w:tc>
          <w:tcPr>
            <w:tcW w:w="1855" w:type="dxa"/>
            <w:tcBorders>
              <w:top w:val="single" w:sz="12" w:space="0" w:color="auto"/>
            </w:tcBorders>
          </w:tcPr>
          <w:p w14:paraId="5265C63F" w14:textId="77777777" w:rsidR="00DF274D" w:rsidRPr="00180963" w:rsidRDefault="00DF274D">
            <w:pPr>
              <w:rPr>
                <w:rFonts w:ascii="Arial" w:hAnsi="Arial" w:cs="Arial"/>
                <w:iCs/>
                <w:sz w:val="20"/>
                <w:lang w:val="en-IN"/>
              </w:rPr>
            </w:pPr>
          </w:p>
        </w:tc>
        <w:tc>
          <w:tcPr>
            <w:tcW w:w="2141" w:type="dxa"/>
            <w:tcBorders>
              <w:top w:val="single" w:sz="12" w:space="0" w:color="auto"/>
            </w:tcBorders>
          </w:tcPr>
          <w:p w14:paraId="25733C36" w14:textId="77777777" w:rsidR="00DF274D" w:rsidRPr="00180963" w:rsidRDefault="00DF274D">
            <w:pPr>
              <w:rPr>
                <w:rFonts w:ascii="Arial" w:hAnsi="Arial" w:cs="Arial"/>
                <w:iCs/>
                <w:sz w:val="20"/>
                <w:lang w:val="en-IN"/>
              </w:rPr>
            </w:pPr>
          </w:p>
        </w:tc>
      </w:tr>
      <w:tr w:rsidR="00DF274D" w:rsidRPr="00180963" w14:paraId="4FA27EC4" w14:textId="77777777" w:rsidTr="00DF274D">
        <w:tc>
          <w:tcPr>
            <w:tcW w:w="648" w:type="dxa"/>
          </w:tcPr>
          <w:p w14:paraId="474C9C78" w14:textId="77777777" w:rsidR="00DF274D" w:rsidRPr="00180963" w:rsidRDefault="00DF274D">
            <w:pPr>
              <w:jc w:val="center"/>
              <w:rPr>
                <w:iCs/>
                <w:sz w:val="20"/>
                <w:lang w:val="en-IN"/>
              </w:rPr>
            </w:pPr>
            <w:r w:rsidRPr="00180963">
              <w:rPr>
                <w:iCs/>
                <w:sz w:val="20"/>
                <w:lang w:val="en-IN"/>
              </w:rPr>
              <w:t>2</w:t>
            </w:r>
          </w:p>
        </w:tc>
        <w:tc>
          <w:tcPr>
            <w:tcW w:w="3654" w:type="dxa"/>
          </w:tcPr>
          <w:p w14:paraId="611B712C" w14:textId="77777777" w:rsidR="00DF274D" w:rsidRPr="00180963" w:rsidRDefault="00DF274D">
            <w:pPr>
              <w:rPr>
                <w:rFonts w:ascii="Arial" w:hAnsi="Arial" w:cs="Arial"/>
                <w:iCs/>
                <w:sz w:val="20"/>
                <w:lang w:val="en-IN"/>
              </w:rPr>
            </w:pPr>
          </w:p>
        </w:tc>
        <w:tc>
          <w:tcPr>
            <w:tcW w:w="1855" w:type="dxa"/>
          </w:tcPr>
          <w:p w14:paraId="74D18D0F" w14:textId="77777777" w:rsidR="00DF274D" w:rsidRPr="00180963" w:rsidRDefault="00DF274D">
            <w:pPr>
              <w:rPr>
                <w:rFonts w:ascii="Arial" w:hAnsi="Arial" w:cs="Arial"/>
                <w:iCs/>
                <w:sz w:val="20"/>
                <w:u w:val="single"/>
                <w:lang w:val="en-IN"/>
              </w:rPr>
            </w:pPr>
          </w:p>
        </w:tc>
        <w:tc>
          <w:tcPr>
            <w:tcW w:w="2141" w:type="dxa"/>
          </w:tcPr>
          <w:p w14:paraId="261D5DC1" w14:textId="77777777" w:rsidR="00DF274D" w:rsidRPr="00180963" w:rsidRDefault="00DF274D">
            <w:pPr>
              <w:rPr>
                <w:rFonts w:ascii="Arial" w:hAnsi="Arial" w:cs="Arial"/>
                <w:iCs/>
                <w:sz w:val="20"/>
                <w:u w:val="single"/>
                <w:lang w:val="en-IN"/>
              </w:rPr>
            </w:pPr>
          </w:p>
        </w:tc>
      </w:tr>
      <w:tr w:rsidR="00DF274D" w:rsidRPr="00180963" w14:paraId="7F65091A" w14:textId="77777777" w:rsidTr="00DF274D">
        <w:tc>
          <w:tcPr>
            <w:tcW w:w="648" w:type="dxa"/>
          </w:tcPr>
          <w:p w14:paraId="27E61440" w14:textId="77777777" w:rsidR="00DF274D" w:rsidRPr="00180963" w:rsidRDefault="00DF274D">
            <w:pPr>
              <w:jc w:val="center"/>
              <w:rPr>
                <w:iCs/>
                <w:sz w:val="20"/>
                <w:lang w:val="en-IN"/>
              </w:rPr>
            </w:pPr>
            <w:r w:rsidRPr="00180963">
              <w:rPr>
                <w:iCs/>
                <w:sz w:val="20"/>
                <w:lang w:val="en-IN"/>
              </w:rPr>
              <w:t>3</w:t>
            </w:r>
          </w:p>
        </w:tc>
        <w:tc>
          <w:tcPr>
            <w:tcW w:w="3654" w:type="dxa"/>
          </w:tcPr>
          <w:p w14:paraId="40A39612" w14:textId="77777777" w:rsidR="00DF274D" w:rsidRPr="00180963" w:rsidRDefault="00DF274D">
            <w:pPr>
              <w:rPr>
                <w:rFonts w:ascii="Arial" w:hAnsi="Arial" w:cs="Arial"/>
                <w:iCs/>
                <w:sz w:val="20"/>
                <w:lang w:val="en-IN"/>
              </w:rPr>
            </w:pPr>
          </w:p>
        </w:tc>
        <w:tc>
          <w:tcPr>
            <w:tcW w:w="1855" w:type="dxa"/>
          </w:tcPr>
          <w:p w14:paraId="5EC0FA91" w14:textId="77777777" w:rsidR="00DF274D" w:rsidRPr="00180963" w:rsidRDefault="00DF274D">
            <w:pPr>
              <w:rPr>
                <w:rFonts w:ascii="Arial" w:hAnsi="Arial" w:cs="Arial"/>
                <w:iCs/>
                <w:sz w:val="20"/>
                <w:u w:val="single"/>
                <w:lang w:val="en-IN"/>
              </w:rPr>
            </w:pPr>
          </w:p>
        </w:tc>
        <w:tc>
          <w:tcPr>
            <w:tcW w:w="2141" w:type="dxa"/>
          </w:tcPr>
          <w:p w14:paraId="2C597833" w14:textId="77777777" w:rsidR="00DF274D" w:rsidRPr="00180963" w:rsidRDefault="00DF274D">
            <w:pPr>
              <w:rPr>
                <w:rFonts w:ascii="Arial" w:hAnsi="Arial" w:cs="Arial"/>
                <w:iCs/>
                <w:sz w:val="20"/>
                <w:u w:val="single"/>
                <w:lang w:val="en-IN"/>
              </w:rPr>
            </w:pPr>
          </w:p>
        </w:tc>
      </w:tr>
      <w:tr w:rsidR="00DF274D" w:rsidRPr="00180963" w14:paraId="10DABFCB" w14:textId="77777777" w:rsidTr="00DF274D">
        <w:tc>
          <w:tcPr>
            <w:tcW w:w="648" w:type="dxa"/>
          </w:tcPr>
          <w:p w14:paraId="621B1CB6" w14:textId="77777777" w:rsidR="00DF274D" w:rsidRPr="00180963" w:rsidRDefault="00DF274D">
            <w:pPr>
              <w:jc w:val="center"/>
              <w:rPr>
                <w:iCs/>
                <w:sz w:val="20"/>
                <w:lang w:val="en-IN"/>
              </w:rPr>
            </w:pPr>
            <w:r w:rsidRPr="00180963">
              <w:rPr>
                <w:iCs/>
                <w:sz w:val="20"/>
                <w:lang w:val="en-IN"/>
              </w:rPr>
              <w:t>4</w:t>
            </w:r>
          </w:p>
        </w:tc>
        <w:tc>
          <w:tcPr>
            <w:tcW w:w="3654" w:type="dxa"/>
          </w:tcPr>
          <w:p w14:paraId="45294C1B" w14:textId="77777777" w:rsidR="00DF274D" w:rsidRPr="00180963" w:rsidRDefault="00DF274D">
            <w:pPr>
              <w:rPr>
                <w:rFonts w:ascii="Arial" w:hAnsi="Arial" w:cs="Arial"/>
                <w:iCs/>
                <w:sz w:val="20"/>
                <w:lang w:val="en-IN"/>
              </w:rPr>
            </w:pPr>
          </w:p>
        </w:tc>
        <w:tc>
          <w:tcPr>
            <w:tcW w:w="1855" w:type="dxa"/>
          </w:tcPr>
          <w:p w14:paraId="5C59876A" w14:textId="77777777" w:rsidR="00DF274D" w:rsidRPr="00180963" w:rsidRDefault="00DF274D">
            <w:pPr>
              <w:rPr>
                <w:rFonts w:ascii="Arial" w:hAnsi="Arial" w:cs="Arial"/>
                <w:iCs/>
                <w:sz w:val="20"/>
                <w:u w:val="single"/>
                <w:lang w:val="en-IN"/>
              </w:rPr>
            </w:pPr>
          </w:p>
        </w:tc>
        <w:tc>
          <w:tcPr>
            <w:tcW w:w="2141" w:type="dxa"/>
          </w:tcPr>
          <w:p w14:paraId="71ACE504" w14:textId="77777777" w:rsidR="00DF274D" w:rsidRPr="00180963" w:rsidRDefault="00DF274D">
            <w:pPr>
              <w:rPr>
                <w:rFonts w:ascii="Arial" w:hAnsi="Arial" w:cs="Arial"/>
                <w:iCs/>
                <w:sz w:val="20"/>
                <w:u w:val="single"/>
                <w:lang w:val="en-IN"/>
              </w:rPr>
            </w:pPr>
          </w:p>
        </w:tc>
      </w:tr>
      <w:tr w:rsidR="00DF274D" w:rsidRPr="00180963" w14:paraId="1642BBD8" w14:textId="77777777" w:rsidTr="00DF274D">
        <w:tc>
          <w:tcPr>
            <w:tcW w:w="648" w:type="dxa"/>
          </w:tcPr>
          <w:p w14:paraId="32FC939B" w14:textId="77777777" w:rsidR="00DF274D" w:rsidRPr="00180963" w:rsidRDefault="00DF274D">
            <w:pPr>
              <w:jc w:val="center"/>
              <w:rPr>
                <w:iCs/>
                <w:sz w:val="20"/>
                <w:lang w:val="en-IN"/>
              </w:rPr>
            </w:pPr>
            <w:r w:rsidRPr="00180963">
              <w:rPr>
                <w:iCs/>
                <w:sz w:val="20"/>
                <w:lang w:val="en-IN"/>
              </w:rPr>
              <w:t>5</w:t>
            </w:r>
          </w:p>
        </w:tc>
        <w:tc>
          <w:tcPr>
            <w:tcW w:w="3654" w:type="dxa"/>
          </w:tcPr>
          <w:p w14:paraId="1EB77861" w14:textId="77777777" w:rsidR="00DF274D" w:rsidRPr="00180963" w:rsidRDefault="00DF274D">
            <w:pPr>
              <w:rPr>
                <w:rFonts w:ascii="Arial" w:hAnsi="Arial" w:cs="Arial"/>
                <w:iCs/>
                <w:sz w:val="20"/>
                <w:lang w:val="en-IN"/>
              </w:rPr>
            </w:pPr>
          </w:p>
        </w:tc>
        <w:tc>
          <w:tcPr>
            <w:tcW w:w="1855" w:type="dxa"/>
          </w:tcPr>
          <w:p w14:paraId="7F91D742" w14:textId="77777777" w:rsidR="00DF274D" w:rsidRPr="00180963" w:rsidRDefault="00DF274D">
            <w:pPr>
              <w:rPr>
                <w:rFonts w:ascii="Arial" w:hAnsi="Arial" w:cs="Arial"/>
                <w:iCs/>
                <w:sz w:val="20"/>
                <w:u w:val="single"/>
                <w:lang w:val="en-IN"/>
              </w:rPr>
            </w:pPr>
          </w:p>
        </w:tc>
        <w:tc>
          <w:tcPr>
            <w:tcW w:w="2141" w:type="dxa"/>
          </w:tcPr>
          <w:p w14:paraId="18FBFDC2" w14:textId="77777777" w:rsidR="00DF274D" w:rsidRPr="00180963" w:rsidRDefault="00DF274D">
            <w:pPr>
              <w:rPr>
                <w:rFonts w:ascii="Arial" w:hAnsi="Arial" w:cs="Arial"/>
                <w:iCs/>
                <w:sz w:val="20"/>
                <w:u w:val="single"/>
                <w:lang w:val="en-IN"/>
              </w:rPr>
            </w:pPr>
          </w:p>
        </w:tc>
      </w:tr>
      <w:tr w:rsidR="00DF274D" w:rsidRPr="00180963" w14:paraId="742010CD" w14:textId="77777777" w:rsidTr="00DF274D">
        <w:tc>
          <w:tcPr>
            <w:tcW w:w="648" w:type="dxa"/>
          </w:tcPr>
          <w:p w14:paraId="192D0212" w14:textId="77777777" w:rsidR="00DF274D" w:rsidRPr="00180963" w:rsidRDefault="00DF274D">
            <w:pPr>
              <w:rPr>
                <w:iCs/>
                <w:lang w:val="en-IN"/>
              </w:rPr>
            </w:pPr>
          </w:p>
        </w:tc>
        <w:tc>
          <w:tcPr>
            <w:tcW w:w="3654" w:type="dxa"/>
          </w:tcPr>
          <w:p w14:paraId="6EB533A5" w14:textId="77777777" w:rsidR="00DF274D" w:rsidRPr="00180963" w:rsidRDefault="00DF274D">
            <w:pPr>
              <w:rPr>
                <w:iCs/>
                <w:lang w:val="en-IN"/>
              </w:rPr>
            </w:pPr>
          </w:p>
        </w:tc>
        <w:tc>
          <w:tcPr>
            <w:tcW w:w="1855" w:type="dxa"/>
          </w:tcPr>
          <w:p w14:paraId="388B293E" w14:textId="77777777" w:rsidR="00DF274D" w:rsidRPr="00180963" w:rsidRDefault="00DF274D">
            <w:pPr>
              <w:rPr>
                <w:iCs/>
                <w:u w:val="single"/>
                <w:lang w:val="en-IN"/>
              </w:rPr>
            </w:pPr>
          </w:p>
        </w:tc>
        <w:tc>
          <w:tcPr>
            <w:tcW w:w="2141" w:type="dxa"/>
          </w:tcPr>
          <w:p w14:paraId="4DBA035E" w14:textId="77777777" w:rsidR="00DF274D" w:rsidRPr="00180963" w:rsidRDefault="00DF274D">
            <w:pPr>
              <w:rPr>
                <w:iCs/>
                <w:u w:val="single"/>
                <w:lang w:val="en-IN"/>
              </w:rPr>
            </w:pPr>
          </w:p>
        </w:tc>
      </w:tr>
      <w:tr w:rsidR="00DF274D" w:rsidRPr="00180963" w14:paraId="70BAC63F" w14:textId="77777777" w:rsidTr="00DF274D">
        <w:tc>
          <w:tcPr>
            <w:tcW w:w="648" w:type="dxa"/>
          </w:tcPr>
          <w:p w14:paraId="0D3178A5" w14:textId="77777777" w:rsidR="00DF274D" w:rsidRPr="00180963" w:rsidRDefault="00DF274D">
            <w:pPr>
              <w:rPr>
                <w:iCs/>
                <w:lang w:val="en-IN"/>
              </w:rPr>
            </w:pPr>
          </w:p>
        </w:tc>
        <w:tc>
          <w:tcPr>
            <w:tcW w:w="3654" w:type="dxa"/>
          </w:tcPr>
          <w:p w14:paraId="3DEE0245" w14:textId="77777777" w:rsidR="00DF274D" w:rsidRPr="00180963" w:rsidRDefault="00DF274D">
            <w:pPr>
              <w:rPr>
                <w:iCs/>
                <w:lang w:val="en-IN"/>
              </w:rPr>
            </w:pPr>
          </w:p>
        </w:tc>
        <w:tc>
          <w:tcPr>
            <w:tcW w:w="1855" w:type="dxa"/>
          </w:tcPr>
          <w:p w14:paraId="6ED9F0F9" w14:textId="77777777" w:rsidR="00DF274D" w:rsidRPr="00180963" w:rsidRDefault="00DF274D">
            <w:pPr>
              <w:rPr>
                <w:iCs/>
                <w:u w:val="single"/>
                <w:lang w:val="en-IN"/>
              </w:rPr>
            </w:pPr>
          </w:p>
        </w:tc>
        <w:tc>
          <w:tcPr>
            <w:tcW w:w="2141" w:type="dxa"/>
          </w:tcPr>
          <w:p w14:paraId="39FE6D7A" w14:textId="77777777" w:rsidR="00DF274D" w:rsidRPr="00180963" w:rsidRDefault="00DF274D">
            <w:pPr>
              <w:rPr>
                <w:iCs/>
                <w:u w:val="single"/>
                <w:lang w:val="en-IN"/>
              </w:rPr>
            </w:pPr>
          </w:p>
        </w:tc>
      </w:tr>
    </w:tbl>
    <w:p w14:paraId="4854526D" w14:textId="77777777" w:rsidR="007B586E" w:rsidRPr="00180963" w:rsidRDefault="007B586E">
      <w:pPr>
        <w:tabs>
          <w:tab w:val="left" w:pos="432"/>
          <w:tab w:val="left" w:pos="2952"/>
          <w:tab w:val="left" w:pos="5832"/>
        </w:tabs>
        <w:rPr>
          <w:i/>
          <w:iCs/>
          <w:lang w:val="en-IN"/>
        </w:rPr>
      </w:pPr>
    </w:p>
    <w:p w14:paraId="65EAFD08" w14:textId="77777777" w:rsidR="00DF274D" w:rsidRPr="00180963" w:rsidRDefault="0053541C" w:rsidP="0053541C">
      <w:pPr>
        <w:tabs>
          <w:tab w:val="left" w:pos="432"/>
          <w:tab w:val="left" w:pos="720"/>
          <w:tab w:val="left" w:pos="2952"/>
          <w:tab w:val="left" w:pos="5832"/>
        </w:tabs>
        <w:rPr>
          <w:i/>
          <w:iCs/>
          <w:lang w:val="en-IN"/>
        </w:rPr>
      </w:pPr>
      <w:r w:rsidRPr="00180963">
        <w:rPr>
          <w:i/>
          <w:iCs/>
          <w:lang w:val="en-IN"/>
        </w:rPr>
        <w:tab/>
      </w:r>
      <w:r w:rsidRPr="00180963">
        <w:rPr>
          <w:i/>
          <w:iCs/>
          <w:lang w:val="en-IN"/>
        </w:rPr>
        <w:tab/>
        <w:t>[</w:t>
      </w:r>
      <w:r w:rsidR="00DF274D" w:rsidRPr="00180963">
        <w:rPr>
          <w:i/>
          <w:iCs/>
          <w:lang w:val="en-IN"/>
        </w:rPr>
        <w:t>NOTE:</w:t>
      </w:r>
    </w:p>
    <w:p w14:paraId="02FA0928" w14:textId="3A75A24F" w:rsidR="00DF274D" w:rsidRPr="00FE4A06" w:rsidRDefault="0053541C" w:rsidP="0053541C">
      <w:pPr>
        <w:pStyle w:val="Heading4"/>
        <w:numPr>
          <w:ilvl w:val="0"/>
          <w:numId w:val="0"/>
        </w:numPr>
        <w:ind w:left="864"/>
        <w:rPr>
          <w:rFonts w:ascii="Times New Roman" w:hAnsi="Times New Roman" w:cs="Times New Roman"/>
          <w:i/>
          <w:sz w:val="24"/>
          <w:szCs w:val="24"/>
          <w:lang w:val="en-IN"/>
        </w:rPr>
      </w:pPr>
      <w:r w:rsidRPr="00FE4A06">
        <w:rPr>
          <w:rFonts w:ascii="Times New Roman" w:hAnsi="Times New Roman" w:cs="Times New Roman"/>
          <w:i/>
          <w:sz w:val="24"/>
          <w:szCs w:val="24"/>
          <w:lang w:val="en-IN"/>
        </w:rPr>
        <w:t>B</w:t>
      </w:r>
      <w:r w:rsidR="00DF274D" w:rsidRPr="00FE4A06">
        <w:rPr>
          <w:rFonts w:ascii="Times New Roman" w:hAnsi="Times New Roman" w:cs="Times New Roman"/>
          <w:i/>
          <w:sz w:val="24"/>
          <w:szCs w:val="24"/>
          <w:lang w:val="en-IN"/>
        </w:rPr>
        <w:t xml:space="preserve">ased on the studies, carried out </w:t>
      </w:r>
      <w:r w:rsidR="003E6230">
        <w:rPr>
          <w:rFonts w:ascii="Times New Roman" w:hAnsi="Times New Roman" w:cs="Times New Roman"/>
          <w:i/>
          <w:sz w:val="24"/>
          <w:szCs w:val="24"/>
          <w:lang w:val="en-IN"/>
        </w:rPr>
        <w:t xml:space="preserve">by </w:t>
      </w:r>
      <w:r w:rsidR="00DF274D" w:rsidRPr="00FE4A06">
        <w:rPr>
          <w:rFonts w:ascii="Times New Roman" w:hAnsi="Times New Roman" w:cs="Times New Roman"/>
          <w:i/>
          <w:sz w:val="24"/>
          <w:szCs w:val="24"/>
          <w:lang w:val="en-IN"/>
        </w:rPr>
        <w:t xml:space="preserve">the </w:t>
      </w:r>
      <w:r w:rsidR="00731782">
        <w:rPr>
          <w:rFonts w:ascii="Times New Roman" w:hAnsi="Times New Roman" w:cs="Times New Roman"/>
          <w:i/>
          <w:sz w:val="24"/>
          <w:szCs w:val="24"/>
          <w:lang w:val="en-IN"/>
        </w:rPr>
        <w:t>Project Manager</w:t>
      </w:r>
      <w:r w:rsidR="00DF274D" w:rsidRPr="00FE4A06">
        <w:rPr>
          <w:rFonts w:ascii="Times New Roman" w:hAnsi="Times New Roman" w:cs="Times New Roman"/>
          <w:i/>
          <w:sz w:val="24"/>
          <w:szCs w:val="24"/>
          <w:lang w:val="en-IN"/>
        </w:rPr>
        <w:t xml:space="preserve"> the minimum suggested major equipment to attain the completion of works in accordance with the prescribed construction schedule </w:t>
      </w:r>
      <w:r w:rsidR="006E402A" w:rsidRPr="00FE4A06">
        <w:rPr>
          <w:rFonts w:ascii="Times New Roman" w:hAnsi="Times New Roman" w:cs="Times New Roman"/>
          <w:i/>
          <w:sz w:val="24"/>
          <w:szCs w:val="24"/>
          <w:lang w:val="en-IN"/>
        </w:rPr>
        <w:t>is</w:t>
      </w:r>
      <w:r w:rsidR="00DF274D" w:rsidRPr="00FE4A06">
        <w:rPr>
          <w:rFonts w:ascii="Times New Roman" w:hAnsi="Times New Roman" w:cs="Times New Roman"/>
          <w:i/>
          <w:sz w:val="24"/>
          <w:szCs w:val="24"/>
          <w:lang w:val="en-IN"/>
        </w:rPr>
        <w:t xml:space="preserve"> shown in the above list.  The bidders should, however, undertake their own studies and furnish with their bid, a detailed construction planning and methodology supported with layout and necessary drawings and calculations (detailed) as stated in Section IV to allow the </w:t>
      </w:r>
      <w:r w:rsidR="00E07398" w:rsidRPr="00FE4A06">
        <w:rPr>
          <w:rFonts w:ascii="Times New Roman" w:hAnsi="Times New Roman" w:cs="Times New Roman"/>
          <w:i/>
          <w:sz w:val="24"/>
          <w:szCs w:val="24"/>
          <w:lang w:val="en-IN"/>
        </w:rPr>
        <w:t>employee</w:t>
      </w:r>
      <w:r w:rsidR="00DF274D" w:rsidRPr="00FE4A06">
        <w:rPr>
          <w:rFonts w:ascii="Times New Roman" w:hAnsi="Times New Roman" w:cs="Times New Roman"/>
          <w:i/>
          <w:sz w:val="24"/>
          <w:szCs w:val="24"/>
          <w:lang w:val="en-IN"/>
        </w:rPr>
        <w:t xml:space="preserve"> to review their proposals.  The numbers, types and </w:t>
      </w:r>
      <w:r w:rsidR="00E07398" w:rsidRPr="00FE4A06">
        <w:rPr>
          <w:rFonts w:ascii="Times New Roman" w:hAnsi="Times New Roman" w:cs="Times New Roman"/>
          <w:i/>
          <w:sz w:val="24"/>
          <w:szCs w:val="24"/>
          <w:lang w:val="en-IN"/>
        </w:rPr>
        <w:t>capacities</w:t>
      </w:r>
      <w:r w:rsidR="00DF274D" w:rsidRPr="00FE4A06">
        <w:rPr>
          <w:rFonts w:ascii="Times New Roman" w:hAnsi="Times New Roman" w:cs="Times New Roman"/>
          <w:i/>
          <w:sz w:val="24"/>
          <w:szCs w:val="24"/>
          <w:lang w:val="en-IN"/>
        </w:rPr>
        <w:t xml:space="preserve"> of each plant/equipment shall</w:t>
      </w:r>
      <w:r w:rsidR="00392505" w:rsidRPr="00FE4A06">
        <w:rPr>
          <w:rFonts w:ascii="Times New Roman" w:hAnsi="Times New Roman" w:cs="Times New Roman"/>
          <w:i/>
          <w:sz w:val="24"/>
          <w:szCs w:val="24"/>
          <w:lang w:val="en-IN"/>
        </w:rPr>
        <w:t xml:space="preserve"> be shown in the proposals </w:t>
      </w:r>
      <w:proofErr w:type="spellStart"/>
      <w:r w:rsidR="00392505" w:rsidRPr="00FE4A06">
        <w:rPr>
          <w:rFonts w:ascii="Times New Roman" w:hAnsi="Times New Roman" w:cs="Times New Roman"/>
          <w:i/>
          <w:sz w:val="24"/>
          <w:szCs w:val="24"/>
          <w:lang w:val="en-IN"/>
        </w:rPr>
        <w:t>along</w:t>
      </w:r>
      <w:r w:rsidR="00DF274D" w:rsidRPr="00FE4A06">
        <w:rPr>
          <w:rFonts w:ascii="Times New Roman" w:hAnsi="Times New Roman" w:cs="Times New Roman"/>
          <w:i/>
          <w:sz w:val="24"/>
          <w:szCs w:val="24"/>
          <w:lang w:val="en-IN"/>
        </w:rPr>
        <w:t>with</w:t>
      </w:r>
      <w:proofErr w:type="spellEnd"/>
      <w:r w:rsidR="00DF274D" w:rsidRPr="00FE4A06">
        <w:rPr>
          <w:rFonts w:ascii="Times New Roman" w:hAnsi="Times New Roman" w:cs="Times New Roman"/>
          <w:i/>
          <w:sz w:val="24"/>
          <w:szCs w:val="24"/>
          <w:lang w:val="en-IN"/>
        </w:rPr>
        <w:t xml:space="preserve"> the cycle time for each operation for the given production capacity to match the requirements.</w:t>
      </w:r>
      <w:r w:rsidRPr="00FE4A06">
        <w:rPr>
          <w:rFonts w:ascii="Times New Roman" w:hAnsi="Times New Roman" w:cs="Times New Roman"/>
          <w:i/>
          <w:sz w:val="24"/>
          <w:szCs w:val="24"/>
          <w:lang w:val="en-IN"/>
        </w:rPr>
        <w:t>]</w:t>
      </w:r>
    </w:p>
    <w:p w14:paraId="4D3DF090" w14:textId="77777777" w:rsidR="00DF274D" w:rsidRPr="00180963" w:rsidRDefault="00DF274D">
      <w:pPr>
        <w:tabs>
          <w:tab w:val="left" w:pos="432"/>
          <w:tab w:val="left" w:pos="2952"/>
          <w:tab w:val="left" w:pos="5832"/>
        </w:tabs>
        <w:rPr>
          <w:i/>
          <w:iCs/>
          <w:lang w:val="en-IN"/>
        </w:rPr>
      </w:pPr>
    </w:p>
    <w:p w14:paraId="5C42A485" w14:textId="164CC516" w:rsidR="007B586E" w:rsidRPr="00180963" w:rsidRDefault="007B586E">
      <w:pPr>
        <w:ind w:left="720"/>
        <w:rPr>
          <w:lang w:val="en-IN"/>
        </w:rPr>
      </w:pPr>
      <w:r w:rsidRPr="00180963">
        <w:rPr>
          <w:lang w:val="en-IN"/>
        </w:rPr>
        <w:t>The Bidder shall provide further details of proposed items of equipment using the relevant Form in Section IV.</w:t>
      </w:r>
    </w:p>
    <w:p w14:paraId="03AE7BDB" w14:textId="77777777" w:rsidR="007B586E" w:rsidRPr="00180963" w:rsidRDefault="007B586E">
      <w:pPr>
        <w:ind w:right="-72"/>
        <w:rPr>
          <w:lang w:val="en-IN"/>
        </w:rPr>
      </w:pPr>
    </w:p>
    <w:p w14:paraId="3D9D3376" w14:textId="77777777" w:rsidR="007B586E" w:rsidRPr="00180963" w:rsidRDefault="007B586E">
      <w:pPr>
        <w:pStyle w:val="Subtitle"/>
        <w:spacing w:after="120"/>
        <w:ind w:left="187" w:right="288"/>
        <w:rPr>
          <w:rFonts w:cs="Arial"/>
          <w:lang w:val="en-IN"/>
        </w:rPr>
      </w:pPr>
      <w:bookmarkStart w:id="454" w:name="_Toc168298091"/>
      <w:bookmarkStart w:id="455" w:name="_Toc41971244"/>
      <w:bookmarkEnd w:id="449"/>
      <w:r w:rsidRPr="00180963">
        <w:rPr>
          <w:rFonts w:cs="Arial"/>
          <w:lang w:val="en-IN"/>
        </w:rPr>
        <w:lastRenderedPageBreak/>
        <w:t>Section IV - Bidding Forms</w:t>
      </w:r>
      <w:bookmarkEnd w:id="454"/>
    </w:p>
    <w:bookmarkEnd w:id="455"/>
    <w:p w14:paraId="52CC097D" w14:textId="77777777" w:rsidR="007B586E" w:rsidRPr="00180963" w:rsidRDefault="007B586E">
      <w:pPr>
        <w:spacing w:before="120" w:after="120"/>
        <w:ind w:left="180" w:right="288"/>
        <w:jc w:val="both"/>
        <w:rPr>
          <w:u w:val="single"/>
          <w:lang w:val="en-IN"/>
        </w:rPr>
      </w:pPr>
    </w:p>
    <w:p w14:paraId="7894CF28" w14:textId="77777777" w:rsidR="007B586E" w:rsidRPr="00180963" w:rsidRDefault="007B586E">
      <w:pPr>
        <w:rPr>
          <w:rFonts w:cs="Arial"/>
          <w:color w:val="FF0000"/>
          <w:sz w:val="20"/>
          <w:szCs w:val="20"/>
          <w:lang w:val="en-IN"/>
        </w:rPr>
      </w:pPr>
      <w:r w:rsidRPr="00180963">
        <w:rPr>
          <w:lang w:val="en-IN"/>
        </w:rPr>
        <w:br w:type="page"/>
      </w:r>
    </w:p>
    <w:p w14:paraId="7FDC2E0F" w14:textId="77777777" w:rsidR="007B586E" w:rsidRPr="00180963" w:rsidRDefault="007B586E">
      <w:pPr>
        <w:pStyle w:val="S4-header1"/>
        <w:rPr>
          <w:lang w:val="en-IN"/>
        </w:rPr>
      </w:pPr>
      <w:bookmarkStart w:id="456" w:name="_Toc108950330"/>
      <w:bookmarkStart w:id="457" w:name="_Toc197160032"/>
      <w:r w:rsidRPr="00180963">
        <w:rPr>
          <w:lang w:val="en-IN"/>
        </w:rPr>
        <w:lastRenderedPageBreak/>
        <w:t>Letter of Bid</w:t>
      </w:r>
      <w:bookmarkEnd w:id="456"/>
      <w:bookmarkEnd w:id="4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7B586E" w:rsidRPr="00180963" w14:paraId="2F850052" w14:textId="77777777">
        <w:tc>
          <w:tcPr>
            <w:tcW w:w="9864" w:type="dxa"/>
          </w:tcPr>
          <w:p w14:paraId="3CDFF175" w14:textId="77777777" w:rsidR="007B586E" w:rsidRPr="00180963" w:rsidRDefault="007B586E">
            <w:pPr>
              <w:rPr>
                <w:i/>
                <w:lang w:val="en-IN"/>
              </w:rPr>
            </w:pPr>
            <w:bookmarkStart w:id="458" w:name="_Toc108949930"/>
            <w:bookmarkStart w:id="459" w:name="_Toc108950331"/>
            <w:r w:rsidRPr="00180963">
              <w:rPr>
                <w:i/>
                <w:lang w:val="en-IN"/>
              </w:rPr>
              <w:t>The Bidder must prepare the Letter of Bid on stationery with its letterhead clearly showing the Bidder’s complete name and address.</w:t>
            </w:r>
          </w:p>
          <w:p w14:paraId="763EE0A7" w14:textId="77777777" w:rsidR="0049153D" w:rsidRPr="00180963" w:rsidRDefault="0049153D">
            <w:pPr>
              <w:rPr>
                <w:i/>
                <w:lang w:val="en-IN"/>
              </w:rPr>
            </w:pPr>
          </w:p>
          <w:p w14:paraId="653D6DFD" w14:textId="77777777" w:rsidR="0049153D" w:rsidRPr="00180963" w:rsidRDefault="0049153D" w:rsidP="0049153D">
            <w:pPr>
              <w:rPr>
                <w:b/>
                <w:i/>
                <w:lang w:val="en-IN"/>
              </w:rPr>
            </w:pPr>
            <w:r w:rsidRPr="00180963">
              <w:rPr>
                <w:b/>
                <w:i/>
                <w:lang w:val="en-IN"/>
              </w:rPr>
              <w:t xml:space="preserve">Note:  All italicized text is for use in preparing </w:t>
            </w:r>
            <w:r w:rsidR="00DE37BD" w:rsidRPr="00180963">
              <w:rPr>
                <w:b/>
                <w:i/>
                <w:lang w:val="en-IN"/>
              </w:rPr>
              <w:t>these forms</w:t>
            </w:r>
            <w:r w:rsidRPr="00180963">
              <w:rPr>
                <w:b/>
                <w:i/>
                <w:lang w:val="en-IN"/>
              </w:rPr>
              <w:t xml:space="preserve"> and shall be deleted from the final products.</w:t>
            </w:r>
          </w:p>
          <w:p w14:paraId="00B15E8D" w14:textId="77777777" w:rsidR="007B586E" w:rsidRPr="00180963" w:rsidRDefault="007B586E">
            <w:pPr>
              <w:rPr>
                <w:rFonts w:cs="Arial"/>
                <w:i/>
                <w:lang w:val="en-IN"/>
              </w:rPr>
            </w:pPr>
          </w:p>
        </w:tc>
      </w:tr>
    </w:tbl>
    <w:p w14:paraId="1C6A0D01" w14:textId="77777777" w:rsidR="007B586E" w:rsidRPr="00180963" w:rsidRDefault="007B586E">
      <w:pPr>
        <w:rPr>
          <w:rFonts w:cs="Arial"/>
          <w:lang w:val="en-IN"/>
        </w:rPr>
      </w:pPr>
    </w:p>
    <w:bookmarkEnd w:id="458"/>
    <w:bookmarkEnd w:id="459"/>
    <w:p w14:paraId="2B819BB8" w14:textId="77777777" w:rsidR="007B586E" w:rsidRPr="00180963" w:rsidRDefault="007B586E">
      <w:pPr>
        <w:rPr>
          <w:rFonts w:cs="Arial"/>
          <w:highlight w:val="yellow"/>
          <w:lang w:val="en-IN"/>
        </w:rPr>
      </w:pPr>
    </w:p>
    <w:p w14:paraId="263FB474" w14:textId="77777777" w:rsidR="007B586E" w:rsidRPr="00180963" w:rsidRDefault="007B586E">
      <w:pPr>
        <w:tabs>
          <w:tab w:val="right" w:pos="9000"/>
        </w:tabs>
        <w:rPr>
          <w:lang w:val="en-IN"/>
        </w:rPr>
      </w:pPr>
      <w:r w:rsidRPr="00180963">
        <w:rPr>
          <w:lang w:val="en-IN"/>
        </w:rPr>
        <w:tab/>
        <w:t>Date: _______________</w:t>
      </w:r>
    </w:p>
    <w:p w14:paraId="74FA96B9" w14:textId="77777777" w:rsidR="00882F2E" w:rsidRPr="00180963" w:rsidRDefault="007B586E" w:rsidP="00882F2E">
      <w:pPr>
        <w:tabs>
          <w:tab w:val="right" w:pos="9000"/>
        </w:tabs>
        <w:rPr>
          <w:lang w:val="en-IN"/>
        </w:rPr>
      </w:pPr>
      <w:r w:rsidRPr="00180963">
        <w:rPr>
          <w:lang w:val="en-IN"/>
        </w:rPr>
        <w:tab/>
      </w:r>
    </w:p>
    <w:p w14:paraId="4C7531D4" w14:textId="77777777" w:rsidR="007B586E" w:rsidRPr="00180963" w:rsidRDefault="007B586E">
      <w:pPr>
        <w:tabs>
          <w:tab w:val="right" w:pos="9000"/>
        </w:tabs>
        <w:rPr>
          <w:lang w:val="en-IN"/>
        </w:rPr>
      </w:pPr>
      <w:r w:rsidRPr="00180963">
        <w:rPr>
          <w:lang w:val="en-IN"/>
        </w:rPr>
        <w:tab/>
        <w:t>Invitation for Bid No.: _______________</w:t>
      </w:r>
    </w:p>
    <w:p w14:paraId="47056290" w14:textId="77777777" w:rsidR="007B586E" w:rsidRPr="00180963" w:rsidRDefault="007B586E">
      <w:pPr>
        <w:rPr>
          <w:lang w:val="en-IN"/>
        </w:rPr>
      </w:pPr>
    </w:p>
    <w:p w14:paraId="34A31245" w14:textId="77777777" w:rsidR="007B586E" w:rsidRPr="00180963" w:rsidRDefault="007B586E">
      <w:pPr>
        <w:rPr>
          <w:lang w:val="en-IN"/>
        </w:rPr>
      </w:pPr>
    </w:p>
    <w:p w14:paraId="6F00A061" w14:textId="77777777" w:rsidR="007B586E" w:rsidRPr="00180963" w:rsidRDefault="007B586E">
      <w:pPr>
        <w:rPr>
          <w:b/>
          <w:i/>
          <w:lang w:val="en-IN"/>
        </w:rPr>
      </w:pPr>
      <w:r w:rsidRPr="00180963">
        <w:rPr>
          <w:lang w:val="en-IN"/>
        </w:rPr>
        <w:t>To:</w:t>
      </w:r>
      <w:r w:rsidRPr="00180963">
        <w:rPr>
          <w:lang w:val="en-IN"/>
        </w:rPr>
        <w:tab/>
      </w:r>
      <w:r w:rsidR="004960CE" w:rsidRPr="00180963">
        <w:rPr>
          <w:b/>
          <w:i/>
          <w:lang w:val="en-IN"/>
        </w:rPr>
        <w:t>(Insert name of the Employer)</w:t>
      </w:r>
    </w:p>
    <w:p w14:paraId="061595BD" w14:textId="77777777" w:rsidR="007B586E" w:rsidRPr="00180963" w:rsidRDefault="007B586E">
      <w:pPr>
        <w:rPr>
          <w:lang w:val="en-IN"/>
        </w:rPr>
      </w:pPr>
    </w:p>
    <w:p w14:paraId="051E27BD" w14:textId="77777777" w:rsidR="007B586E" w:rsidRPr="00180963" w:rsidRDefault="007B586E">
      <w:pPr>
        <w:rPr>
          <w:lang w:val="en-IN"/>
        </w:rPr>
      </w:pPr>
      <w:r w:rsidRPr="00180963">
        <w:rPr>
          <w:lang w:val="en-IN"/>
        </w:rPr>
        <w:t xml:space="preserve">We, the undersigned, declare that: </w:t>
      </w:r>
    </w:p>
    <w:p w14:paraId="70E73A59" w14:textId="77777777" w:rsidR="007B586E" w:rsidRPr="00180963" w:rsidRDefault="007B586E">
      <w:pPr>
        <w:rPr>
          <w:lang w:val="en-IN"/>
        </w:rPr>
      </w:pPr>
    </w:p>
    <w:p w14:paraId="71B66D7A" w14:textId="027203C4" w:rsidR="007B586E" w:rsidRPr="00180963" w:rsidRDefault="007B586E" w:rsidP="00FB6EFE">
      <w:pPr>
        <w:numPr>
          <w:ilvl w:val="0"/>
          <w:numId w:val="16"/>
        </w:numPr>
        <w:tabs>
          <w:tab w:val="clear" w:pos="720"/>
        </w:tabs>
        <w:spacing w:after="200"/>
        <w:ind w:hanging="720"/>
        <w:jc w:val="both"/>
        <w:rPr>
          <w:lang w:val="en-IN"/>
        </w:rPr>
      </w:pPr>
      <w:r w:rsidRPr="00180963">
        <w:rPr>
          <w:lang w:val="en-IN"/>
        </w:rPr>
        <w:t>We have examined and have no reservations to the Bidding Documents, including Addenda issued in accordance with Instructions to Bidders (ITB</w:t>
      </w:r>
      <w:r w:rsidR="00A50753">
        <w:rPr>
          <w:lang w:val="en-IN"/>
        </w:rPr>
        <w:t xml:space="preserve"> </w:t>
      </w:r>
      <w:r w:rsidR="004960CE" w:rsidRPr="00180963">
        <w:rPr>
          <w:lang w:val="en-IN"/>
        </w:rPr>
        <w:t>8</w:t>
      </w:r>
      <w:r w:rsidRPr="00180963">
        <w:rPr>
          <w:lang w:val="en-IN"/>
        </w:rPr>
        <w:t>);</w:t>
      </w:r>
    </w:p>
    <w:p w14:paraId="75713558" w14:textId="7A965BD2" w:rsidR="00BA581D" w:rsidRDefault="004960CE" w:rsidP="00FB6EFE">
      <w:pPr>
        <w:pStyle w:val="ListParagraph"/>
        <w:numPr>
          <w:ilvl w:val="0"/>
          <w:numId w:val="16"/>
        </w:numPr>
        <w:ind w:hanging="720"/>
        <w:rPr>
          <w:bCs/>
          <w:lang w:val="en-IN"/>
        </w:rPr>
      </w:pPr>
      <w:r w:rsidRPr="00BA581D">
        <w:rPr>
          <w:bCs/>
          <w:lang w:val="en-IN"/>
        </w:rPr>
        <w:t xml:space="preserve">We </w:t>
      </w:r>
      <w:r w:rsidRPr="00BA581D">
        <w:rPr>
          <w:lang w:val="en-IN"/>
        </w:rPr>
        <w:t>meet</w:t>
      </w:r>
      <w:r w:rsidRPr="00BA581D">
        <w:rPr>
          <w:bCs/>
          <w:lang w:val="en-IN"/>
        </w:rPr>
        <w:t xml:space="preserve"> the eligibility requirements and have no conflict of interest in accordance with ITB 4;</w:t>
      </w:r>
    </w:p>
    <w:p w14:paraId="1CACC357" w14:textId="77777777" w:rsidR="00BA581D" w:rsidRPr="00BA581D" w:rsidRDefault="00BA581D" w:rsidP="000133A7">
      <w:pPr>
        <w:rPr>
          <w:bCs/>
          <w:lang w:val="en-IN"/>
        </w:rPr>
      </w:pPr>
    </w:p>
    <w:p w14:paraId="629AF22B" w14:textId="77777777" w:rsidR="007B586E" w:rsidRPr="00180963" w:rsidRDefault="007B586E" w:rsidP="00FB6EFE">
      <w:pPr>
        <w:numPr>
          <w:ilvl w:val="0"/>
          <w:numId w:val="16"/>
        </w:numPr>
        <w:tabs>
          <w:tab w:val="clear" w:pos="720"/>
        </w:tabs>
        <w:spacing w:after="200"/>
        <w:ind w:hanging="720"/>
        <w:jc w:val="both"/>
        <w:rPr>
          <w:lang w:val="en-IN"/>
        </w:rPr>
      </w:pPr>
      <w:r w:rsidRPr="00180963">
        <w:rPr>
          <w:lang w:val="en-IN"/>
        </w:rPr>
        <w:t xml:space="preserve">We offer to execute in conformity with the Bidding Documents the following Works: ____________________________________________________________________; </w:t>
      </w:r>
    </w:p>
    <w:p w14:paraId="6D49457E" w14:textId="0580E9ED" w:rsidR="007B586E" w:rsidRPr="00180963" w:rsidRDefault="007B586E" w:rsidP="00FB6EFE">
      <w:pPr>
        <w:numPr>
          <w:ilvl w:val="0"/>
          <w:numId w:val="16"/>
        </w:numPr>
        <w:tabs>
          <w:tab w:val="clear" w:pos="720"/>
        </w:tabs>
        <w:spacing w:after="200"/>
        <w:ind w:hanging="720"/>
        <w:jc w:val="both"/>
        <w:rPr>
          <w:lang w:val="en-IN"/>
        </w:rPr>
      </w:pPr>
      <w:r w:rsidRPr="00180963">
        <w:rPr>
          <w:lang w:val="en-IN"/>
        </w:rPr>
        <w:t>The total price of our Bid, excluding any discounts offered in item (</w:t>
      </w:r>
      <w:r w:rsidR="008322F7">
        <w:rPr>
          <w:lang w:val="en-IN"/>
        </w:rPr>
        <w:t>e</w:t>
      </w:r>
      <w:r w:rsidRPr="00180963">
        <w:rPr>
          <w:lang w:val="en-IN"/>
        </w:rPr>
        <w:t xml:space="preserve">) below is: </w:t>
      </w:r>
    </w:p>
    <w:p w14:paraId="2EFBE5DD" w14:textId="77777777" w:rsidR="002834F9" w:rsidRPr="00180963" w:rsidRDefault="004960CE" w:rsidP="00323B67">
      <w:pPr>
        <w:pStyle w:val="ListParagraph"/>
        <w:spacing w:after="200"/>
        <w:rPr>
          <w:lang w:val="en-IN"/>
        </w:rPr>
      </w:pPr>
      <w:r w:rsidRPr="00180963">
        <w:rPr>
          <w:lang w:val="en-IN"/>
        </w:rPr>
        <w:t xml:space="preserve">-In case of only one lot, total price of the Bid </w:t>
      </w:r>
      <w:r w:rsidRPr="00180963">
        <w:rPr>
          <w:b/>
          <w:i/>
          <w:u w:val="single"/>
          <w:lang w:val="en-IN"/>
        </w:rPr>
        <w:t>[insert the total price of the bid in words and figures]</w:t>
      </w:r>
      <w:r w:rsidRPr="00180963">
        <w:rPr>
          <w:b/>
          <w:u w:val="single"/>
          <w:lang w:val="en-IN"/>
        </w:rPr>
        <w:t>;</w:t>
      </w:r>
    </w:p>
    <w:p w14:paraId="10AE2921" w14:textId="77777777" w:rsidR="002834F9" w:rsidRPr="00180963" w:rsidRDefault="004960CE" w:rsidP="00323B67">
      <w:pPr>
        <w:pStyle w:val="ListParagraph"/>
        <w:spacing w:after="200"/>
        <w:rPr>
          <w:u w:val="single"/>
          <w:lang w:val="en-IN"/>
        </w:rPr>
      </w:pPr>
      <w:r w:rsidRPr="00180963">
        <w:rPr>
          <w:u w:val="single"/>
          <w:lang w:val="en-IN"/>
        </w:rPr>
        <w:t xml:space="preserve">-In case of multiple lots, total price of each </w:t>
      </w:r>
      <w:r w:rsidRPr="00180963">
        <w:rPr>
          <w:i/>
          <w:u w:val="single"/>
          <w:lang w:val="en-IN"/>
        </w:rPr>
        <w:t xml:space="preserve">lot </w:t>
      </w:r>
      <w:r w:rsidRPr="00180963">
        <w:rPr>
          <w:b/>
          <w:i/>
          <w:u w:val="single"/>
          <w:lang w:val="en-IN"/>
        </w:rPr>
        <w:t>[insert the total price of each lot in words and figures]</w:t>
      </w:r>
      <w:r w:rsidRPr="00180963">
        <w:rPr>
          <w:b/>
          <w:u w:val="single"/>
          <w:lang w:val="en-IN"/>
        </w:rPr>
        <w:t>;</w:t>
      </w:r>
    </w:p>
    <w:p w14:paraId="046C824D" w14:textId="77777777" w:rsidR="002834F9" w:rsidRPr="00180963" w:rsidRDefault="004960CE" w:rsidP="00323B67">
      <w:pPr>
        <w:pStyle w:val="ListParagraph"/>
        <w:spacing w:after="200"/>
        <w:rPr>
          <w:lang w:val="en-IN"/>
        </w:rPr>
      </w:pPr>
      <w:r w:rsidRPr="00180963">
        <w:rPr>
          <w:u w:val="single"/>
          <w:lang w:val="en-IN"/>
        </w:rPr>
        <w:t>-In case of multiple lots, total price of all lots (sum of all lots)</w:t>
      </w:r>
      <w:r w:rsidR="00B241AF">
        <w:rPr>
          <w:u w:val="single"/>
          <w:lang w:val="en-IN"/>
        </w:rPr>
        <w:t xml:space="preserve"> </w:t>
      </w:r>
      <w:r w:rsidRPr="00180963">
        <w:rPr>
          <w:b/>
          <w:i/>
          <w:u w:val="single"/>
          <w:lang w:val="en-IN"/>
        </w:rPr>
        <w:t>[insert the total price of all lots in words and figures</w:t>
      </w:r>
      <w:r w:rsidRPr="00180963">
        <w:rPr>
          <w:lang w:val="en-IN"/>
        </w:rPr>
        <w:t>;</w:t>
      </w:r>
    </w:p>
    <w:p w14:paraId="1F15093A" w14:textId="77777777" w:rsidR="004960CE" w:rsidRPr="00180963" w:rsidRDefault="007B586E" w:rsidP="00FB6EFE">
      <w:pPr>
        <w:numPr>
          <w:ilvl w:val="0"/>
          <w:numId w:val="16"/>
        </w:numPr>
        <w:tabs>
          <w:tab w:val="clear" w:pos="720"/>
        </w:tabs>
        <w:spacing w:after="200"/>
        <w:ind w:hanging="720"/>
        <w:jc w:val="both"/>
        <w:rPr>
          <w:lang w:val="en-IN"/>
        </w:rPr>
      </w:pPr>
      <w:r w:rsidRPr="00180963">
        <w:rPr>
          <w:lang w:val="en-IN"/>
        </w:rPr>
        <w:t xml:space="preserve">The discounts offered and the methodology for their application are: </w:t>
      </w:r>
    </w:p>
    <w:p w14:paraId="050FC1D4" w14:textId="77777777" w:rsidR="002834F9" w:rsidRPr="00180963" w:rsidRDefault="004960CE" w:rsidP="00323B67">
      <w:pPr>
        <w:pStyle w:val="ListParagraph"/>
        <w:spacing w:after="200"/>
        <w:rPr>
          <w:u w:val="single"/>
          <w:lang w:val="en-IN"/>
        </w:rPr>
      </w:pPr>
      <w:r w:rsidRPr="00180963">
        <w:rPr>
          <w:lang w:val="en-IN"/>
        </w:rPr>
        <w:t>(i) The</w:t>
      </w:r>
      <w:r w:rsidRPr="00180963">
        <w:rPr>
          <w:u w:val="single"/>
          <w:lang w:val="en-IN"/>
        </w:rPr>
        <w:t xml:space="preserve"> discounts offered are: </w:t>
      </w:r>
      <w:r w:rsidRPr="00180963">
        <w:rPr>
          <w:b/>
          <w:i/>
          <w:u w:val="single"/>
          <w:lang w:val="en-IN"/>
        </w:rPr>
        <w:t>[Specify in detail each discount offered.</w:t>
      </w:r>
      <w:r w:rsidRPr="00180963">
        <w:rPr>
          <w:i/>
          <w:u w:val="single"/>
          <w:lang w:val="en-IN"/>
        </w:rPr>
        <w:t>]</w:t>
      </w:r>
    </w:p>
    <w:p w14:paraId="2BDF0C5F" w14:textId="67129F34" w:rsidR="002834F9" w:rsidRPr="00180963" w:rsidRDefault="004960CE" w:rsidP="00C52FF4">
      <w:pPr>
        <w:pStyle w:val="ListParagraph"/>
        <w:spacing w:after="200"/>
        <w:rPr>
          <w:lang w:val="en-IN"/>
        </w:rPr>
      </w:pPr>
      <w:r w:rsidRPr="00180963">
        <w:rPr>
          <w:lang w:val="en-IN"/>
        </w:rPr>
        <w:t>(ii) The</w:t>
      </w:r>
      <w:r w:rsidRPr="00180963">
        <w:rPr>
          <w:u w:val="single"/>
          <w:lang w:val="en-IN"/>
        </w:rPr>
        <w:t xml:space="preserve"> exact method of calculations to determine the net price after application of discounts is shown below</w:t>
      </w:r>
      <w:r w:rsidR="009609D5" w:rsidRPr="00180963">
        <w:rPr>
          <w:i/>
          <w:u w:val="single"/>
          <w:lang w:val="en-IN"/>
        </w:rPr>
        <w:t>: [</w:t>
      </w:r>
      <w:r w:rsidRPr="00180963">
        <w:rPr>
          <w:b/>
          <w:i/>
          <w:u w:val="single"/>
          <w:lang w:val="en-IN"/>
        </w:rPr>
        <w:t>Specify in detail the method that shall be used to apply the discounts</w:t>
      </w:r>
      <w:r w:rsidR="00C52FF4">
        <w:rPr>
          <w:i/>
          <w:u w:val="single"/>
          <w:lang w:val="en-IN"/>
        </w:rPr>
        <w:t>]</w:t>
      </w:r>
      <w:r w:rsidR="00BB4C5A">
        <w:rPr>
          <w:i/>
          <w:u w:val="single"/>
          <w:lang w:val="en-IN"/>
        </w:rPr>
        <w:t xml:space="preserve"> </w:t>
      </w:r>
      <w:r w:rsidR="007B586E" w:rsidRPr="00180963">
        <w:rPr>
          <w:lang w:val="en-IN"/>
        </w:rPr>
        <w:t>__________;</w:t>
      </w:r>
    </w:p>
    <w:p w14:paraId="26EA6D08" w14:textId="77777777" w:rsidR="007B586E" w:rsidRPr="00180963" w:rsidRDefault="006E402A" w:rsidP="00FB6EFE">
      <w:pPr>
        <w:numPr>
          <w:ilvl w:val="0"/>
          <w:numId w:val="16"/>
        </w:numPr>
        <w:tabs>
          <w:tab w:val="clear" w:pos="720"/>
        </w:tabs>
        <w:spacing w:after="200"/>
        <w:ind w:hanging="720"/>
        <w:jc w:val="both"/>
        <w:rPr>
          <w:lang w:val="en-IN"/>
        </w:rPr>
      </w:pPr>
      <w:r w:rsidRPr="00180963">
        <w:rPr>
          <w:lang w:val="en-IN"/>
        </w:rPr>
        <w:t xml:space="preserve">Our bid shall be valid for a period of ________ </w:t>
      </w:r>
      <w:r w:rsidRPr="00180963">
        <w:rPr>
          <w:b/>
          <w:i/>
          <w:lang w:val="en-IN"/>
        </w:rPr>
        <w:t>[</w:t>
      </w:r>
      <w:r w:rsidRPr="00180963">
        <w:rPr>
          <w:b/>
          <w:bCs/>
          <w:i/>
          <w:lang w:val="en-IN"/>
        </w:rPr>
        <w:t>insert validity period as specified in</w:t>
      </w:r>
      <w:r w:rsidR="00B241AF">
        <w:rPr>
          <w:b/>
          <w:bCs/>
          <w:i/>
          <w:lang w:val="en-IN"/>
        </w:rPr>
        <w:t xml:space="preserve"> </w:t>
      </w:r>
      <w:r w:rsidRPr="00180963">
        <w:rPr>
          <w:b/>
          <w:bCs/>
          <w:i/>
          <w:lang w:val="en-IN"/>
        </w:rPr>
        <w:t>ITB 18.1</w:t>
      </w:r>
      <w:r w:rsidRPr="00180963">
        <w:rPr>
          <w:i/>
          <w:lang w:val="en-IN"/>
        </w:rPr>
        <w:t>.]</w:t>
      </w:r>
      <w:r w:rsidRPr="00180963">
        <w:rPr>
          <w:lang w:val="en-IN"/>
        </w:rPr>
        <w:t xml:space="preserve"> days from the date fixed for the bid submission deadline in accordance with the Bidding Documents, and it shall remain binding upon us and may be accepted at any time before the expiration of that period;</w:t>
      </w:r>
    </w:p>
    <w:p w14:paraId="0A65A18E" w14:textId="77777777" w:rsidR="00107AD3" w:rsidRPr="00180963" w:rsidRDefault="00107AD3" w:rsidP="00FB6EFE">
      <w:pPr>
        <w:numPr>
          <w:ilvl w:val="0"/>
          <w:numId w:val="16"/>
        </w:numPr>
        <w:tabs>
          <w:tab w:val="clear" w:pos="720"/>
        </w:tabs>
        <w:spacing w:after="200"/>
        <w:ind w:hanging="720"/>
        <w:jc w:val="both"/>
        <w:rPr>
          <w:lang w:val="en-IN"/>
        </w:rPr>
      </w:pPr>
      <w:r w:rsidRPr="00180963">
        <w:rPr>
          <w:lang w:val="en-IN"/>
        </w:rPr>
        <w:lastRenderedPageBreak/>
        <w:t xml:space="preserve">We accept the appointment of </w:t>
      </w:r>
      <w:r w:rsidR="00984426" w:rsidRPr="00180963">
        <w:rPr>
          <w:b/>
          <w:i/>
          <w:lang w:val="en-IN"/>
        </w:rPr>
        <w:t>[insert name proposed in Bid Data Sheet</w:t>
      </w:r>
      <w:r w:rsidRPr="00180963">
        <w:rPr>
          <w:i/>
          <w:lang w:val="en-IN"/>
        </w:rPr>
        <w:t>]</w:t>
      </w:r>
      <w:r w:rsidRPr="00180963">
        <w:rPr>
          <w:lang w:val="en-IN"/>
        </w:rPr>
        <w:t xml:space="preserve"> as the Adjudicator/Dispute Review </w:t>
      </w:r>
      <w:r w:rsidR="00471647" w:rsidRPr="00180963">
        <w:rPr>
          <w:lang w:val="en-IN"/>
        </w:rPr>
        <w:t>Expert</w:t>
      </w:r>
    </w:p>
    <w:p w14:paraId="77F3694C" w14:textId="77777777" w:rsidR="00107AD3" w:rsidRPr="00180963" w:rsidRDefault="00107AD3" w:rsidP="00107AD3">
      <w:pPr>
        <w:spacing w:after="200"/>
        <w:ind w:firstLine="720"/>
        <w:jc w:val="both"/>
        <w:rPr>
          <w:lang w:val="en-IN"/>
        </w:rPr>
      </w:pPr>
      <w:r w:rsidRPr="00180963">
        <w:rPr>
          <w:b/>
          <w:i/>
          <w:lang w:val="en-IN"/>
        </w:rPr>
        <w:t>[</w:t>
      </w:r>
      <w:proofErr w:type="gramStart"/>
      <w:r w:rsidRPr="00180963">
        <w:rPr>
          <w:b/>
          <w:i/>
          <w:lang w:val="en-IN"/>
        </w:rPr>
        <w:t>or</w:t>
      </w:r>
      <w:proofErr w:type="gramEnd"/>
      <w:r w:rsidRPr="00180963">
        <w:rPr>
          <w:b/>
          <w:i/>
          <w:lang w:val="en-IN"/>
        </w:rPr>
        <w:t>]</w:t>
      </w:r>
    </w:p>
    <w:p w14:paraId="501B88F6" w14:textId="3E5C524D" w:rsidR="007B586E" w:rsidRPr="00180963" w:rsidRDefault="00107AD3" w:rsidP="00107AD3">
      <w:pPr>
        <w:spacing w:after="200"/>
        <w:ind w:left="720"/>
        <w:jc w:val="both"/>
        <w:rPr>
          <w:lang w:val="en-IN"/>
        </w:rPr>
      </w:pPr>
      <w:r w:rsidRPr="00180963">
        <w:rPr>
          <w:lang w:val="en-IN"/>
        </w:rPr>
        <w:t xml:space="preserve">We do not accept the appoint of </w:t>
      </w:r>
      <w:r w:rsidRPr="00180963">
        <w:rPr>
          <w:i/>
          <w:lang w:val="en-IN"/>
        </w:rPr>
        <w:t>[</w:t>
      </w:r>
      <w:r w:rsidR="00984426" w:rsidRPr="00180963">
        <w:rPr>
          <w:b/>
          <w:i/>
          <w:lang w:val="en-IN"/>
        </w:rPr>
        <w:t>insert name proposed in Bid Data Sheet</w:t>
      </w:r>
      <w:r w:rsidRPr="00180963">
        <w:rPr>
          <w:i/>
          <w:lang w:val="en-IN"/>
        </w:rPr>
        <w:t>]</w:t>
      </w:r>
      <w:r w:rsidRPr="00180963">
        <w:rPr>
          <w:lang w:val="en-IN"/>
        </w:rPr>
        <w:t xml:space="preserve"> as he Adjudicator/Dispute Review Expert, and propose instead that </w:t>
      </w:r>
      <w:r w:rsidRPr="00180963">
        <w:rPr>
          <w:i/>
          <w:lang w:val="en-IN"/>
        </w:rPr>
        <w:t>[</w:t>
      </w:r>
      <w:r w:rsidR="00984426" w:rsidRPr="00180963">
        <w:rPr>
          <w:b/>
          <w:i/>
          <w:lang w:val="en-IN"/>
        </w:rPr>
        <w:t>insert name</w:t>
      </w:r>
      <w:r w:rsidRPr="00180963">
        <w:rPr>
          <w:i/>
          <w:lang w:val="en-IN"/>
        </w:rPr>
        <w:t>]</w:t>
      </w:r>
      <w:r w:rsidRPr="00180963">
        <w:rPr>
          <w:lang w:val="en-IN"/>
        </w:rPr>
        <w:t xml:space="preserve"> be appointed</w:t>
      </w:r>
      <w:r w:rsidR="00AF7F99">
        <w:rPr>
          <w:rStyle w:val="FootnoteReference"/>
          <w:lang w:val="en-IN"/>
        </w:rPr>
        <w:footnoteReference w:id="9"/>
      </w:r>
      <w:r w:rsidRPr="00180963">
        <w:rPr>
          <w:lang w:val="en-IN"/>
        </w:rPr>
        <w:t xml:space="preserve"> as Adjudicator/Dispute Review Expert, whose daily fees and biographical data are attached</w:t>
      </w:r>
      <w:r w:rsidR="009609D5" w:rsidRPr="00180963">
        <w:rPr>
          <w:lang w:val="en-IN"/>
        </w:rPr>
        <w:t>;</w:t>
      </w:r>
    </w:p>
    <w:p w14:paraId="4B62250D" w14:textId="77777777" w:rsidR="007B586E" w:rsidRPr="00180963" w:rsidRDefault="007B586E" w:rsidP="00FB6EFE">
      <w:pPr>
        <w:numPr>
          <w:ilvl w:val="0"/>
          <w:numId w:val="16"/>
        </w:numPr>
        <w:tabs>
          <w:tab w:val="clear" w:pos="720"/>
        </w:tabs>
        <w:spacing w:after="200"/>
        <w:ind w:hanging="720"/>
        <w:jc w:val="both"/>
        <w:rPr>
          <w:lang w:val="en-IN"/>
        </w:rPr>
      </w:pPr>
      <w:r w:rsidRPr="00180963">
        <w:rPr>
          <w:lang w:val="en-IN"/>
        </w:rPr>
        <w:t>If our bid is accepted, we commit to obtain a performance security in accordance with the Bidding Document;</w:t>
      </w:r>
    </w:p>
    <w:p w14:paraId="0F343BD7" w14:textId="77777777" w:rsidR="007B586E" w:rsidRPr="00180963" w:rsidRDefault="007B586E" w:rsidP="00FB6EFE">
      <w:pPr>
        <w:numPr>
          <w:ilvl w:val="0"/>
          <w:numId w:val="16"/>
        </w:numPr>
        <w:tabs>
          <w:tab w:val="clear" w:pos="720"/>
        </w:tabs>
        <w:spacing w:after="200"/>
        <w:ind w:hanging="720"/>
        <w:jc w:val="both"/>
        <w:rPr>
          <w:lang w:val="en-IN"/>
        </w:rPr>
      </w:pPr>
      <w:r w:rsidRPr="00180963">
        <w:rPr>
          <w:lang w:val="en-IN"/>
        </w:rPr>
        <w:t>We are not participating, as a Bidder, in more than one bid in this bidding process in accordance with ITB 4.</w:t>
      </w:r>
      <w:r w:rsidR="004960CE" w:rsidRPr="00180963">
        <w:rPr>
          <w:lang w:val="en-IN"/>
        </w:rPr>
        <w:t>2</w:t>
      </w:r>
      <w:r w:rsidRPr="00180963">
        <w:rPr>
          <w:lang w:val="en-IN"/>
        </w:rPr>
        <w:t>,</w:t>
      </w:r>
    </w:p>
    <w:p w14:paraId="61E871F5" w14:textId="1291C0A9" w:rsidR="007B586E" w:rsidRPr="00180963" w:rsidRDefault="007B586E" w:rsidP="00FB6EFE">
      <w:pPr>
        <w:numPr>
          <w:ilvl w:val="0"/>
          <w:numId w:val="16"/>
        </w:numPr>
        <w:tabs>
          <w:tab w:val="clear" w:pos="720"/>
        </w:tabs>
        <w:spacing w:after="200"/>
        <w:ind w:hanging="720"/>
        <w:jc w:val="both"/>
        <w:rPr>
          <w:lang w:val="en-IN"/>
        </w:rPr>
      </w:pPr>
      <w:r w:rsidRPr="00180963">
        <w:rPr>
          <w:lang w:val="en-IN"/>
        </w:rPr>
        <w:t xml:space="preserve">Our firm, its affiliates or subsidiaries, including any Subcontractors or Suppliers for any part of the contract, has not been declared ineligible by the Bank, under the </w:t>
      </w:r>
      <w:r w:rsidR="00283744" w:rsidRPr="00180963">
        <w:rPr>
          <w:lang w:val="en-IN"/>
        </w:rPr>
        <w:t>Employer</w:t>
      </w:r>
      <w:r w:rsidRPr="00180963">
        <w:rPr>
          <w:lang w:val="en-IN"/>
        </w:rPr>
        <w:t>’s country laws or official regulations or by an act of compliance with a decision of the United Nations Security Council</w:t>
      </w:r>
      <w:r w:rsidR="00BA581D">
        <w:rPr>
          <w:lang w:val="en-IN"/>
        </w:rPr>
        <w:t xml:space="preserve"> </w:t>
      </w:r>
      <w:r w:rsidR="005E14ED">
        <w:rPr>
          <w:lang w:val="en-IN"/>
        </w:rPr>
        <w:t>(</w:t>
      </w:r>
      <w:r w:rsidR="00BA581D">
        <w:rPr>
          <w:lang w:val="en-IN"/>
        </w:rPr>
        <w:t>ITB 4.7</w:t>
      </w:r>
      <w:r w:rsidR="005E14ED">
        <w:rPr>
          <w:lang w:val="en-IN"/>
        </w:rPr>
        <w:t>)</w:t>
      </w:r>
      <w:r w:rsidRPr="00180963">
        <w:rPr>
          <w:lang w:val="en-IN"/>
        </w:rPr>
        <w:t>;</w:t>
      </w:r>
    </w:p>
    <w:p w14:paraId="2D68AF74" w14:textId="5972104D" w:rsidR="007B586E" w:rsidRPr="00180963" w:rsidRDefault="007B586E" w:rsidP="00FB6EFE">
      <w:pPr>
        <w:numPr>
          <w:ilvl w:val="0"/>
          <w:numId w:val="16"/>
        </w:numPr>
        <w:tabs>
          <w:tab w:val="clear" w:pos="720"/>
        </w:tabs>
        <w:spacing w:after="200"/>
        <w:ind w:hanging="720"/>
        <w:jc w:val="both"/>
        <w:rPr>
          <w:lang w:val="en-IN"/>
        </w:rPr>
      </w:pPr>
      <w:r w:rsidRPr="00180963">
        <w:rPr>
          <w:lang w:val="en-IN"/>
        </w:rPr>
        <w:t>We are not a government owned entity / We are a government owned entity but meet the requirements of ITB 4.5</w:t>
      </w:r>
      <w:r w:rsidRPr="00180963">
        <w:rPr>
          <w:rStyle w:val="FootnoteReference"/>
          <w:sz w:val="20"/>
          <w:lang w:val="en-IN"/>
        </w:rPr>
        <w:footnoteReference w:id="10"/>
      </w:r>
      <w:r w:rsidR="00C52FF4">
        <w:rPr>
          <w:lang w:val="en-IN"/>
        </w:rPr>
        <w:t>;</w:t>
      </w:r>
    </w:p>
    <w:p w14:paraId="241FBAC0" w14:textId="77777777" w:rsidR="007B586E" w:rsidRPr="00180963" w:rsidRDefault="007B586E" w:rsidP="00FB6EFE">
      <w:pPr>
        <w:numPr>
          <w:ilvl w:val="0"/>
          <w:numId w:val="16"/>
        </w:numPr>
        <w:tabs>
          <w:tab w:val="clear" w:pos="720"/>
        </w:tabs>
        <w:spacing w:after="200"/>
        <w:ind w:hanging="720"/>
        <w:jc w:val="both"/>
        <w:rPr>
          <w:lang w:val="en-IN"/>
        </w:rPr>
      </w:pPr>
      <w:r w:rsidRPr="00180963">
        <w:rPr>
          <w:lang w:val="en-IN"/>
        </w:rPr>
        <w:t>We have paid, or will pay the following commissions, gratuities, or fees with respect to the bidding process or execution of the Contract:</w:t>
      </w:r>
      <w:r w:rsidRPr="00180963">
        <w:rPr>
          <w:rStyle w:val="FootnoteReference"/>
          <w:b/>
          <w:bCs/>
          <w:i/>
          <w:iCs/>
          <w:sz w:val="20"/>
          <w:lang w:val="en-IN"/>
        </w:rPr>
        <w:footnoteReference w:id="11"/>
      </w:r>
    </w:p>
    <w:p w14:paraId="704C27C5" w14:textId="77777777" w:rsidR="007B586E" w:rsidRPr="00180963" w:rsidRDefault="007B586E">
      <w:pPr>
        <w:rPr>
          <w:lang w:val="en-IN"/>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4"/>
        <w:gridCol w:w="236"/>
        <w:gridCol w:w="2104"/>
        <w:gridCol w:w="236"/>
        <w:gridCol w:w="1924"/>
        <w:gridCol w:w="236"/>
        <w:gridCol w:w="1620"/>
      </w:tblGrid>
      <w:tr w:rsidR="007B586E" w:rsidRPr="00180963" w14:paraId="61D78507" w14:textId="77777777">
        <w:tc>
          <w:tcPr>
            <w:tcW w:w="2104" w:type="dxa"/>
            <w:tcBorders>
              <w:top w:val="nil"/>
              <w:left w:val="nil"/>
              <w:bottom w:val="nil"/>
              <w:right w:val="nil"/>
            </w:tcBorders>
          </w:tcPr>
          <w:p w14:paraId="349EB078" w14:textId="77777777" w:rsidR="007B586E" w:rsidRPr="00180963" w:rsidRDefault="007B586E">
            <w:pPr>
              <w:rPr>
                <w:lang w:val="en-IN"/>
              </w:rPr>
            </w:pPr>
            <w:r w:rsidRPr="00180963">
              <w:rPr>
                <w:lang w:val="en-IN"/>
              </w:rPr>
              <w:t>Name of Recipient</w:t>
            </w:r>
          </w:p>
        </w:tc>
        <w:tc>
          <w:tcPr>
            <w:tcW w:w="236" w:type="dxa"/>
            <w:tcBorders>
              <w:top w:val="nil"/>
              <w:left w:val="nil"/>
              <w:bottom w:val="nil"/>
              <w:right w:val="nil"/>
            </w:tcBorders>
          </w:tcPr>
          <w:p w14:paraId="46E4C7D5" w14:textId="77777777" w:rsidR="007B586E" w:rsidRPr="00180963" w:rsidRDefault="007B586E">
            <w:pPr>
              <w:rPr>
                <w:lang w:val="en-IN"/>
              </w:rPr>
            </w:pPr>
          </w:p>
        </w:tc>
        <w:tc>
          <w:tcPr>
            <w:tcW w:w="2104" w:type="dxa"/>
            <w:tcBorders>
              <w:top w:val="nil"/>
              <w:left w:val="nil"/>
              <w:bottom w:val="nil"/>
              <w:right w:val="nil"/>
            </w:tcBorders>
          </w:tcPr>
          <w:p w14:paraId="51D300DB" w14:textId="77777777" w:rsidR="007B586E" w:rsidRPr="00180963" w:rsidRDefault="007B586E">
            <w:pPr>
              <w:rPr>
                <w:lang w:val="en-IN"/>
              </w:rPr>
            </w:pPr>
            <w:r w:rsidRPr="00180963">
              <w:rPr>
                <w:lang w:val="en-IN"/>
              </w:rPr>
              <w:t>Address</w:t>
            </w:r>
          </w:p>
        </w:tc>
        <w:tc>
          <w:tcPr>
            <w:tcW w:w="236" w:type="dxa"/>
            <w:tcBorders>
              <w:top w:val="nil"/>
              <w:left w:val="nil"/>
              <w:bottom w:val="nil"/>
              <w:right w:val="nil"/>
            </w:tcBorders>
          </w:tcPr>
          <w:p w14:paraId="26D4C087" w14:textId="77777777" w:rsidR="007B586E" w:rsidRPr="00180963" w:rsidRDefault="007B586E">
            <w:pPr>
              <w:rPr>
                <w:lang w:val="en-IN"/>
              </w:rPr>
            </w:pPr>
          </w:p>
        </w:tc>
        <w:tc>
          <w:tcPr>
            <w:tcW w:w="1924" w:type="dxa"/>
            <w:tcBorders>
              <w:top w:val="nil"/>
              <w:left w:val="nil"/>
              <w:bottom w:val="nil"/>
              <w:right w:val="nil"/>
            </w:tcBorders>
          </w:tcPr>
          <w:p w14:paraId="4AEAD542" w14:textId="77777777" w:rsidR="007B586E" w:rsidRPr="00180963" w:rsidRDefault="007B586E">
            <w:pPr>
              <w:rPr>
                <w:lang w:val="en-IN"/>
              </w:rPr>
            </w:pPr>
            <w:r w:rsidRPr="00180963">
              <w:rPr>
                <w:lang w:val="en-IN"/>
              </w:rPr>
              <w:t>Reason</w:t>
            </w:r>
          </w:p>
        </w:tc>
        <w:tc>
          <w:tcPr>
            <w:tcW w:w="236" w:type="dxa"/>
            <w:tcBorders>
              <w:top w:val="nil"/>
              <w:left w:val="nil"/>
              <w:bottom w:val="nil"/>
              <w:right w:val="nil"/>
            </w:tcBorders>
          </w:tcPr>
          <w:p w14:paraId="2E041321" w14:textId="77777777" w:rsidR="007B586E" w:rsidRPr="00180963" w:rsidRDefault="007B586E">
            <w:pPr>
              <w:rPr>
                <w:lang w:val="en-IN"/>
              </w:rPr>
            </w:pPr>
          </w:p>
        </w:tc>
        <w:tc>
          <w:tcPr>
            <w:tcW w:w="1620" w:type="dxa"/>
            <w:tcBorders>
              <w:top w:val="nil"/>
              <w:left w:val="nil"/>
              <w:bottom w:val="nil"/>
              <w:right w:val="nil"/>
            </w:tcBorders>
          </w:tcPr>
          <w:p w14:paraId="6D5E9DC5" w14:textId="77777777" w:rsidR="007B586E" w:rsidRPr="00180963" w:rsidRDefault="007B586E">
            <w:pPr>
              <w:rPr>
                <w:lang w:val="en-IN"/>
              </w:rPr>
            </w:pPr>
            <w:r w:rsidRPr="00180963">
              <w:rPr>
                <w:lang w:val="en-IN"/>
              </w:rPr>
              <w:t>Amount</w:t>
            </w:r>
          </w:p>
        </w:tc>
      </w:tr>
      <w:tr w:rsidR="007B586E" w:rsidRPr="00180963" w14:paraId="4071C186" w14:textId="77777777">
        <w:trPr>
          <w:trHeight w:val="144"/>
        </w:trPr>
        <w:tc>
          <w:tcPr>
            <w:tcW w:w="2104" w:type="dxa"/>
            <w:tcBorders>
              <w:top w:val="nil"/>
              <w:left w:val="nil"/>
              <w:bottom w:val="dotted" w:sz="4" w:space="0" w:color="auto"/>
              <w:right w:val="nil"/>
            </w:tcBorders>
          </w:tcPr>
          <w:p w14:paraId="24173E21" w14:textId="77777777" w:rsidR="007B586E" w:rsidRPr="00180963" w:rsidRDefault="007B586E">
            <w:pPr>
              <w:rPr>
                <w:lang w:val="en-IN"/>
              </w:rPr>
            </w:pPr>
          </w:p>
        </w:tc>
        <w:tc>
          <w:tcPr>
            <w:tcW w:w="236" w:type="dxa"/>
            <w:tcBorders>
              <w:top w:val="nil"/>
              <w:left w:val="nil"/>
              <w:bottom w:val="nil"/>
              <w:right w:val="nil"/>
            </w:tcBorders>
          </w:tcPr>
          <w:p w14:paraId="2AB730A3" w14:textId="77777777" w:rsidR="007B586E" w:rsidRPr="00180963" w:rsidRDefault="007B586E">
            <w:pPr>
              <w:rPr>
                <w:lang w:val="en-IN"/>
              </w:rPr>
            </w:pPr>
            <w:r w:rsidRPr="00180963">
              <w:rPr>
                <w:lang w:val="en-IN"/>
              </w:rPr>
              <w:tab/>
            </w:r>
          </w:p>
        </w:tc>
        <w:tc>
          <w:tcPr>
            <w:tcW w:w="2104" w:type="dxa"/>
            <w:tcBorders>
              <w:top w:val="nil"/>
              <w:left w:val="nil"/>
              <w:bottom w:val="dotted" w:sz="4" w:space="0" w:color="auto"/>
              <w:right w:val="nil"/>
            </w:tcBorders>
          </w:tcPr>
          <w:p w14:paraId="50D19CFA" w14:textId="77777777" w:rsidR="007B586E" w:rsidRPr="00180963" w:rsidRDefault="007B586E">
            <w:pPr>
              <w:rPr>
                <w:lang w:val="en-IN"/>
              </w:rPr>
            </w:pPr>
            <w:r w:rsidRPr="00180963">
              <w:rPr>
                <w:lang w:val="en-IN"/>
              </w:rPr>
              <w:tab/>
            </w:r>
          </w:p>
        </w:tc>
        <w:tc>
          <w:tcPr>
            <w:tcW w:w="236" w:type="dxa"/>
            <w:tcBorders>
              <w:top w:val="nil"/>
              <w:left w:val="nil"/>
              <w:bottom w:val="nil"/>
              <w:right w:val="nil"/>
            </w:tcBorders>
          </w:tcPr>
          <w:p w14:paraId="148012C4" w14:textId="77777777" w:rsidR="007B586E" w:rsidRPr="00180963" w:rsidRDefault="007B586E">
            <w:pPr>
              <w:rPr>
                <w:lang w:val="en-IN"/>
              </w:rPr>
            </w:pPr>
          </w:p>
        </w:tc>
        <w:tc>
          <w:tcPr>
            <w:tcW w:w="1924" w:type="dxa"/>
            <w:tcBorders>
              <w:top w:val="nil"/>
              <w:left w:val="nil"/>
              <w:bottom w:val="dotted" w:sz="4" w:space="0" w:color="auto"/>
              <w:right w:val="nil"/>
            </w:tcBorders>
          </w:tcPr>
          <w:p w14:paraId="105CAAEB" w14:textId="77777777" w:rsidR="007B586E" w:rsidRPr="00180963" w:rsidRDefault="007B586E">
            <w:pPr>
              <w:rPr>
                <w:lang w:val="en-IN"/>
              </w:rPr>
            </w:pPr>
            <w:r w:rsidRPr="00180963">
              <w:rPr>
                <w:lang w:val="en-IN"/>
              </w:rPr>
              <w:tab/>
            </w:r>
          </w:p>
        </w:tc>
        <w:tc>
          <w:tcPr>
            <w:tcW w:w="236" w:type="dxa"/>
            <w:tcBorders>
              <w:top w:val="nil"/>
              <w:left w:val="nil"/>
              <w:bottom w:val="nil"/>
              <w:right w:val="nil"/>
            </w:tcBorders>
          </w:tcPr>
          <w:p w14:paraId="4E15B84F" w14:textId="77777777" w:rsidR="007B586E" w:rsidRPr="00180963" w:rsidRDefault="007B586E">
            <w:pPr>
              <w:rPr>
                <w:lang w:val="en-IN"/>
              </w:rPr>
            </w:pPr>
          </w:p>
        </w:tc>
        <w:tc>
          <w:tcPr>
            <w:tcW w:w="1620" w:type="dxa"/>
            <w:tcBorders>
              <w:top w:val="nil"/>
              <w:left w:val="nil"/>
              <w:bottom w:val="dotted" w:sz="4" w:space="0" w:color="auto"/>
              <w:right w:val="nil"/>
            </w:tcBorders>
          </w:tcPr>
          <w:p w14:paraId="324C9EB8" w14:textId="77777777" w:rsidR="007B586E" w:rsidRPr="00180963" w:rsidRDefault="007B586E">
            <w:pPr>
              <w:rPr>
                <w:lang w:val="en-IN"/>
              </w:rPr>
            </w:pPr>
            <w:r w:rsidRPr="00180963">
              <w:rPr>
                <w:lang w:val="en-IN"/>
              </w:rPr>
              <w:tab/>
            </w:r>
          </w:p>
        </w:tc>
      </w:tr>
      <w:tr w:rsidR="007B586E" w:rsidRPr="00180963" w14:paraId="2E144418" w14:textId="77777777">
        <w:trPr>
          <w:trHeight w:val="144"/>
        </w:trPr>
        <w:tc>
          <w:tcPr>
            <w:tcW w:w="2104" w:type="dxa"/>
            <w:tcBorders>
              <w:top w:val="dotted" w:sz="4" w:space="0" w:color="auto"/>
              <w:left w:val="nil"/>
              <w:bottom w:val="dotted" w:sz="4" w:space="0" w:color="auto"/>
              <w:right w:val="nil"/>
            </w:tcBorders>
          </w:tcPr>
          <w:p w14:paraId="671A12DC" w14:textId="77777777" w:rsidR="007B586E" w:rsidRPr="00180963" w:rsidRDefault="007B586E">
            <w:pPr>
              <w:rPr>
                <w:lang w:val="en-IN"/>
              </w:rPr>
            </w:pPr>
          </w:p>
        </w:tc>
        <w:tc>
          <w:tcPr>
            <w:tcW w:w="236" w:type="dxa"/>
            <w:tcBorders>
              <w:top w:val="nil"/>
              <w:left w:val="nil"/>
              <w:bottom w:val="nil"/>
              <w:right w:val="nil"/>
            </w:tcBorders>
          </w:tcPr>
          <w:p w14:paraId="6E527250" w14:textId="77777777" w:rsidR="007B586E" w:rsidRPr="00180963" w:rsidRDefault="007B586E">
            <w:pPr>
              <w:rPr>
                <w:lang w:val="en-IN"/>
              </w:rPr>
            </w:pPr>
            <w:r w:rsidRPr="00180963">
              <w:rPr>
                <w:lang w:val="en-IN"/>
              </w:rPr>
              <w:tab/>
            </w:r>
          </w:p>
        </w:tc>
        <w:tc>
          <w:tcPr>
            <w:tcW w:w="2104" w:type="dxa"/>
            <w:tcBorders>
              <w:top w:val="dotted" w:sz="4" w:space="0" w:color="auto"/>
              <w:left w:val="nil"/>
              <w:bottom w:val="dotted" w:sz="4" w:space="0" w:color="auto"/>
              <w:right w:val="nil"/>
            </w:tcBorders>
          </w:tcPr>
          <w:p w14:paraId="6BF85295" w14:textId="77777777" w:rsidR="007B586E" w:rsidRPr="00180963" w:rsidRDefault="007B586E">
            <w:pPr>
              <w:rPr>
                <w:lang w:val="en-IN"/>
              </w:rPr>
            </w:pPr>
            <w:r w:rsidRPr="00180963">
              <w:rPr>
                <w:lang w:val="en-IN"/>
              </w:rPr>
              <w:tab/>
            </w:r>
          </w:p>
        </w:tc>
        <w:tc>
          <w:tcPr>
            <w:tcW w:w="236" w:type="dxa"/>
            <w:tcBorders>
              <w:top w:val="nil"/>
              <w:left w:val="nil"/>
              <w:bottom w:val="nil"/>
              <w:right w:val="nil"/>
            </w:tcBorders>
          </w:tcPr>
          <w:p w14:paraId="30851125" w14:textId="77777777" w:rsidR="007B586E" w:rsidRPr="00180963" w:rsidRDefault="007B586E">
            <w:pPr>
              <w:rPr>
                <w:lang w:val="en-IN"/>
              </w:rPr>
            </w:pPr>
          </w:p>
        </w:tc>
        <w:tc>
          <w:tcPr>
            <w:tcW w:w="1924" w:type="dxa"/>
            <w:tcBorders>
              <w:top w:val="dotted" w:sz="4" w:space="0" w:color="auto"/>
              <w:left w:val="nil"/>
              <w:bottom w:val="dotted" w:sz="4" w:space="0" w:color="auto"/>
              <w:right w:val="nil"/>
            </w:tcBorders>
          </w:tcPr>
          <w:p w14:paraId="7BEF8B62" w14:textId="77777777" w:rsidR="007B586E" w:rsidRPr="00180963" w:rsidRDefault="007B586E">
            <w:pPr>
              <w:rPr>
                <w:lang w:val="en-IN"/>
              </w:rPr>
            </w:pPr>
            <w:r w:rsidRPr="00180963">
              <w:rPr>
                <w:lang w:val="en-IN"/>
              </w:rPr>
              <w:tab/>
            </w:r>
          </w:p>
        </w:tc>
        <w:tc>
          <w:tcPr>
            <w:tcW w:w="236" w:type="dxa"/>
            <w:tcBorders>
              <w:top w:val="nil"/>
              <w:left w:val="nil"/>
              <w:bottom w:val="nil"/>
              <w:right w:val="nil"/>
            </w:tcBorders>
          </w:tcPr>
          <w:p w14:paraId="2FC331BA" w14:textId="77777777" w:rsidR="007B586E" w:rsidRPr="00180963" w:rsidRDefault="007B586E">
            <w:pPr>
              <w:rPr>
                <w:lang w:val="en-IN"/>
              </w:rPr>
            </w:pPr>
          </w:p>
        </w:tc>
        <w:tc>
          <w:tcPr>
            <w:tcW w:w="1620" w:type="dxa"/>
            <w:tcBorders>
              <w:top w:val="dotted" w:sz="4" w:space="0" w:color="auto"/>
              <w:left w:val="nil"/>
              <w:bottom w:val="dotted" w:sz="4" w:space="0" w:color="auto"/>
              <w:right w:val="nil"/>
            </w:tcBorders>
          </w:tcPr>
          <w:p w14:paraId="6E57819D" w14:textId="77777777" w:rsidR="007B586E" w:rsidRPr="00180963" w:rsidRDefault="007B586E">
            <w:pPr>
              <w:rPr>
                <w:lang w:val="en-IN"/>
              </w:rPr>
            </w:pPr>
            <w:r w:rsidRPr="00180963">
              <w:rPr>
                <w:lang w:val="en-IN"/>
              </w:rPr>
              <w:tab/>
            </w:r>
          </w:p>
        </w:tc>
      </w:tr>
    </w:tbl>
    <w:p w14:paraId="5A852176" w14:textId="77777777" w:rsidR="007B586E" w:rsidRPr="00180963" w:rsidRDefault="007B586E">
      <w:pPr>
        <w:rPr>
          <w:lang w:val="en-IN"/>
        </w:rPr>
      </w:pPr>
    </w:p>
    <w:p w14:paraId="4061966A" w14:textId="77777777" w:rsidR="00107AD3" w:rsidRPr="00180963" w:rsidRDefault="00107AD3" w:rsidP="00FB6EFE">
      <w:pPr>
        <w:numPr>
          <w:ilvl w:val="0"/>
          <w:numId w:val="16"/>
        </w:numPr>
        <w:spacing w:after="200"/>
        <w:ind w:hanging="720"/>
        <w:jc w:val="both"/>
        <w:rPr>
          <w:lang w:val="en-IN"/>
        </w:rPr>
      </w:pPr>
      <w:r w:rsidRPr="00180963">
        <w:rPr>
          <w:lang w:val="en-IN"/>
        </w:rPr>
        <w:t>We hereby certify that we have taken steps to ensure that no person acting for us or on our behalf will engage in</w:t>
      </w:r>
      <w:r w:rsidR="00072433" w:rsidRPr="00180963">
        <w:rPr>
          <w:lang w:val="en-IN"/>
        </w:rPr>
        <w:t xml:space="preserve"> any type of fraud and corruption.</w:t>
      </w:r>
    </w:p>
    <w:p w14:paraId="7AD44595" w14:textId="77777777" w:rsidR="00107AD3" w:rsidRPr="00180963" w:rsidRDefault="00107AD3" w:rsidP="00FB6EFE">
      <w:pPr>
        <w:numPr>
          <w:ilvl w:val="0"/>
          <w:numId w:val="16"/>
        </w:numPr>
        <w:spacing w:after="200"/>
        <w:ind w:hanging="720"/>
        <w:jc w:val="both"/>
        <w:rPr>
          <w:lang w:val="en-IN"/>
        </w:rPr>
      </w:pPr>
      <w:r w:rsidRPr="00180963">
        <w:rPr>
          <w:lang w:val="en-IN"/>
        </w:rPr>
        <w:t xml:space="preserve">We also undertake that, in competing for (and, if the award is made to us, in executing) the above contract, we will strictly observe the laws against fraud and corruption in force in India </w:t>
      </w:r>
      <w:r w:rsidR="00A5312A" w:rsidRPr="00180963">
        <w:rPr>
          <w:lang w:val="en-IN"/>
        </w:rPr>
        <w:t xml:space="preserve">on date </w:t>
      </w:r>
      <w:r w:rsidRPr="00180963">
        <w:rPr>
          <w:lang w:val="en-IN"/>
        </w:rPr>
        <w:t>namely “Prevention of Corruption Act 1988.”</w:t>
      </w:r>
    </w:p>
    <w:p w14:paraId="3C7E669B" w14:textId="77777777" w:rsidR="007B586E" w:rsidRPr="00180963" w:rsidRDefault="007B586E" w:rsidP="00FB6EFE">
      <w:pPr>
        <w:numPr>
          <w:ilvl w:val="0"/>
          <w:numId w:val="16"/>
        </w:numPr>
        <w:spacing w:after="200"/>
        <w:ind w:hanging="720"/>
        <w:jc w:val="both"/>
        <w:rPr>
          <w:lang w:val="en-IN"/>
        </w:rPr>
      </w:pPr>
      <w:r w:rsidRPr="00180963">
        <w:rPr>
          <w:lang w:val="en-IN"/>
        </w:rPr>
        <w:t xml:space="preserve">We understand that this bid, together with your written acceptance thereof included in your notification of award, shall constitute a binding contract between us, until a formal contract is prepared and executed; </w:t>
      </w:r>
    </w:p>
    <w:p w14:paraId="58331D5A" w14:textId="77777777" w:rsidR="007B586E" w:rsidRPr="00180963" w:rsidRDefault="007B586E" w:rsidP="00FB6EFE">
      <w:pPr>
        <w:numPr>
          <w:ilvl w:val="0"/>
          <w:numId w:val="16"/>
        </w:numPr>
        <w:spacing w:after="200"/>
        <w:ind w:hanging="720"/>
        <w:jc w:val="both"/>
        <w:rPr>
          <w:lang w:val="en-IN"/>
        </w:rPr>
      </w:pPr>
      <w:r w:rsidRPr="00180963">
        <w:rPr>
          <w:lang w:val="en-IN"/>
        </w:rPr>
        <w:lastRenderedPageBreak/>
        <w:t>We understand that you are not bound to accept the lowest evaluated bid or any other bid that you may receive; and</w:t>
      </w:r>
    </w:p>
    <w:p w14:paraId="3BF9E5C1" w14:textId="77777777" w:rsidR="007B586E" w:rsidRPr="00180963" w:rsidRDefault="007B586E" w:rsidP="00FB6EFE">
      <w:pPr>
        <w:numPr>
          <w:ilvl w:val="0"/>
          <w:numId w:val="16"/>
        </w:numPr>
        <w:spacing w:after="200"/>
        <w:ind w:hanging="720"/>
        <w:jc w:val="both"/>
        <w:rPr>
          <w:lang w:val="en-IN"/>
        </w:rPr>
      </w:pPr>
      <w:r w:rsidRPr="00180963">
        <w:rPr>
          <w:lang w:val="en-IN"/>
        </w:rPr>
        <w:t>If awarded the contract, the person named below shall act as Contractor’s Representative: ________________________________________________________</w:t>
      </w:r>
    </w:p>
    <w:p w14:paraId="7CEFF1B4" w14:textId="77777777" w:rsidR="002834F9" w:rsidRPr="00180963" w:rsidRDefault="002834F9" w:rsidP="00323B67">
      <w:pPr>
        <w:spacing w:after="200"/>
        <w:ind w:left="720"/>
        <w:jc w:val="both"/>
        <w:rPr>
          <w:lang w:val="en-IN"/>
        </w:rPr>
      </w:pPr>
    </w:p>
    <w:tbl>
      <w:tblPr>
        <w:tblW w:w="0" w:type="auto"/>
        <w:tblLook w:val="01E0" w:firstRow="1" w:lastRow="1" w:firstColumn="1" w:lastColumn="1" w:noHBand="0" w:noVBand="0"/>
      </w:tblPr>
      <w:tblGrid>
        <w:gridCol w:w="2386"/>
        <w:gridCol w:w="6614"/>
      </w:tblGrid>
      <w:tr w:rsidR="007B586E" w:rsidRPr="00180963" w14:paraId="5833E5C0" w14:textId="77777777" w:rsidTr="00C52FF4">
        <w:tc>
          <w:tcPr>
            <w:tcW w:w="2386" w:type="dxa"/>
          </w:tcPr>
          <w:p w14:paraId="1C18895E" w14:textId="77777777" w:rsidR="007B586E" w:rsidRPr="00180963" w:rsidRDefault="007B586E">
            <w:pPr>
              <w:spacing w:before="200"/>
              <w:jc w:val="right"/>
              <w:rPr>
                <w:lang w:val="en-IN"/>
              </w:rPr>
            </w:pPr>
          </w:p>
        </w:tc>
        <w:tc>
          <w:tcPr>
            <w:tcW w:w="6614" w:type="dxa"/>
            <w:tcBorders>
              <w:bottom w:val="dotted" w:sz="4" w:space="0" w:color="auto"/>
            </w:tcBorders>
          </w:tcPr>
          <w:p w14:paraId="745AA21A" w14:textId="77777777" w:rsidR="00DA6861" w:rsidRPr="00180963" w:rsidRDefault="00DA6861" w:rsidP="00DA6861">
            <w:pPr>
              <w:rPr>
                <w:lang w:val="en-IN"/>
              </w:rPr>
            </w:pPr>
            <w:r w:rsidRPr="00180963">
              <w:rPr>
                <w:lang w:val="en-IN"/>
              </w:rPr>
              <w:t>Name of the Bidder</w:t>
            </w:r>
            <w:r w:rsidRPr="00180963">
              <w:rPr>
                <w:b/>
                <w:bCs/>
                <w:iCs/>
                <w:lang w:val="en-IN"/>
              </w:rPr>
              <w:t>*</w:t>
            </w:r>
            <w:r w:rsidRPr="00180963">
              <w:rPr>
                <w:u w:val="single"/>
                <w:lang w:val="en-IN"/>
              </w:rPr>
              <w:tab/>
            </w:r>
            <w:r w:rsidRPr="00180963">
              <w:rPr>
                <w:b/>
                <w:i/>
                <w:u w:val="single"/>
                <w:lang w:val="en-IN"/>
              </w:rPr>
              <w:t>[insert complete name of person signing the Bid]</w:t>
            </w:r>
          </w:p>
          <w:p w14:paraId="5409C02C" w14:textId="77777777" w:rsidR="00DA6861" w:rsidRPr="00180963" w:rsidRDefault="00DA6861" w:rsidP="00DA6861">
            <w:pPr>
              <w:rPr>
                <w:lang w:val="en-IN"/>
              </w:rPr>
            </w:pPr>
          </w:p>
          <w:p w14:paraId="151E3439" w14:textId="77777777" w:rsidR="00DA6861" w:rsidRPr="00180963" w:rsidRDefault="00DA6861" w:rsidP="00DA6861">
            <w:pPr>
              <w:rPr>
                <w:i/>
                <w:u w:val="single"/>
                <w:lang w:val="en-IN"/>
              </w:rPr>
            </w:pPr>
            <w:r w:rsidRPr="00180963">
              <w:rPr>
                <w:lang w:val="en-IN"/>
              </w:rPr>
              <w:t>Name of the person duly authorized to sign the Bid on behalf of the Bidder</w:t>
            </w:r>
            <w:r w:rsidRPr="00180963">
              <w:rPr>
                <w:b/>
                <w:bCs/>
                <w:i/>
                <w:iCs/>
                <w:lang w:val="en-IN"/>
              </w:rPr>
              <w:t xml:space="preserve">** </w:t>
            </w:r>
            <w:r w:rsidRPr="00180963">
              <w:rPr>
                <w:b/>
                <w:bCs/>
                <w:i/>
                <w:iCs/>
                <w:u w:val="single"/>
                <w:lang w:val="en-IN"/>
              </w:rPr>
              <w:t>[insert complete name of person duly authorized to sign the Bid]</w:t>
            </w:r>
          </w:p>
          <w:p w14:paraId="42C63930" w14:textId="77777777" w:rsidR="00DA6861" w:rsidRPr="00180963" w:rsidRDefault="00DA6861" w:rsidP="00DA6861">
            <w:pPr>
              <w:rPr>
                <w:lang w:val="en-IN"/>
              </w:rPr>
            </w:pPr>
          </w:p>
          <w:p w14:paraId="498CAF0B" w14:textId="77777777" w:rsidR="00DA6861" w:rsidRPr="00180963" w:rsidRDefault="00DA6861" w:rsidP="00DA6861">
            <w:pPr>
              <w:rPr>
                <w:lang w:val="en-IN"/>
              </w:rPr>
            </w:pPr>
            <w:r w:rsidRPr="00180963">
              <w:rPr>
                <w:lang w:val="en-IN"/>
              </w:rPr>
              <w:t xml:space="preserve">Title of the person signing the Bid </w:t>
            </w:r>
            <w:r w:rsidRPr="00180963">
              <w:rPr>
                <w:b/>
                <w:i/>
                <w:u w:val="single"/>
                <w:lang w:val="en-IN"/>
              </w:rPr>
              <w:t>[insert complete title of the person signing the Bid]</w:t>
            </w:r>
          </w:p>
          <w:p w14:paraId="35241336" w14:textId="77777777" w:rsidR="00DA6861" w:rsidRPr="00180963" w:rsidRDefault="00DA6861" w:rsidP="00DA6861">
            <w:pPr>
              <w:rPr>
                <w:lang w:val="en-IN"/>
              </w:rPr>
            </w:pPr>
          </w:p>
          <w:p w14:paraId="4401CCC4" w14:textId="77777777" w:rsidR="00DA6861" w:rsidRPr="00180963" w:rsidRDefault="00DA6861" w:rsidP="00DA6861">
            <w:pPr>
              <w:rPr>
                <w:i/>
                <w:u w:val="single"/>
                <w:lang w:val="en-IN"/>
              </w:rPr>
            </w:pPr>
            <w:r w:rsidRPr="00180963">
              <w:rPr>
                <w:lang w:val="en-IN"/>
              </w:rPr>
              <w:t>Signature of the person named above</w:t>
            </w:r>
            <w:r w:rsidRPr="00180963">
              <w:rPr>
                <w:u w:val="single"/>
                <w:lang w:val="en-IN"/>
              </w:rPr>
              <w:tab/>
            </w:r>
            <w:r w:rsidRPr="00180963">
              <w:rPr>
                <w:i/>
                <w:u w:val="single"/>
                <w:lang w:val="en-IN"/>
              </w:rPr>
              <w:t xml:space="preserve"> [</w:t>
            </w:r>
            <w:r w:rsidRPr="00180963">
              <w:rPr>
                <w:b/>
                <w:i/>
                <w:u w:val="single"/>
                <w:lang w:val="en-IN"/>
              </w:rPr>
              <w:t>insert signature of person whose name and capacity are shown above</w:t>
            </w:r>
            <w:r w:rsidRPr="00180963">
              <w:rPr>
                <w:i/>
                <w:u w:val="single"/>
                <w:lang w:val="en-IN"/>
              </w:rPr>
              <w:t>]</w:t>
            </w:r>
          </w:p>
          <w:p w14:paraId="1419665B" w14:textId="77777777" w:rsidR="00DA6861" w:rsidRPr="00180963" w:rsidRDefault="00DA6861" w:rsidP="00DA6861">
            <w:pPr>
              <w:rPr>
                <w:lang w:val="en-IN"/>
              </w:rPr>
            </w:pPr>
          </w:p>
          <w:p w14:paraId="2D785ACC" w14:textId="77777777" w:rsidR="00DA6861" w:rsidRPr="00180963" w:rsidRDefault="00DA6861" w:rsidP="00DA6861">
            <w:pPr>
              <w:rPr>
                <w:lang w:val="en-IN"/>
              </w:rPr>
            </w:pPr>
          </w:p>
          <w:p w14:paraId="7D3FFE40" w14:textId="77777777" w:rsidR="00DA6861" w:rsidRDefault="00DA6861" w:rsidP="00DA6861">
            <w:pPr>
              <w:rPr>
                <w:b/>
                <w:i/>
                <w:lang w:val="en-IN"/>
              </w:rPr>
            </w:pPr>
            <w:r w:rsidRPr="00180963">
              <w:rPr>
                <w:lang w:val="en-IN"/>
              </w:rPr>
              <w:t xml:space="preserve">Date signed </w:t>
            </w:r>
            <w:r w:rsidRPr="00180963">
              <w:rPr>
                <w:b/>
                <w:i/>
                <w:lang w:val="en-IN"/>
              </w:rPr>
              <w:t>[insert date of signing]</w:t>
            </w:r>
            <w:r w:rsidR="00B241AF">
              <w:rPr>
                <w:b/>
                <w:i/>
                <w:lang w:val="en-IN"/>
              </w:rPr>
              <w:t xml:space="preserve"> </w:t>
            </w:r>
            <w:r w:rsidRPr="00180963">
              <w:rPr>
                <w:lang w:val="en-IN"/>
              </w:rPr>
              <w:t xml:space="preserve">day of </w:t>
            </w:r>
            <w:r w:rsidRPr="00180963">
              <w:rPr>
                <w:b/>
                <w:i/>
                <w:lang w:val="en-IN"/>
              </w:rPr>
              <w:t>[insert month]</w:t>
            </w:r>
            <w:r w:rsidRPr="00180963">
              <w:rPr>
                <w:lang w:val="en-IN"/>
              </w:rPr>
              <w:t xml:space="preserve">, </w:t>
            </w:r>
            <w:r w:rsidRPr="00180963">
              <w:rPr>
                <w:b/>
                <w:i/>
                <w:lang w:val="en-IN"/>
              </w:rPr>
              <w:t>[insert year]</w:t>
            </w:r>
          </w:p>
          <w:p w14:paraId="07E8425A" w14:textId="77777777" w:rsidR="00C52FF4" w:rsidRPr="00180963" w:rsidRDefault="00C52FF4" w:rsidP="00DA6861">
            <w:pPr>
              <w:rPr>
                <w:lang w:val="en-IN"/>
              </w:rPr>
            </w:pPr>
          </w:p>
          <w:p w14:paraId="1B09DBA8" w14:textId="77777777" w:rsidR="00DA6861" w:rsidRPr="00180963" w:rsidRDefault="00DA6861" w:rsidP="00DA6861">
            <w:pPr>
              <w:rPr>
                <w:lang w:val="en-IN"/>
              </w:rPr>
            </w:pPr>
            <w:r w:rsidRPr="00180963">
              <w:rPr>
                <w:b/>
                <w:bCs/>
                <w:iCs/>
                <w:lang w:val="en-IN"/>
              </w:rPr>
              <w:t>*</w:t>
            </w:r>
            <w:r w:rsidRPr="00180963">
              <w:rPr>
                <w:lang w:val="en-IN"/>
              </w:rPr>
              <w:t>: In the case of the Bid submitted by joint venture specify the name of the Joint Venture as Bidder</w:t>
            </w:r>
          </w:p>
          <w:p w14:paraId="643C7FFD" w14:textId="77777777" w:rsidR="00DA6861" w:rsidRPr="00180963" w:rsidRDefault="00DA6861" w:rsidP="00DA6861">
            <w:pPr>
              <w:rPr>
                <w:lang w:val="en-IN"/>
              </w:rPr>
            </w:pPr>
          </w:p>
          <w:p w14:paraId="00070373" w14:textId="77777777" w:rsidR="00DA6861" w:rsidRPr="00180963" w:rsidRDefault="00DA6861" w:rsidP="00DA6861">
            <w:pPr>
              <w:rPr>
                <w:lang w:val="en-IN"/>
              </w:rPr>
            </w:pPr>
            <w:r w:rsidRPr="00180963">
              <w:rPr>
                <w:lang w:val="en-IN"/>
              </w:rPr>
              <w:t>**: Person signing the Bid shall have the power of attorney given by the Bidder to be attached with the Bid Schedules.</w:t>
            </w:r>
          </w:p>
          <w:p w14:paraId="281C13E4" w14:textId="77777777" w:rsidR="007B586E" w:rsidRPr="00180963" w:rsidRDefault="00DA6861" w:rsidP="00DA6861">
            <w:pPr>
              <w:spacing w:after="200"/>
              <w:rPr>
                <w:lang w:val="en-IN"/>
              </w:rPr>
            </w:pPr>
            <w:r w:rsidRPr="00180963">
              <w:rPr>
                <w:lang w:val="en-IN"/>
              </w:rPr>
              <w:br w:type="page"/>
            </w:r>
          </w:p>
        </w:tc>
      </w:tr>
      <w:tr w:rsidR="007B586E" w:rsidRPr="00180963" w14:paraId="42C1F606" w14:textId="77777777" w:rsidTr="00C52FF4">
        <w:tc>
          <w:tcPr>
            <w:tcW w:w="2386" w:type="dxa"/>
          </w:tcPr>
          <w:p w14:paraId="5A01C8A5" w14:textId="77777777" w:rsidR="007B586E" w:rsidRPr="00180963" w:rsidRDefault="007B586E">
            <w:pPr>
              <w:spacing w:before="200"/>
              <w:jc w:val="right"/>
              <w:rPr>
                <w:lang w:val="en-IN"/>
              </w:rPr>
            </w:pPr>
          </w:p>
        </w:tc>
        <w:tc>
          <w:tcPr>
            <w:tcW w:w="6614" w:type="dxa"/>
            <w:tcBorders>
              <w:top w:val="dotted" w:sz="4" w:space="0" w:color="auto"/>
              <w:bottom w:val="dotted" w:sz="4" w:space="0" w:color="auto"/>
            </w:tcBorders>
          </w:tcPr>
          <w:p w14:paraId="117B503D" w14:textId="77777777" w:rsidR="007B586E" w:rsidRPr="00180963" w:rsidRDefault="007B586E">
            <w:pPr>
              <w:spacing w:after="200"/>
              <w:rPr>
                <w:lang w:val="en-IN"/>
              </w:rPr>
            </w:pPr>
          </w:p>
        </w:tc>
      </w:tr>
    </w:tbl>
    <w:p w14:paraId="4155C6DF" w14:textId="77777777" w:rsidR="007B586E" w:rsidRPr="00180963" w:rsidRDefault="007B586E">
      <w:pPr>
        <w:spacing w:after="200"/>
        <w:rPr>
          <w:lang w:val="en-IN"/>
        </w:rPr>
      </w:pPr>
    </w:p>
    <w:p w14:paraId="12BB33D4" w14:textId="77777777" w:rsidR="00107AD3" w:rsidRPr="002416F5" w:rsidRDefault="007B586E" w:rsidP="00107AD3">
      <w:pPr>
        <w:pStyle w:val="Heading1"/>
        <w:jc w:val="center"/>
        <w:rPr>
          <w:rFonts w:ascii="Times New Roman" w:hAnsi="Times New Roman" w:cs="Times New Roman"/>
          <w:sz w:val="36"/>
          <w:szCs w:val="36"/>
          <w:lang w:val="en-IN"/>
        </w:rPr>
      </w:pPr>
      <w:bookmarkStart w:id="460" w:name="_Toc482500892"/>
      <w:r w:rsidRPr="00180963">
        <w:rPr>
          <w:lang w:val="en-IN"/>
        </w:rPr>
        <w:br w:type="page"/>
      </w:r>
      <w:bookmarkStart w:id="461" w:name="_Toc108950332"/>
      <w:bookmarkStart w:id="462" w:name="_Toc197160033"/>
      <w:r w:rsidR="00107AD3" w:rsidRPr="002416F5">
        <w:rPr>
          <w:rFonts w:ascii="Times New Roman" w:hAnsi="Times New Roman" w:cs="Times New Roman"/>
          <w:sz w:val="36"/>
          <w:szCs w:val="36"/>
          <w:lang w:val="en-IN"/>
        </w:rPr>
        <w:lastRenderedPageBreak/>
        <w:t>Bill of Quantities</w:t>
      </w:r>
    </w:p>
    <w:p w14:paraId="32C00530" w14:textId="77777777" w:rsidR="00107AD3" w:rsidRPr="002416F5" w:rsidRDefault="00107AD3" w:rsidP="00107AD3">
      <w:pPr>
        <w:rPr>
          <w:sz w:val="32"/>
          <w:szCs w:val="32"/>
          <w:lang w:val="en-IN"/>
        </w:rPr>
      </w:pPr>
    </w:p>
    <w:p w14:paraId="0B93CC9F" w14:textId="77777777" w:rsidR="00107AD3" w:rsidRPr="00180963" w:rsidRDefault="00107AD3" w:rsidP="00107AD3">
      <w:pPr>
        <w:rPr>
          <w:lang w:val="en-IN"/>
        </w:rPr>
      </w:pPr>
    </w:p>
    <w:p w14:paraId="401D9C7F" w14:textId="77777777" w:rsidR="00107AD3" w:rsidRPr="00180963" w:rsidRDefault="00107AD3" w:rsidP="00107AD3">
      <w:pPr>
        <w:spacing w:after="200"/>
        <w:rPr>
          <w:i/>
          <w:lang w:val="en-IN"/>
        </w:rPr>
      </w:pPr>
      <w:r w:rsidRPr="00180963">
        <w:rPr>
          <w:b/>
          <w:i/>
          <w:lang w:val="en-IN"/>
        </w:rPr>
        <w:t>Objectives</w:t>
      </w:r>
    </w:p>
    <w:p w14:paraId="4B097879" w14:textId="77777777" w:rsidR="00107AD3" w:rsidRPr="00180963" w:rsidRDefault="00107AD3" w:rsidP="00107AD3">
      <w:pPr>
        <w:spacing w:after="200"/>
        <w:rPr>
          <w:i/>
          <w:lang w:val="en-IN"/>
        </w:rPr>
      </w:pPr>
      <w:r w:rsidRPr="00180963">
        <w:rPr>
          <w:i/>
          <w:lang w:val="en-IN"/>
        </w:rPr>
        <w:t>The objectives of the Bill of Quantities are:</w:t>
      </w:r>
    </w:p>
    <w:p w14:paraId="455F869C" w14:textId="77777777" w:rsidR="00107AD3" w:rsidRPr="00180963" w:rsidRDefault="00107AD3" w:rsidP="00107AD3">
      <w:pPr>
        <w:tabs>
          <w:tab w:val="left" w:pos="1066"/>
        </w:tabs>
        <w:spacing w:after="200"/>
        <w:ind w:left="1066" w:hanging="540"/>
        <w:rPr>
          <w:i/>
          <w:lang w:val="en-IN"/>
        </w:rPr>
      </w:pPr>
      <w:r w:rsidRPr="00180963">
        <w:rPr>
          <w:i/>
          <w:lang w:val="en-IN"/>
        </w:rPr>
        <w:t>(a)</w:t>
      </w:r>
      <w:r w:rsidRPr="00180963">
        <w:rPr>
          <w:i/>
          <w:lang w:val="en-IN"/>
        </w:rPr>
        <w:tab/>
      </w:r>
      <w:proofErr w:type="gramStart"/>
      <w:r w:rsidRPr="00180963">
        <w:rPr>
          <w:i/>
          <w:lang w:val="en-IN"/>
        </w:rPr>
        <w:t>to</w:t>
      </w:r>
      <w:proofErr w:type="gramEnd"/>
      <w:r w:rsidRPr="00180963">
        <w:rPr>
          <w:i/>
          <w:lang w:val="en-IN"/>
        </w:rPr>
        <w:t xml:space="preserve"> provide sufficient information on the quantities of Works to be performed to enable bids to be prepared efficiently and accurately; and</w:t>
      </w:r>
    </w:p>
    <w:p w14:paraId="7CBBE18A" w14:textId="77777777" w:rsidR="00107AD3" w:rsidRPr="00180963" w:rsidRDefault="00107AD3" w:rsidP="00107AD3">
      <w:pPr>
        <w:tabs>
          <w:tab w:val="left" w:pos="1066"/>
        </w:tabs>
        <w:spacing w:after="200"/>
        <w:ind w:left="1066" w:hanging="540"/>
        <w:rPr>
          <w:i/>
          <w:lang w:val="en-IN"/>
        </w:rPr>
      </w:pPr>
      <w:r w:rsidRPr="00180963">
        <w:rPr>
          <w:i/>
          <w:lang w:val="en-IN"/>
        </w:rPr>
        <w:t>(b)</w:t>
      </w:r>
      <w:r w:rsidRPr="00180963">
        <w:rPr>
          <w:i/>
          <w:lang w:val="en-IN"/>
        </w:rPr>
        <w:tab/>
      </w:r>
      <w:proofErr w:type="gramStart"/>
      <w:r w:rsidRPr="00180963">
        <w:rPr>
          <w:i/>
          <w:lang w:val="en-IN"/>
        </w:rPr>
        <w:t>when</w:t>
      </w:r>
      <w:proofErr w:type="gramEnd"/>
      <w:r w:rsidRPr="00180963">
        <w:rPr>
          <w:i/>
          <w:lang w:val="en-IN"/>
        </w:rPr>
        <w:t xml:space="preserve"> a Contract has been entered into, to provide a priced Bill of Quantities for use in the periodic</w:t>
      </w:r>
      <w:r w:rsidR="005B589C" w:rsidRPr="00180963">
        <w:rPr>
          <w:i/>
          <w:lang w:val="en-IN"/>
        </w:rPr>
        <w:t xml:space="preserve"> measurement and</w:t>
      </w:r>
      <w:r w:rsidRPr="00180963">
        <w:rPr>
          <w:i/>
          <w:lang w:val="en-IN"/>
        </w:rPr>
        <w:t xml:space="preserve"> valuation of Works executed.</w:t>
      </w:r>
    </w:p>
    <w:p w14:paraId="4EC8674A" w14:textId="77777777" w:rsidR="00107AD3" w:rsidRDefault="00107AD3" w:rsidP="00107AD3">
      <w:pPr>
        <w:spacing w:after="200"/>
        <w:rPr>
          <w:i/>
          <w:lang w:val="en-IN"/>
        </w:rPr>
      </w:pPr>
      <w:r w:rsidRPr="00180963">
        <w:rPr>
          <w:i/>
          <w:lang w:val="en-IN"/>
        </w:rPr>
        <w:t xml:space="preserve">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w:t>
      </w:r>
      <w:proofErr w:type="gramStart"/>
      <w:r w:rsidRPr="00180963">
        <w:rPr>
          <w:i/>
          <w:lang w:val="en-IN"/>
        </w:rPr>
        <w:t>contents</w:t>
      </w:r>
      <w:proofErr w:type="gramEnd"/>
      <w:r w:rsidRPr="00180963">
        <w:rPr>
          <w:i/>
          <w:lang w:val="en-IN"/>
        </w:rPr>
        <w:t xml:space="preserve"> of the Bill of Quantities should be as simple and brief as possible.</w:t>
      </w:r>
    </w:p>
    <w:p w14:paraId="7DA967AE" w14:textId="77777777" w:rsidR="00780F23" w:rsidRPr="00E06A99" w:rsidRDefault="00780F23" w:rsidP="00780F23">
      <w:pPr>
        <w:tabs>
          <w:tab w:val="left" w:pos="1066"/>
        </w:tabs>
        <w:spacing w:after="200"/>
        <w:jc w:val="both"/>
        <w:rPr>
          <w:i/>
        </w:rPr>
      </w:pPr>
      <w:r w:rsidRPr="00E06A99">
        <w:rPr>
          <w:b/>
          <w:i/>
        </w:rPr>
        <w:t>Provisional Sums</w:t>
      </w:r>
    </w:p>
    <w:p w14:paraId="66FB8874" w14:textId="77777777" w:rsidR="00780F23" w:rsidRPr="00E06A99" w:rsidRDefault="00780F23" w:rsidP="00780F23">
      <w:pPr>
        <w:spacing w:after="200"/>
        <w:jc w:val="both"/>
        <w:rPr>
          <w:i/>
        </w:rPr>
      </w:pPr>
      <w:r w:rsidRPr="00E06A99">
        <w:rPr>
          <w:i/>
        </w:rPr>
        <w:t xml:space="preserve">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w:t>
      </w:r>
      <w:r w:rsidRPr="000E0546">
        <w:rPr>
          <w:i/>
        </w:rPr>
        <w:t>Additional provisional sums</w:t>
      </w:r>
      <w:r>
        <w:rPr>
          <w:i/>
        </w:rPr>
        <w:t xml:space="preserve"> for </w:t>
      </w:r>
      <w:r w:rsidRPr="000E0546">
        <w:rPr>
          <w:i/>
        </w:rPr>
        <w:t>ESHS outcomes</w:t>
      </w:r>
      <w:r>
        <w:rPr>
          <w:i/>
        </w:rPr>
        <w:t xml:space="preserve"> may also be added, if required.</w:t>
      </w:r>
      <w:r w:rsidRPr="000E0546">
        <w:rPr>
          <w:i/>
        </w:rPr>
        <w:t xml:space="preserve"> </w:t>
      </w:r>
      <w:r w:rsidRPr="00E06A99">
        <w:rPr>
          <w:i/>
        </w:rPr>
        <w:t>The inclusion of such provisional sums often facilitates budgetary approval by avoiding the need to request periodic supplementary approvals as the future need arises.  Where such provisional sums or contingency allowances are used, the Special Conditions of Contract should state the manner in which they shall be used, and under whose authority (usually the Project Manager’s).</w:t>
      </w:r>
    </w:p>
    <w:p w14:paraId="5AAEA8EC" w14:textId="77777777" w:rsidR="00780F23" w:rsidRPr="000A5F90" w:rsidRDefault="00780F23" w:rsidP="00780F23">
      <w:pPr>
        <w:spacing w:after="200"/>
        <w:jc w:val="both"/>
      </w:pPr>
      <w:r w:rsidRPr="00E06A99">
        <w:rPr>
          <w:i/>
        </w:rPr>
        <w:t>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Employer 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14:paraId="792F5AF8" w14:textId="77777777" w:rsidR="00107AD3" w:rsidRPr="00180963" w:rsidRDefault="00107AD3" w:rsidP="00107AD3">
      <w:pPr>
        <w:rPr>
          <w:lang w:val="en-IN"/>
        </w:rPr>
      </w:pPr>
      <w:r w:rsidRPr="00180963">
        <w:rPr>
          <w:i/>
          <w:lang w:val="en-IN"/>
        </w:rPr>
        <w:t xml:space="preserve">These </w:t>
      </w:r>
      <w:r w:rsidR="002B3076" w:rsidRPr="00180963">
        <w:rPr>
          <w:i/>
          <w:lang w:val="en-IN"/>
        </w:rPr>
        <w:t>n</w:t>
      </w:r>
      <w:r w:rsidRPr="00180963">
        <w:rPr>
          <w:i/>
          <w:lang w:val="en-IN"/>
        </w:rPr>
        <w:t>otes for Preparing a Bill of Quantities are intended only as information for the Employer or the person drafting the Bidding Documents.  They should not be included in the final documents.</w:t>
      </w:r>
    </w:p>
    <w:p w14:paraId="28C1DB2D" w14:textId="77777777" w:rsidR="00107AD3" w:rsidRPr="00DA1472" w:rsidRDefault="00107AD3" w:rsidP="00107AD3">
      <w:pPr>
        <w:pStyle w:val="TOAHeading"/>
        <w:tabs>
          <w:tab w:val="clear" w:pos="9000"/>
          <w:tab w:val="clear" w:pos="9360"/>
        </w:tabs>
        <w:jc w:val="center"/>
        <w:rPr>
          <w:b/>
          <w:lang w:val="en-IN"/>
        </w:rPr>
      </w:pPr>
      <w:r w:rsidRPr="00180963">
        <w:rPr>
          <w:lang w:val="en-IN"/>
        </w:rPr>
        <w:br w:type="page"/>
      </w:r>
      <w:r w:rsidRPr="00DA1472">
        <w:rPr>
          <w:b/>
          <w:lang w:val="en-IN"/>
        </w:rPr>
        <w:lastRenderedPageBreak/>
        <w:t>Bill of Quantities</w:t>
      </w:r>
    </w:p>
    <w:p w14:paraId="30020339" w14:textId="77777777" w:rsidR="00107AD3" w:rsidRPr="00180963" w:rsidRDefault="00107AD3" w:rsidP="00107AD3">
      <w:pPr>
        <w:rPr>
          <w:lang w:val="en-IN"/>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2234"/>
        <w:gridCol w:w="1225"/>
        <w:gridCol w:w="761"/>
        <w:gridCol w:w="1245"/>
        <w:gridCol w:w="1171"/>
        <w:gridCol w:w="1163"/>
      </w:tblGrid>
      <w:tr w:rsidR="00107AD3" w:rsidRPr="00180963" w14:paraId="7ED0F953" w14:textId="77777777" w:rsidTr="00C0206B">
        <w:tc>
          <w:tcPr>
            <w:tcW w:w="963" w:type="dxa"/>
          </w:tcPr>
          <w:p w14:paraId="58426C2F" w14:textId="77777777" w:rsidR="00107AD3" w:rsidRPr="00180963" w:rsidRDefault="00107AD3" w:rsidP="00C0206B">
            <w:pPr>
              <w:suppressAutoHyphens/>
              <w:overflowPunct w:val="0"/>
              <w:autoSpaceDE w:val="0"/>
              <w:autoSpaceDN w:val="0"/>
              <w:adjustRightInd w:val="0"/>
              <w:jc w:val="both"/>
              <w:textAlignment w:val="baseline"/>
              <w:rPr>
                <w:lang w:val="en-IN"/>
              </w:rPr>
            </w:pPr>
          </w:p>
        </w:tc>
        <w:tc>
          <w:tcPr>
            <w:tcW w:w="2251" w:type="dxa"/>
          </w:tcPr>
          <w:p w14:paraId="073D360C" w14:textId="77777777" w:rsidR="00107AD3" w:rsidRPr="00180963" w:rsidRDefault="00107AD3" w:rsidP="00C0206B">
            <w:pPr>
              <w:suppressAutoHyphens/>
              <w:overflowPunct w:val="0"/>
              <w:autoSpaceDE w:val="0"/>
              <w:autoSpaceDN w:val="0"/>
              <w:adjustRightInd w:val="0"/>
              <w:jc w:val="both"/>
              <w:textAlignment w:val="baseline"/>
              <w:rPr>
                <w:lang w:val="en-IN"/>
              </w:rPr>
            </w:pPr>
          </w:p>
        </w:tc>
        <w:tc>
          <w:tcPr>
            <w:tcW w:w="1229" w:type="dxa"/>
          </w:tcPr>
          <w:p w14:paraId="524F1E35" w14:textId="77777777" w:rsidR="00107AD3" w:rsidRPr="00180963" w:rsidRDefault="00107AD3" w:rsidP="00C0206B">
            <w:pPr>
              <w:suppressAutoHyphens/>
              <w:overflowPunct w:val="0"/>
              <w:autoSpaceDE w:val="0"/>
              <w:autoSpaceDN w:val="0"/>
              <w:adjustRightInd w:val="0"/>
              <w:jc w:val="both"/>
              <w:textAlignment w:val="baseline"/>
              <w:rPr>
                <w:lang w:val="en-IN"/>
              </w:rPr>
            </w:pPr>
          </w:p>
        </w:tc>
        <w:tc>
          <w:tcPr>
            <w:tcW w:w="764" w:type="dxa"/>
          </w:tcPr>
          <w:p w14:paraId="4046CBC5" w14:textId="77777777" w:rsidR="00107AD3" w:rsidRPr="00180963" w:rsidRDefault="00107AD3" w:rsidP="00C0206B">
            <w:pPr>
              <w:suppressAutoHyphens/>
              <w:overflowPunct w:val="0"/>
              <w:autoSpaceDE w:val="0"/>
              <w:autoSpaceDN w:val="0"/>
              <w:adjustRightInd w:val="0"/>
              <w:jc w:val="both"/>
              <w:textAlignment w:val="baseline"/>
              <w:rPr>
                <w:lang w:val="en-IN"/>
              </w:rPr>
            </w:pPr>
          </w:p>
        </w:tc>
        <w:tc>
          <w:tcPr>
            <w:tcW w:w="2429" w:type="dxa"/>
            <w:gridSpan w:val="2"/>
          </w:tcPr>
          <w:p w14:paraId="77040959" w14:textId="77777777" w:rsidR="00107AD3" w:rsidRPr="00180963" w:rsidRDefault="00107AD3" w:rsidP="00C0206B">
            <w:pPr>
              <w:suppressAutoHyphens/>
              <w:overflowPunct w:val="0"/>
              <w:autoSpaceDE w:val="0"/>
              <w:autoSpaceDN w:val="0"/>
              <w:adjustRightInd w:val="0"/>
              <w:jc w:val="center"/>
              <w:textAlignment w:val="baseline"/>
              <w:rPr>
                <w:lang w:val="en-IN"/>
              </w:rPr>
            </w:pPr>
            <w:r w:rsidRPr="00180963">
              <w:rPr>
                <w:lang w:val="en-IN"/>
              </w:rPr>
              <w:t>Rate</w:t>
            </w:r>
          </w:p>
        </w:tc>
        <w:tc>
          <w:tcPr>
            <w:tcW w:w="1124" w:type="dxa"/>
          </w:tcPr>
          <w:p w14:paraId="70E791CA" w14:textId="77777777" w:rsidR="00107AD3" w:rsidRPr="00180963" w:rsidRDefault="00107AD3" w:rsidP="00C0206B">
            <w:pPr>
              <w:suppressAutoHyphens/>
              <w:overflowPunct w:val="0"/>
              <w:autoSpaceDE w:val="0"/>
              <w:autoSpaceDN w:val="0"/>
              <w:adjustRightInd w:val="0"/>
              <w:jc w:val="both"/>
              <w:textAlignment w:val="baseline"/>
              <w:rPr>
                <w:lang w:val="en-IN"/>
              </w:rPr>
            </w:pPr>
          </w:p>
        </w:tc>
      </w:tr>
      <w:tr w:rsidR="00107AD3" w:rsidRPr="00180963" w14:paraId="53151BA4" w14:textId="77777777" w:rsidTr="00C0206B">
        <w:tc>
          <w:tcPr>
            <w:tcW w:w="963" w:type="dxa"/>
          </w:tcPr>
          <w:p w14:paraId="31F9EA9A" w14:textId="77777777" w:rsidR="00107AD3" w:rsidRPr="00180963" w:rsidRDefault="008234A4" w:rsidP="00C0206B">
            <w:pPr>
              <w:suppressAutoHyphens/>
              <w:overflowPunct w:val="0"/>
              <w:autoSpaceDE w:val="0"/>
              <w:autoSpaceDN w:val="0"/>
              <w:adjustRightInd w:val="0"/>
              <w:jc w:val="both"/>
              <w:textAlignment w:val="baseline"/>
              <w:rPr>
                <w:lang w:val="en-IN"/>
              </w:rPr>
            </w:pPr>
            <w:r w:rsidRPr="00180963">
              <w:rPr>
                <w:lang w:val="en-IN"/>
              </w:rPr>
              <w:t>Serial. No</w:t>
            </w:r>
            <w:r w:rsidR="00107AD3" w:rsidRPr="00180963">
              <w:rPr>
                <w:lang w:val="en-IN"/>
              </w:rPr>
              <w:t>.</w:t>
            </w:r>
          </w:p>
        </w:tc>
        <w:tc>
          <w:tcPr>
            <w:tcW w:w="2251" w:type="dxa"/>
          </w:tcPr>
          <w:p w14:paraId="5BA9DCC0" w14:textId="77777777" w:rsidR="00107AD3" w:rsidRPr="00180963" w:rsidRDefault="00107AD3" w:rsidP="00C0206B">
            <w:pPr>
              <w:suppressAutoHyphens/>
              <w:overflowPunct w:val="0"/>
              <w:autoSpaceDE w:val="0"/>
              <w:autoSpaceDN w:val="0"/>
              <w:adjustRightInd w:val="0"/>
              <w:jc w:val="both"/>
              <w:textAlignment w:val="baseline"/>
              <w:rPr>
                <w:lang w:val="en-IN"/>
              </w:rPr>
            </w:pPr>
            <w:r w:rsidRPr="00180963">
              <w:rPr>
                <w:lang w:val="en-IN"/>
              </w:rPr>
              <w:t>Description of item (with brief specification and reference to Book of specification</w:t>
            </w:r>
          </w:p>
        </w:tc>
        <w:tc>
          <w:tcPr>
            <w:tcW w:w="1229" w:type="dxa"/>
          </w:tcPr>
          <w:p w14:paraId="1E86A48B" w14:textId="77777777" w:rsidR="00107AD3" w:rsidRPr="00180963" w:rsidRDefault="00107AD3" w:rsidP="00C0206B">
            <w:pPr>
              <w:suppressAutoHyphens/>
              <w:overflowPunct w:val="0"/>
              <w:autoSpaceDE w:val="0"/>
              <w:autoSpaceDN w:val="0"/>
              <w:adjustRightInd w:val="0"/>
              <w:jc w:val="both"/>
              <w:textAlignment w:val="baseline"/>
              <w:rPr>
                <w:lang w:val="en-IN"/>
              </w:rPr>
            </w:pPr>
            <w:r w:rsidRPr="00180963">
              <w:rPr>
                <w:lang w:val="en-IN"/>
              </w:rPr>
              <w:t xml:space="preserve">Quantity </w:t>
            </w:r>
          </w:p>
        </w:tc>
        <w:tc>
          <w:tcPr>
            <w:tcW w:w="764" w:type="dxa"/>
          </w:tcPr>
          <w:p w14:paraId="2E632677" w14:textId="77777777" w:rsidR="00107AD3" w:rsidRPr="00180963" w:rsidRDefault="00107AD3" w:rsidP="00C0206B">
            <w:pPr>
              <w:suppressAutoHyphens/>
              <w:overflowPunct w:val="0"/>
              <w:autoSpaceDE w:val="0"/>
              <w:autoSpaceDN w:val="0"/>
              <w:adjustRightInd w:val="0"/>
              <w:jc w:val="both"/>
              <w:textAlignment w:val="baseline"/>
              <w:rPr>
                <w:lang w:val="en-IN"/>
              </w:rPr>
            </w:pPr>
            <w:r w:rsidRPr="00180963">
              <w:rPr>
                <w:lang w:val="en-IN"/>
              </w:rPr>
              <w:t>Unit</w:t>
            </w:r>
          </w:p>
        </w:tc>
        <w:tc>
          <w:tcPr>
            <w:tcW w:w="1253" w:type="dxa"/>
          </w:tcPr>
          <w:p w14:paraId="2CC75F06" w14:textId="77777777" w:rsidR="00107AD3" w:rsidRPr="00180963" w:rsidRDefault="00107AD3" w:rsidP="00C0206B">
            <w:pPr>
              <w:suppressAutoHyphens/>
              <w:overflowPunct w:val="0"/>
              <w:autoSpaceDE w:val="0"/>
              <w:autoSpaceDN w:val="0"/>
              <w:adjustRightInd w:val="0"/>
              <w:jc w:val="both"/>
              <w:textAlignment w:val="baseline"/>
              <w:rPr>
                <w:lang w:val="en-IN"/>
              </w:rPr>
            </w:pPr>
            <w:r w:rsidRPr="00180963">
              <w:rPr>
                <w:lang w:val="en-IN"/>
              </w:rPr>
              <w:t>In figures</w:t>
            </w:r>
          </w:p>
        </w:tc>
        <w:tc>
          <w:tcPr>
            <w:tcW w:w="1176" w:type="dxa"/>
          </w:tcPr>
          <w:p w14:paraId="77954111" w14:textId="377B56FB" w:rsidR="00107AD3" w:rsidRPr="00180963" w:rsidRDefault="00107AD3" w:rsidP="00C0206B">
            <w:pPr>
              <w:suppressAutoHyphens/>
              <w:overflowPunct w:val="0"/>
              <w:autoSpaceDE w:val="0"/>
              <w:autoSpaceDN w:val="0"/>
              <w:adjustRightInd w:val="0"/>
              <w:jc w:val="both"/>
              <w:textAlignment w:val="baseline"/>
              <w:rPr>
                <w:lang w:val="en-IN"/>
              </w:rPr>
            </w:pPr>
            <w:r w:rsidRPr="00180963">
              <w:rPr>
                <w:lang w:val="en-IN"/>
              </w:rPr>
              <w:t>In words</w:t>
            </w:r>
            <w:r w:rsidR="00E96753">
              <w:rPr>
                <w:rStyle w:val="FootnoteReference"/>
                <w:lang w:val="en-IN"/>
              </w:rPr>
              <w:footnoteReference w:id="12"/>
            </w:r>
          </w:p>
        </w:tc>
        <w:tc>
          <w:tcPr>
            <w:tcW w:w="1124" w:type="dxa"/>
          </w:tcPr>
          <w:p w14:paraId="33EE2BDA" w14:textId="15018830" w:rsidR="00107AD3" w:rsidRPr="00180963" w:rsidRDefault="00107AD3" w:rsidP="00C0206B">
            <w:pPr>
              <w:suppressAutoHyphens/>
              <w:overflowPunct w:val="0"/>
              <w:autoSpaceDE w:val="0"/>
              <w:autoSpaceDN w:val="0"/>
              <w:adjustRightInd w:val="0"/>
              <w:jc w:val="both"/>
              <w:textAlignment w:val="baseline"/>
              <w:rPr>
                <w:lang w:val="en-IN"/>
              </w:rPr>
            </w:pPr>
            <w:r w:rsidRPr="00180963">
              <w:rPr>
                <w:lang w:val="en-IN"/>
              </w:rPr>
              <w:t>Amount</w:t>
            </w:r>
            <w:r w:rsidR="00E96753">
              <w:rPr>
                <w:rStyle w:val="FootnoteReference"/>
                <w:lang w:val="en-IN"/>
              </w:rPr>
              <w:footnoteReference w:id="13"/>
            </w:r>
          </w:p>
        </w:tc>
      </w:tr>
      <w:tr w:rsidR="00107AD3" w:rsidRPr="00180963" w14:paraId="5B918759" w14:textId="77777777" w:rsidTr="00C0206B">
        <w:tc>
          <w:tcPr>
            <w:tcW w:w="963" w:type="dxa"/>
          </w:tcPr>
          <w:p w14:paraId="6BD24D6C" w14:textId="77777777" w:rsidR="00107AD3" w:rsidRPr="00180963" w:rsidRDefault="00107AD3" w:rsidP="00C0206B">
            <w:pPr>
              <w:suppressAutoHyphens/>
              <w:overflowPunct w:val="0"/>
              <w:autoSpaceDE w:val="0"/>
              <w:autoSpaceDN w:val="0"/>
              <w:adjustRightInd w:val="0"/>
              <w:jc w:val="both"/>
              <w:textAlignment w:val="baseline"/>
              <w:rPr>
                <w:lang w:val="en-IN"/>
              </w:rPr>
            </w:pPr>
          </w:p>
        </w:tc>
        <w:tc>
          <w:tcPr>
            <w:tcW w:w="2251" w:type="dxa"/>
          </w:tcPr>
          <w:p w14:paraId="7DF1292F" w14:textId="77777777" w:rsidR="00107AD3" w:rsidRPr="00180963" w:rsidRDefault="00107AD3" w:rsidP="00C0206B">
            <w:pPr>
              <w:suppressAutoHyphens/>
              <w:overflowPunct w:val="0"/>
              <w:autoSpaceDE w:val="0"/>
              <w:autoSpaceDN w:val="0"/>
              <w:adjustRightInd w:val="0"/>
              <w:jc w:val="both"/>
              <w:textAlignment w:val="baseline"/>
              <w:rPr>
                <w:lang w:val="en-IN"/>
              </w:rPr>
            </w:pPr>
          </w:p>
          <w:p w14:paraId="27C5E125" w14:textId="77777777" w:rsidR="00107AD3" w:rsidRPr="00180963" w:rsidRDefault="00107AD3" w:rsidP="00C0206B">
            <w:pPr>
              <w:suppressAutoHyphens/>
              <w:overflowPunct w:val="0"/>
              <w:autoSpaceDE w:val="0"/>
              <w:autoSpaceDN w:val="0"/>
              <w:adjustRightInd w:val="0"/>
              <w:jc w:val="both"/>
              <w:textAlignment w:val="baseline"/>
              <w:rPr>
                <w:lang w:val="en-IN"/>
              </w:rPr>
            </w:pPr>
          </w:p>
          <w:p w14:paraId="6D5AFFA9" w14:textId="77777777" w:rsidR="00107AD3" w:rsidRPr="00180963" w:rsidRDefault="00107AD3" w:rsidP="00C0206B">
            <w:pPr>
              <w:suppressAutoHyphens/>
              <w:overflowPunct w:val="0"/>
              <w:autoSpaceDE w:val="0"/>
              <w:autoSpaceDN w:val="0"/>
              <w:adjustRightInd w:val="0"/>
              <w:jc w:val="both"/>
              <w:textAlignment w:val="baseline"/>
              <w:rPr>
                <w:lang w:val="en-IN"/>
              </w:rPr>
            </w:pPr>
          </w:p>
          <w:p w14:paraId="570EF193" w14:textId="77777777" w:rsidR="00107AD3" w:rsidRPr="00180963" w:rsidRDefault="00107AD3" w:rsidP="00C0206B">
            <w:pPr>
              <w:suppressAutoHyphens/>
              <w:overflowPunct w:val="0"/>
              <w:autoSpaceDE w:val="0"/>
              <w:autoSpaceDN w:val="0"/>
              <w:adjustRightInd w:val="0"/>
              <w:jc w:val="both"/>
              <w:textAlignment w:val="baseline"/>
              <w:rPr>
                <w:lang w:val="en-IN"/>
              </w:rPr>
            </w:pPr>
          </w:p>
          <w:p w14:paraId="735685EA" w14:textId="77777777" w:rsidR="00107AD3" w:rsidRPr="00180963" w:rsidRDefault="00107AD3" w:rsidP="00C0206B">
            <w:pPr>
              <w:suppressAutoHyphens/>
              <w:overflowPunct w:val="0"/>
              <w:autoSpaceDE w:val="0"/>
              <w:autoSpaceDN w:val="0"/>
              <w:adjustRightInd w:val="0"/>
              <w:jc w:val="both"/>
              <w:textAlignment w:val="baseline"/>
              <w:rPr>
                <w:lang w:val="en-IN"/>
              </w:rPr>
            </w:pPr>
          </w:p>
          <w:p w14:paraId="595C6954" w14:textId="77777777" w:rsidR="00107AD3" w:rsidRPr="00180963" w:rsidRDefault="00107AD3" w:rsidP="00C0206B">
            <w:pPr>
              <w:suppressAutoHyphens/>
              <w:overflowPunct w:val="0"/>
              <w:autoSpaceDE w:val="0"/>
              <w:autoSpaceDN w:val="0"/>
              <w:adjustRightInd w:val="0"/>
              <w:jc w:val="both"/>
              <w:textAlignment w:val="baseline"/>
              <w:rPr>
                <w:lang w:val="en-IN"/>
              </w:rPr>
            </w:pPr>
          </w:p>
          <w:p w14:paraId="49419727" w14:textId="77777777" w:rsidR="00107AD3" w:rsidRPr="00180963" w:rsidRDefault="00107AD3" w:rsidP="00C0206B">
            <w:pPr>
              <w:suppressAutoHyphens/>
              <w:overflowPunct w:val="0"/>
              <w:autoSpaceDE w:val="0"/>
              <w:autoSpaceDN w:val="0"/>
              <w:adjustRightInd w:val="0"/>
              <w:jc w:val="both"/>
              <w:textAlignment w:val="baseline"/>
              <w:rPr>
                <w:lang w:val="en-IN"/>
              </w:rPr>
            </w:pPr>
          </w:p>
          <w:p w14:paraId="745092A0" w14:textId="77777777" w:rsidR="00107AD3" w:rsidRPr="00180963" w:rsidRDefault="00107AD3" w:rsidP="00C0206B">
            <w:pPr>
              <w:suppressAutoHyphens/>
              <w:overflowPunct w:val="0"/>
              <w:autoSpaceDE w:val="0"/>
              <w:autoSpaceDN w:val="0"/>
              <w:adjustRightInd w:val="0"/>
              <w:jc w:val="both"/>
              <w:textAlignment w:val="baseline"/>
              <w:rPr>
                <w:lang w:val="en-IN"/>
              </w:rPr>
            </w:pPr>
          </w:p>
          <w:p w14:paraId="5215EDB3" w14:textId="77777777" w:rsidR="00107AD3" w:rsidRPr="00180963" w:rsidRDefault="00107AD3" w:rsidP="00C0206B">
            <w:pPr>
              <w:suppressAutoHyphens/>
              <w:overflowPunct w:val="0"/>
              <w:autoSpaceDE w:val="0"/>
              <w:autoSpaceDN w:val="0"/>
              <w:adjustRightInd w:val="0"/>
              <w:jc w:val="both"/>
              <w:textAlignment w:val="baseline"/>
              <w:rPr>
                <w:lang w:val="en-IN"/>
              </w:rPr>
            </w:pPr>
          </w:p>
          <w:p w14:paraId="2E4CC352" w14:textId="77777777" w:rsidR="00107AD3" w:rsidRPr="00180963" w:rsidRDefault="00107AD3" w:rsidP="00C0206B">
            <w:pPr>
              <w:suppressAutoHyphens/>
              <w:overflowPunct w:val="0"/>
              <w:autoSpaceDE w:val="0"/>
              <w:autoSpaceDN w:val="0"/>
              <w:adjustRightInd w:val="0"/>
              <w:jc w:val="both"/>
              <w:textAlignment w:val="baseline"/>
              <w:rPr>
                <w:lang w:val="en-IN"/>
              </w:rPr>
            </w:pPr>
          </w:p>
          <w:p w14:paraId="51EDEBB7" w14:textId="77777777" w:rsidR="00107AD3" w:rsidRPr="00180963" w:rsidRDefault="00107AD3" w:rsidP="00C0206B">
            <w:pPr>
              <w:suppressAutoHyphens/>
              <w:overflowPunct w:val="0"/>
              <w:autoSpaceDE w:val="0"/>
              <w:autoSpaceDN w:val="0"/>
              <w:adjustRightInd w:val="0"/>
              <w:jc w:val="both"/>
              <w:textAlignment w:val="baseline"/>
              <w:rPr>
                <w:lang w:val="en-IN"/>
              </w:rPr>
            </w:pPr>
          </w:p>
          <w:p w14:paraId="2F78BDE6" w14:textId="77777777" w:rsidR="00107AD3" w:rsidRPr="00180963" w:rsidRDefault="00107AD3" w:rsidP="00C0206B">
            <w:pPr>
              <w:suppressAutoHyphens/>
              <w:overflowPunct w:val="0"/>
              <w:autoSpaceDE w:val="0"/>
              <w:autoSpaceDN w:val="0"/>
              <w:adjustRightInd w:val="0"/>
              <w:jc w:val="both"/>
              <w:textAlignment w:val="baseline"/>
              <w:rPr>
                <w:lang w:val="en-IN"/>
              </w:rPr>
            </w:pPr>
          </w:p>
          <w:p w14:paraId="4619E20B" w14:textId="77777777" w:rsidR="00107AD3" w:rsidRPr="00180963" w:rsidRDefault="00107AD3" w:rsidP="00C0206B">
            <w:pPr>
              <w:suppressAutoHyphens/>
              <w:overflowPunct w:val="0"/>
              <w:autoSpaceDE w:val="0"/>
              <w:autoSpaceDN w:val="0"/>
              <w:adjustRightInd w:val="0"/>
              <w:jc w:val="both"/>
              <w:textAlignment w:val="baseline"/>
              <w:rPr>
                <w:lang w:val="en-IN"/>
              </w:rPr>
            </w:pPr>
          </w:p>
          <w:p w14:paraId="6A019064" w14:textId="77777777" w:rsidR="00107AD3" w:rsidRPr="00180963" w:rsidRDefault="00107AD3" w:rsidP="00C0206B">
            <w:pPr>
              <w:suppressAutoHyphens/>
              <w:overflowPunct w:val="0"/>
              <w:autoSpaceDE w:val="0"/>
              <w:autoSpaceDN w:val="0"/>
              <w:adjustRightInd w:val="0"/>
              <w:jc w:val="both"/>
              <w:textAlignment w:val="baseline"/>
              <w:rPr>
                <w:lang w:val="en-IN"/>
              </w:rPr>
            </w:pPr>
          </w:p>
          <w:p w14:paraId="590D48B5" w14:textId="77777777" w:rsidR="00107AD3" w:rsidRPr="00180963" w:rsidRDefault="00107AD3" w:rsidP="00C0206B">
            <w:pPr>
              <w:suppressAutoHyphens/>
              <w:overflowPunct w:val="0"/>
              <w:autoSpaceDE w:val="0"/>
              <w:autoSpaceDN w:val="0"/>
              <w:adjustRightInd w:val="0"/>
              <w:jc w:val="both"/>
              <w:textAlignment w:val="baseline"/>
              <w:rPr>
                <w:lang w:val="en-IN"/>
              </w:rPr>
            </w:pPr>
          </w:p>
          <w:p w14:paraId="6DAB35AC" w14:textId="77777777" w:rsidR="00107AD3" w:rsidRPr="00180963" w:rsidRDefault="00107AD3" w:rsidP="00C0206B">
            <w:pPr>
              <w:suppressAutoHyphens/>
              <w:overflowPunct w:val="0"/>
              <w:autoSpaceDE w:val="0"/>
              <w:autoSpaceDN w:val="0"/>
              <w:adjustRightInd w:val="0"/>
              <w:jc w:val="both"/>
              <w:textAlignment w:val="baseline"/>
              <w:rPr>
                <w:lang w:val="en-IN"/>
              </w:rPr>
            </w:pPr>
          </w:p>
          <w:p w14:paraId="5C36F33B" w14:textId="77777777" w:rsidR="00107AD3" w:rsidRPr="00180963" w:rsidRDefault="00107AD3" w:rsidP="00C0206B">
            <w:pPr>
              <w:suppressAutoHyphens/>
              <w:overflowPunct w:val="0"/>
              <w:autoSpaceDE w:val="0"/>
              <w:autoSpaceDN w:val="0"/>
              <w:adjustRightInd w:val="0"/>
              <w:jc w:val="both"/>
              <w:textAlignment w:val="baseline"/>
              <w:rPr>
                <w:lang w:val="en-IN"/>
              </w:rPr>
            </w:pPr>
          </w:p>
          <w:p w14:paraId="431E0011" w14:textId="77777777" w:rsidR="00107AD3" w:rsidRPr="00180963" w:rsidRDefault="00107AD3" w:rsidP="00C0206B">
            <w:pPr>
              <w:suppressAutoHyphens/>
              <w:overflowPunct w:val="0"/>
              <w:autoSpaceDE w:val="0"/>
              <w:autoSpaceDN w:val="0"/>
              <w:adjustRightInd w:val="0"/>
              <w:jc w:val="both"/>
              <w:textAlignment w:val="baseline"/>
              <w:rPr>
                <w:lang w:val="en-IN"/>
              </w:rPr>
            </w:pPr>
          </w:p>
        </w:tc>
        <w:tc>
          <w:tcPr>
            <w:tcW w:w="1229" w:type="dxa"/>
          </w:tcPr>
          <w:p w14:paraId="70F559A6" w14:textId="77777777" w:rsidR="00107AD3" w:rsidRPr="00180963" w:rsidRDefault="00107AD3" w:rsidP="00C0206B">
            <w:pPr>
              <w:suppressAutoHyphens/>
              <w:overflowPunct w:val="0"/>
              <w:autoSpaceDE w:val="0"/>
              <w:autoSpaceDN w:val="0"/>
              <w:adjustRightInd w:val="0"/>
              <w:jc w:val="both"/>
              <w:textAlignment w:val="baseline"/>
              <w:rPr>
                <w:lang w:val="en-IN"/>
              </w:rPr>
            </w:pPr>
          </w:p>
        </w:tc>
        <w:tc>
          <w:tcPr>
            <w:tcW w:w="764" w:type="dxa"/>
          </w:tcPr>
          <w:p w14:paraId="0F7D2E78" w14:textId="77777777" w:rsidR="00107AD3" w:rsidRPr="00180963" w:rsidRDefault="00107AD3" w:rsidP="00C0206B">
            <w:pPr>
              <w:suppressAutoHyphens/>
              <w:overflowPunct w:val="0"/>
              <w:autoSpaceDE w:val="0"/>
              <w:autoSpaceDN w:val="0"/>
              <w:adjustRightInd w:val="0"/>
              <w:jc w:val="both"/>
              <w:textAlignment w:val="baseline"/>
              <w:rPr>
                <w:lang w:val="en-IN"/>
              </w:rPr>
            </w:pPr>
          </w:p>
        </w:tc>
        <w:tc>
          <w:tcPr>
            <w:tcW w:w="1253" w:type="dxa"/>
          </w:tcPr>
          <w:p w14:paraId="506C5A21" w14:textId="77777777" w:rsidR="00107AD3" w:rsidRPr="00180963" w:rsidRDefault="00107AD3" w:rsidP="00C0206B">
            <w:pPr>
              <w:suppressAutoHyphens/>
              <w:overflowPunct w:val="0"/>
              <w:autoSpaceDE w:val="0"/>
              <w:autoSpaceDN w:val="0"/>
              <w:adjustRightInd w:val="0"/>
              <w:jc w:val="both"/>
              <w:textAlignment w:val="baseline"/>
              <w:rPr>
                <w:lang w:val="en-IN"/>
              </w:rPr>
            </w:pPr>
          </w:p>
        </w:tc>
        <w:tc>
          <w:tcPr>
            <w:tcW w:w="1176" w:type="dxa"/>
          </w:tcPr>
          <w:p w14:paraId="67CA8817" w14:textId="77777777" w:rsidR="00107AD3" w:rsidRPr="00180963" w:rsidRDefault="00107AD3" w:rsidP="00C0206B">
            <w:pPr>
              <w:suppressAutoHyphens/>
              <w:overflowPunct w:val="0"/>
              <w:autoSpaceDE w:val="0"/>
              <w:autoSpaceDN w:val="0"/>
              <w:adjustRightInd w:val="0"/>
              <w:jc w:val="both"/>
              <w:textAlignment w:val="baseline"/>
              <w:rPr>
                <w:lang w:val="en-IN"/>
              </w:rPr>
            </w:pPr>
          </w:p>
        </w:tc>
        <w:tc>
          <w:tcPr>
            <w:tcW w:w="1124" w:type="dxa"/>
          </w:tcPr>
          <w:p w14:paraId="5FD3CDF8" w14:textId="77777777" w:rsidR="00107AD3" w:rsidRPr="00180963" w:rsidRDefault="00107AD3" w:rsidP="00C0206B">
            <w:pPr>
              <w:suppressAutoHyphens/>
              <w:overflowPunct w:val="0"/>
              <w:autoSpaceDE w:val="0"/>
              <w:autoSpaceDN w:val="0"/>
              <w:adjustRightInd w:val="0"/>
              <w:jc w:val="both"/>
              <w:textAlignment w:val="baseline"/>
              <w:rPr>
                <w:lang w:val="en-IN"/>
              </w:rPr>
            </w:pPr>
          </w:p>
        </w:tc>
      </w:tr>
      <w:tr w:rsidR="00107AD3" w:rsidRPr="00180963" w14:paraId="65D89654" w14:textId="77777777" w:rsidTr="00C0206B">
        <w:tc>
          <w:tcPr>
            <w:tcW w:w="8760" w:type="dxa"/>
            <w:gridSpan w:val="7"/>
          </w:tcPr>
          <w:p w14:paraId="79023C84" w14:textId="43FB82BF" w:rsidR="00107AD3" w:rsidRPr="00180963" w:rsidRDefault="00107AD3" w:rsidP="00780F23">
            <w:pPr>
              <w:suppressAutoHyphens/>
              <w:overflowPunct w:val="0"/>
              <w:autoSpaceDE w:val="0"/>
              <w:autoSpaceDN w:val="0"/>
              <w:adjustRightInd w:val="0"/>
              <w:textAlignment w:val="baseline"/>
              <w:rPr>
                <w:b/>
                <w:lang w:val="en-IN"/>
              </w:rPr>
            </w:pPr>
            <w:r w:rsidRPr="00180963">
              <w:rPr>
                <w:b/>
                <w:lang w:val="en-IN"/>
              </w:rPr>
              <w:t>Total Bid Price (in figures)</w:t>
            </w:r>
          </w:p>
        </w:tc>
      </w:tr>
      <w:tr w:rsidR="00107AD3" w:rsidRPr="00180963" w14:paraId="0214671D" w14:textId="77777777" w:rsidTr="00C0206B">
        <w:tc>
          <w:tcPr>
            <w:tcW w:w="8760" w:type="dxa"/>
            <w:gridSpan w:val="7"/>
          </w:tcPr>
          <w:p w14:paraId="410BF074" w14:textId="04406D1E" w:rsidR="00107AD3" w:rsidRPr="00180963" w:rsidRDefault="00780F23" w:rsidP="00780F23">
            <w:pPr>
              <w:suppressAutoHyphens/>
              <w:overflowPunct w:val="0"/>
              <w:autoSpaceDE w:val="0"/>
              <w:autoSpaceDN w:val="0"/>
              <w:adjustRightInd w:val="0"/>
              <w:textAlignment w:val="baseline"/>
              <w:rPr>
                <w:b/>
                <w:lang w:val="en-IN"/>
              </w:rPr>
            </w:pPr>
            <w:r w:rsidRPr="00780F23">
              <w:rPr>
                <w:b/>
                <w:lang w:val="en-IN"/>
              </w:rPr>
              <w:t xml:space="preserve">Total Bid Price </w:t>
            </w:r>
            <w:r>
              <w:rPr>
                <w:b/>
                <w:lang w:val="en-IN"/>
              </w:rPr>
              <w:t xml:space="preserve"> </w:t>
            </w:r>
            <w:r w:rsidR="00107AD3" w:rsidRPr="00180963">
              <w:rPr>
                <w:b/>
                <w:lang w:val="en-IN"/>
              </w:rPr>
              <w:t>(in words)</w:t>
            </w:r>
          </w:p>
        </w:tc>
      </w:tr>
    </w:tbl>
    <w:p w14:paraId="63C47642" w14:textId="77777777" w:rsidR="00107AD3" w:rsidRPr="00180963" w:rsidRDefault="00107AD3" w:rsidP="00107AD3">
      <w:pPr>
        <w:rPr>
          <w:lang w:val="en-IN"/>
        </w:rPr>
      </w:pPr>
    </w:p>
    <w:p w14:paraId="02F9C110" w14:textId="77777777" w:rsidR="00107AD3" w:rsidRPr="00180963" w:rsidRDefault="00107AD3" w:rsidP="00107AD3">
      <w:pPr>
        <w:rPr>
          <w:lang w:val="en-IN"/>
        </w:rPr>
      </w:pPr>
    </w:p>
    <w:p w14:paraId="42702953" w14:textId="77777777" w:rsidR="00107AD3" w:rsidRPr="00180963" w:rsidRDefault="00107AD3" w:rsidP="00107AD3">
      <w:pPr>
        <w:rPr>
          <w:b/>
          <w:lang w:val="en-IN"/>
        </w:rPr>
      </w:pPr>
      <w:bookmarkStart w:id="463" w:name="_Toc194986686"/>
      <w:r w:rsidRPr="00180963">
        <w:rPr>
          <w:b/>
          <w:lang w:val="en-IN"/>
        </w:rPr>
        <w:t>Note:</w:t>
      </w:r>
      <w:bookmarkEnd w:id="463"/>
    </w:p>
    <w:p w14:paraId="63EE3CEE" w14:textId="77777777" w:rsidR="00107AD3" w:rsidRPr="00180963" w:rsidRDefault="00107AD3" w:rsidP="00107AD3">
      <w:pPr>
        <w:rPr>
          <w:lang w:val="en-IN"/>
        </w:rPr>
      </w:pPr>
    </w:p>
    <w:p w14:paraId="45A456E5" w14:textId="6EC5A96B" w:rsidR="00107AD3" w:rsidRPr="00180963" w:rsidRDefault="00107AD3" w:rsidP="00894904">
      <w:pPr>
        <w:numPr>
          <w:ilvl w:val="0"/>
          <w:numId w:val="40"/>
        </w:numPr>
        <w:suppressAutoHyphens/>
        <w:overflowPunct w:val="0"/>
        <w:autoSpaceDE w:val="0"/>
        <w:autoSpaceDN w:val="0"/>
        <w:adjustRightInd w:val="0"/>
        <w:jc w:val="both"/>
        <w:textAlignment w:val="baseline"/>
        <w:rPr>
          <w:i/>
          <w:lang w:val="en-IN"/>
        </w:rPr>
      </w:pPr>
      <w:r w:rsidRPr="00180963">
        <w:rPr>
          <w:i/>
          <w:lang w:val="en-IN"/>
        </w:rPr>
        <w:t>Item for which no rate or price has been entered in will not be paid for by the Employer when executed and shall be deemed covered by the other rates and prices in the Bill of Quantities (refer:</w:t>
      </w:r>
      <w:r w:rsidR="00E87EB0">
        <w:rPr>
          <w:i/>
          <w:lang w:val="en-IN"/>
        </w:rPr>
        <w:t xml:space="preserve"> </w:t>
      </w:r>
      <w:r w:rsidRPr="00180963">
        <w:rPr>
          <w:i/>
          <w:lang w:val="en-IN"/>
        </w:rPr>
        <w:t>ITB Clause 14.2 and GCC Clause 4</w:t>
      </w:r>
      <w:r w:rsidR="002B3076" w:rsidRPr="00180963">
        <w:rPr>
          <w:i/>
          <w:lang w:val="en-IN"/>
        </w:rPr>
        <w:t>1</w:t>
      </w:r>
      <w:r w:rsidRPr="00180963">
        <w:rPr>
          <w:i/>
          <w:lang w:val="en-IN"/>
        </w:rPr>
        <w:t>.</w:t>
      </w:r>
      <w:r w:rsidR="005B589C" w:rsidRPr="00180963">
        <w:rPr>
          <w:i/>
          <w:lang w:val="en-IN"/>
        </w:rPr>
        <w:t>3</w:t>
      </w:r>
      <w:r w:rsidRPr="00180963">
        <w:rPr>
          <w:i/>
          <w:lang w:val="en-IN"/>
        </w:rPr>
        <w:t>)</w:t>
      </w:r>
    </w:p>
    <w:p w14:paraId="4CA66043" w14:textId="77777777" w:rsidR="00107AD3" w:rsidRPr="00180963" w:rsidRDefault="00107AD3" w:rsidP="00107AD3">
      <w:pPr>
        <w:rPr>
          <w:i/>
          <w:lang w:val="en-IN"/>
        </w:rPr>
      </w:pPr>
    </w:p>
    <w:p w14:paraId="25C7D8B6" w14:textId="77777777" w:rsidR="00107AD3" w:rsidRPr="00180963" w:rsidRDefault="00107AD3" w:rsidP="00894904">
      <w:pPr>
        <w:numPr>
          <w:ilvl w:val="0"/>
          <w:numId w:val="40"/>
        </w:numPr>
        <w:suppressAutoHyphens/>
        <w:overflowPunct w:val="0"/>
        <w:autoSpaceDE w:val="0"/>
        <w:autoSpaceDN w:val="0"/>
        <w:adjustRightInd w:val="0"/>
        <w:jc w:val="both"/>
        <w:textAlignment w:val="baseline"/>
        <w:rPr>
          <w:i/>
          <w:lang w:val="en-IN"/>
        </w:rPr>
      </w:pPr>
      <w:r w:rsidRPr="00180963">
        <w:rPr>
          <w:i/>
          <w:lang w:val="en-IN"/>
        </w:rPr>
        <w:t>Unit rates and prices shall be quoted by the bidder in Indian Rupees [ITB Clause 14.</w:t>
      </w:r>
      <w:r w:rsidR="00653861">
        <w:rPr>
          <w:i/>
          <w:lang w:val="en-IN"/>
        </w:rPr>
        <w:t>1 and ITB Clause 15.1</w:t>
      </w:r>
      <w:r w:rsidRPr="00180963">
        <w:rPr>
          <w:i/>
          <w:lang w:val="en-IN"/>
        </w:rPr>
        <w:t>]</w:t>
      </w:r>
    </w:p>
    <w:p w14:paraId="7ED186F2" w14:textId="77777777" w:rsidR="00107AD3" w:rsidRPr="00180963" w:rsidRDefault="00107AD3" w:rsidP="00107AD3">
      <w:pPr>
        <w:rPr>
          <w:i/>
          <w:lang w:val="en-IN"/>
        </w:rPr>
      </w:pPr>
    </w:p>
    <w:p w14:paraId="4732E108" w14:textId="4374FAE1" w:rsidR="00107AD3" w:rsidRPr="00180963" w:rsidRDefault="00107AD3" w:rsidP="00894904">
      <w:pPr>
        <w:numPr>
          <w:ilvl w:val="0"/>
          <w:numId w:val="40"/>
        </w:numPr>
        <w:suppressAutoHyphens/>
        <w:overflowPunct w:val="0"/>
        <w:autoSpaceDE w:val="0"/>
        <w:autoSpaceDN w:val="0"/>
        <w:adjustRightInd w:val="0"/>
        <w:jc w:val="both"/>
        <w:textAlignment w:val="baseline"/>
        <w:rPr>
          <w:i/>
          <w:lang w:val="en-IN"/>
        </w:rPr>
      </w:pPr>
      <w:r w:rsidRPr="00B07A41">
        <w:rPr>
          <w:i/>
          <w:lang w:val="en-IN"/>
        </w:rPr>
        <w:t xml:space="preserve">Where there is a discrepancy between the unit rate and the line item total resulting from multiplying the unit rate by quantity, the unit rate quoted shall govern as </w:t>
      </w:r>
      <w:r w:rsidRPr="00B07A41">
        <w:rPr>
          <w:i/>
          <w:lang w:val="en-IN"/>
        </w:rPr>
        <w:lastRenderedPageBreak/>
        <w:t>explained in ITB Clause 31</w:t>
      </w:r>
      <w:r w:rsidRPr="008C7FC5">
        <w:rPr>
          <w:i/>
          <w:lang w:val="en-IN"/>
        </w:rPr>
        <w:t>.</w:t>
      </w:r>
      <w:r w:rsidR="00AF1117">
        <w:rPr>
          <w:i/>
          <w:lang w:val="en-IN"/>
        </w:rPr>
        <w:t xml:space="preserve"> [Note: delete this point if the e-procurement </w:t>
      </w:r>
      <w:r w:rsidR="00AF1117" w:rsidRPr="0063151D">
        <w:rPr>
          <w:i/>
          <w:lang w:val="en-IN"/>
        </w:rPr>
        <w:t>system</w:t>
      </w:r>
      <w:r w:rsidR="00AF1117">
        <w:rPr>
          <w:i/>
          <w:lang w:val="en-IN"/>
        </w:rPr>
        <w:t xml:space="preserve"> automatically calculates the total from the unit rate and quantity]</w:t>
      </w:r>
    </w:p>
    <w:p w14:paraId="05EFD823" w14:textId="0F3BD9B1" w:rsidR="00107AD3" w:rsidRPr="00B07A41" w:rsidRDefault="00107AD3" w:rsidP="00B07A41">
      <w:pPr>
        <w:suppressAutoHyphens/>
        <w:overflowPunct w:val="0"/>
        <w:autoSpaceDE w:val="0"/>
        <w:autoSpaceDN w:val="0"/>
        <w:adjustRightInd w:val="0"/>
        <w:jc w:val="both"/>
        <w:textAlignment w:val="baseline"/>
        <w:rPr>
          <w:i/>
          <w:lang w:val="en-IN"/>
        </w:rPr>
      </w:pPr>
    </w:p>
    <w:p w14:paraId="3C4FABD7" w14:textId="748F6569" w:rsidR="00E96753" w:rsidRPr="00894904" w:rsidRDefault="00107AD3" w:rsidP="00894904">
      <w:pPr>
        <w:pStyle w:val="ListParagraph"/>
        <w:numPr>
          <w:ilvl w:val="0"/>
          <w:numId w:val="40"/>
        </w:numPr>
        <w:tabs>
          <w:tab w:val="clear" w:pos="720"/>
          <w:tab w:val="num" w:pos="1080"/>
        </w:tabs>
        <w:suppressAutoHyphens/>
        <w:overflowPunct w:val="0"/>
        <w:autoSpaceDE w:val="0"/>
        <w:autoSpaceDN w:val="0"/>
        <w:adjustRightInd w:val="0"/>
        <w:ind w:left="1080"/>
        <w:textAlignment w:val="baseline"/>
        <w:rPr>
          <w:i/>
          <w:lang w:val="en-IN"/>
        </w:rPr>
      </w:pPr>
      <w:r w:rsidRPr="00894904">
        <w:rPr>
          <w:i/>
          <w:lang w:val="en-IN"/>
        </w:rPr>
        <w:t>Where there is a discrepancy between the rate in figures and words, the rates in words will govern</w:t>
      </w:r>
      <w:r w:rsidR="000359FC" w:rsidRPr="00894904">
        <w:rPr>
          <w:i/>
          <w:lang w:val="en-IN"/>
        </w:rPr>
        <w:t xml:space="preserve"> as explained in </w:t>
      </w:r>
      <w:r w:rsidRPr="00894904">
        <w:rPr>
          <w:i/>
          <w:lang w:val="en-IN"/>
        </w:rPr>
        <w:t>ITB Clause 31</w:t>
      </w:r>
      <w:r w:rsidR="00E96753" w:rsidRPr="00894904">
        <w:rPr>
          <w:i/>
          <w:lang w:val="en-IN"/>
        </w:rPr>
        <w:t>.</w:t>
      </w:r>
      <w:r w:rsidR="00AF1117">
        <w:rPr>
          <w:i/>
          <w:lang w:val="en-IN"/>
        </w:rPr>
        <w:t xml:space="preserve"> </w:t>
      </w:r>
      <w:r w:rsidR="00AF1117" w:rsidRPr="00182FD5">
        <w:rPr>
          <w:i/>
          <w:lang w:val="en-IN"/>
        </w:rPr>
        <w:t>[Note: delete this point if the e-procurement system automatically populates the amount in words from the amount in figures]</w:t>
      </w:r>
    </w:p>
    <w:p w14:paraId="5D435D3A" w14:textId="5F28F9A2" w:rsidR="00107AD3" w:rsidRPr="00180963" w:rsidRDefault="00107AD3" w:rsidP="00F02F47">
      <w:pPr>
        <w:suppressAutoHyphens/>
        <w:overflowPunct w:val="0"/>
        <w:autoSpaceDE w:val="0"/>
        <w:autoSpaceDN w:val="0"/>
        <w:adjustRightInd w:val="0"/>
        <w:ind w:left="720"/>
        <w:jc w:val="both"/>
        <w:textAlignment w:val="baseline"/>
        <w:rPr>
          <w:i/>
          <w:lang w:val="en-IN"/>
        </w:rPr>
      </w:pPr>
    </w:p>
    <w:p w14:paraId="7C5C61D8" w14:textId="77777777" w:rsidR="00107AD3" w:rsidRPr="00180963" w:rsidRDefault="00107AD3" w:rsidP="00107AD3">
      <w:pPr>
        <w:rPr>
          <w:i/>
          <w:lang w:val="en-IN"/>
        </w:rPr>
      </w:pPr>
    </w:p>
    <w:p w14:paraId="7F228B42" w14:textId="77777777" w:rsidR="00107AD3" w:rsidRPr="00180963" w:rsidRDefault="00107AD3" w:rsidP="00107AD3">
      <w:pPr>
        <w:rPr>
          <w:lang w:val="en-IN"/>
        </w:rPr>
      </w:pPr>
    </w:p>
    <w:p w14:paraId="68FFC6D2" w14:textId="77777777" w:rsidR="00E96753" w:rsidRDefault="00E96753">
      <w:pPr>
        <w:rPr>
          <w:b/>
          <w:sz w:val="32"/>
          <w:szCs w:val="32"/>
        </w:rPr>
      </w:pPr>
      <w:r>
        <w:rPr>
          <w:b/>
          <w:sz w:val="32"/>
          <w:szCs w:val="32"/>
        </w:rPr>
        <w:br w:type="page"/>
      </w:r>
    </w:p>
    <w:p w14:paraId="27EF62A6" w14:textId="57801DB0" w:rsidR="007223B0" w:rsidRPr="00EE6864" w:rsidRDefault="007223B0" w:rsidP="007223B0">
      <w:pPr>
        <w:tabs>
          <w:tab w:val="center" w:pos="4680"/>
        </w:tabs>
        <w:suppressAutoHyphens/>
        <w:jc w:val="center"/>
        <w:rPr>
          <w:b/>
          <w:sz w:val="32"/>
          <w:szCs w:val="32"/>
        </w:rPr>
      </w:pPr>
      <w:r w:rsidRPr="00EE6864">
        <w:rPr>
          <w:b/>
          <w:sz w:val="32"/>
          <w:szCs w:val="32"/>
        </w:rPr>
        <w:lastRenderedPageBreak/>
        <w:t xml:space="preserve">Form </w:t>
      </w:r>
      <w:r>
        <w:rPr>
          <w:b/>
          <w:sz w:val="32"/>
          <w:szCs w:val="32"/>
        </w:rPr>
        <w:t>o</w:t>
      </w:r>
      <w:r w:rsidRPr="00EE6864">
        <w:rPr>
          <w:b/>
          <w:sz w:val="32"/>
          <w:szCs w:val="32"/>
        </w:rPr>
        <w:t>f Bid Security - Bank Guarantee</w:t>
      </w:r>
    </w:p>
    <w:p w14:paraId="25A83DD1" w14:textId="77777777" w:rsidR="007223B0" w:rsidRDefault="007223B0" w:rsidP="007223B0">
      <w:pPr>
        <w:tabs>
          <w:tab w:val="center" w:pos="4680"/>
        </w:tabs>
        <w:suppressAutoHyphens/>
        <w:jc w:val="center"/>
        <w:rPr>
          <w:i/>
        </w:rPr>
      </w:pPr>
      <w:r w:rsidRPr="00E06A99">
        <w:rPr>
          <w:i/>
        </w:rPr>
        <w:t>[Guarantor letterhead or SWIFT identifier code]</w:t>
      </w:r>
    </w:p>
    <w:p w14:paraId="425847A7" w14:textId="77777777" w:rsidR="007223B0" w:rsidRDefault="007223B0" w:rsidP="007223B0">
      <w:pPr>
        <w:tabs>
          <w:tab w:val="center" w:pos="4680"/>
        </w:tabs>
        <w:suppressAutoHyphens/>
      </w:pPr>
    </w:p>
    <w:p w14:paraId="4FC1AB82" w14:textId="77777777" w:rsidR="007223B0" w:rsidRDefault="007223B0" w:rsidP="007223B0">
      <w:pPr>
        <w:tabs>
          <w:tab w:val="center" w:pos="4680"/>
        </w:tabs>
        <w:suppressAutoHyphens/>
      </w:pPr>
    </w:p>
    <w:p w14:paraId="53DD6BE6" w14:textId="77777777" w:rsidR="007223B0" w:rsidRDefault="007223B0" w:rsidP="007223B0">
      <w:pPr>
        <w:tabs>
          <w:tab w:val="center" w:pos="4680"/>
        </w:tabs>
        <w:suppressAutoHyphens/>
        <w:rPr>
          <w:i/>
        </w:rPr>
      </w:pPr>
      <w:r>
        <w:t>Bid Guarantee No……………………</w:t>
      </w:r>
      <w:proofErr w:type="gramStart"/>
      <w:r>
        <w:t>.</w:t>
      </w:r>
      <w:r w:rsidRPr="0048663B">
        <w:rPr>
          <w:i/>
        </w:rPr>
        <w:t>[</w:t>
      </w:r>
      <w:proofErr w:type="gramEnd"/>
      <w:r w:rsidRPr="0048663B">
        <w:rPr>
          <w:i/>
        </w:rPr>
        <w:t>insert guarantee reference number]</w:t>
      </w:r>
    </w:p>
    <w:p w14:paraId="70812FF1" w14:textId="77777777" w:rsidR="007223B0" w:rsidRPr="0048663B" w:rsidRDefault="007223B0" w:rsidP="007223B0">
      <w:pPr>
        <w:tabs>
          <w:tab w:val="center" w:pos="4680"/>
        </w:tabs>
        <w:suppressAutoHyphens/>
      </w:pPr>
      <w:r>
        <w:t>Date…………………………</w:t>
      </w:r>
      <w:proofErr w:type="gramStart"/>
      <w:r>
        <w:t>.</w:t>
      </w:r>
      <w:r w:rsidRPr="0048663B">
        <w:rPr>
          <w:i/>
        </w:rPr>
        <w:t>[</w:t>
      </w:r>
      <w:proofErr w:type="gramEnd"/>
      <w:r w:rsidRPr="0048663B">
        <w:rPr>
          <w:i/>
        </w:rPr>
        <w:t>insert date of issue of the guarantee]</w:t>
      </w:r>
    </w:p>
    <w:p w14:paraId="27192524" w14:textId="77777777" w:rsidR="007223B0" w:rsidRDefault="007223B0" w:rsidP="007223B0">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0AB2A1D6" w14:textId="0B6A71FB" w:rsidR="007223B0" w:rsidRDefault="007223B0" w:rsidP="007223B0">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 xml:space="preserve">WHEREAS, _______________________ </w:t>
      </w:r>
      <w:r>
        <w:rPr>
          <w:i/>
        </w:rPr>
        <w:t>[name of Bidder]</w:t>
      </w:r>
      <w:r>
        <w:rPr>
          <w:rStyle w:val="FootnoteReference"/>
          <w:i/>
        </w:rPr>
        <w:footnoteReference w:id="14"/>
      </w:r>
      <w:r>
        <w:t xml:space="preserve"> (hereinafter called "the Bidder") has submitted his Bid dated _______________________ </w:t>
      </w:r>
      <w:r>
        <w:rPr>
          <w:i/>
        </w:rPr>
        <w:t>[date]</w:t>
      </w:r>
      <w:r>
        <w:t xml:space="preserve"> or will submit his Bid for the construction of _____________________________________ </w:t>
      </w:r>
      <w:r>
        <w:rPr>
          <w:i/>
        </w:rPr>
        <w:t>[name of Contract]</w:t>
      </w:r>
      <w:r>
        <w:t xml:space="preserve"> (hereinafter called "the Bid") under Invitation</w:t>
      </w:r>
      <w:r w:rsidR="00131B01">
        <w:t>s</w:t>
      </w:r>
      <w:r>
        <w:t xml:space="preserve"> for Bid</w:t>
      </w:r>
      <w:r w:rsidR="00131B01">
        <w:t>s</w:t>
      </w:r>
      <w:r>
        <w:t xml:space="preserve"> No………………………</w:t>
      </w:r>
      <w:proofErr w:type="gramStart"/>
      <w:r>
        <w:t>.</w:t>
      </w:r>
      <w:r w:rsidRPr="00F10305">
        <w:rPr>
          <w:i/>
        </w:rPr>
        <w:t>[</w:t>
      </w:r>
      <w:proofErr w:type="gramEnd"/>
      <w:r w:rsidRPr="00F10305">
        <w:rPr>
          <w:i/>
        </w:rPr>
        <w:t>insert number]</w:t>
      </w:r>
      <w:r>
        <w:t xml:space="preserve"> (hereinafter called “the IFB”)</w:t>
      </w:r>
    </w:p>
    <w:p w14:paraId="01F7345C" w14:textId="77777777" w:rsidR="007223B0" w:rsidRDefault="007223B0" w:rsidP="007223B0">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03A067F2" w14:textId="77777777" w:rsidR="007223B0" w:rsidRDefault="007223B0" w:rsidP="007223B0">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 xml:space="preserve">KNOW ALL PEOPLE by these presents that We ______________________________ </w:t>
      </w:r>
      <w:r>
        <w:rPr>
          <w:i/>
        </w:rPr>
        <w:t>[name of bank]</w:t>
      </w:r>
      <w:r>
        <w:t xml:space="preserve"> of ____________________________ </w:t>
      </w:r>
      <w:r>
        <w:rPr>
          <w:i/>
        </w:rPr>
        <w:t>[name of country]</w:t>
      </w:r>
      <w:r>
        <w:t xml:space="preserve"> having our registered office at ___________________________________ (hereinafter called "the Bank") are bound unto ______________________________</w:t>
      </w:r>
      <w:r>
        <w:rPr>
          <w:i/>
        </w:rPr>
        <w:t>[name of Employer]</w:t>
      </w:r>
      <w:r>
        <w:t xml:space="preserve"> (hereinafter  called "the Employer") in the sum of ___________________</w:t>
      </w:r>
      <w:r>
        <w:rPr>
          <w:rStyle w:val="FootnoteReference"/>
        </w:rPr>
        <w:footnoteReference w:id="15"/>
      </w:r>
      <w:r>
        <w:t xml:space="preserve"> for which payment well and truly to be made to the said Employer the Bank binds itself, his successors and assigns by these presents.</w:t>
      </w:r>
    </w:p>
    <w:p w14:paraId="3BC05D13" w14:textId="77777777" w:rsidR="007223B0" w:rsidRDefault="007223B0" w:rsidP="007223B0">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5DBF682D" w14:textId="77777777" w:rsidR="007223B0" w:rsidRDefault="007223B0" w:rsidP="007223B0">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SEALED with the Common Seal of the said Bank this _________ day of __________ 20____.</w:t>
      </w:r>
    </w:p>
    <w:p w14:paraId="130C5F71" w14:textId="77777777" w:rsidR="007223B0" w:rsidRDefault="007223B0" w:rsidP="007223B0">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5CB62467" w14:textId="77777777" w:rsidR="007223B0" w:rsidRDefault="007223B0" w:rsidP="007223B0">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THE CONDITIONS of this obligation are:</w:t>
      </w:r>
    </w:p>
    <w:p w14:paraId="529F5FA7" w14:textId="77777777" w:rsidR="007223B0" w:rsidRDefault="007223B0" w:rsidP="007223B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47257A83" w14:textId="77777777" w:rsidR="007223B0" w:rsidRDefault="007223B0" w:rsidP="007223B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720" w:hanging="1720"/>
        <w:jc w:val="both"/>
      </w:pPr>
      <w:r>
        <w:tab/>
        <w:t>(1)</w:t>
      </w:r>
      <w:r>
        <w:tab/>
        <w:t xml:space="preserve">If after Bid opening the Bidder (a) withdraws his bid during the period of Bid validity specified in the Letter of Bid; or (b) </w:t>
      </w:r>
      <w:r w:rsidRPr="00A45B55">
        <w:t>does not accept the correction of the Bid Price pursuant to ITB 31;</w:t>
      </w:r>
    </w:p>
    <w:p w14:paraId="03D9BC33" w14:textId="77777777" w:rsidR="007223B0" w:rsidRDefault="007223B0" w:rsidP="007223B0">
      <w:pPr>
        <w:tabs>
          <w:tab w:val="left" w:pos="-1440"/>
          <w:tab w:val="left" w:pos="-72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90"/>
        <w:jc w:val="both"/>
      </w:pPr>
      <w:proofErr w:type="gramStart"/>
      <w:r>
        <w:t>or</w:t>
      </w:r>
      <w:proofErr w:type="gramEnd"/>
    </w:p>
    <w:p w14:paraId="5315A460" w14:textId="77777777" w:rsidR="007223B0" w:rsidRDefault="007223B0" w:rsidP="007223B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720" w:hanging="1720"/>
        <w:jc w:val="both"/>
      </w:pPr>
      <w:r>
        <w:tab/>
        <w:t>(2)</w:t>
      </w:r>
      <w:r>
        <w:tab/>
        <w:t>If the Bidder having been notified of the acceptance of his bid by the Employer during the period of Bid validity:</w:t>
      </w:r>
    </w:p>
    <w:p w14:paraId="004FEB65" w14:textId="77777777" w:rsidR="007223B0" w:rsidRDefault="007223B0" w:rsidP="007223B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520" w:hanging="2520"/>
        <w:jc w:val="both"/>
      </w:pPr>
      <w:r>
        <w:tab/>
      </w:r>
      <w:r>
        <w:tab/>
        <w:t>(a)</w:t>
      </w:r>
      <w:r>
        <w:tab/>
      </w:r>
      <w:proofErr w:type="gramStart"/>
      <w:r>
        <w:t>fails</w:t>
      </w:r>
      <w:proofErr w:type="gramEnd"/>
      <w:r>
        <w:t xml:space="preserve"> or refuses to execute the Contract Agreement in accordance with the Instructions to Bidders, if required; or</w:t>
      </w:r>
    </w:p>
    <w:p w14:paraId="1506201E" w14:textId="77777777" w:rsidR="007223B0" w:rsidRDefault="007223B0" w:rsidP="007223B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520" w:hanging="2520"/>
        <w:jc w:val="both"/>
      </w:pPr>
      <w:r>
        <w:tab/>
      </w:r>
      <w:r>
        <w:tab/>
        <w:t>(b)</w:t>
      </w:r>
      <w:r>
        <w:tab/>
      </w:r>
      <w:proofErr w:type="gramStart"/>
      <w:r>
        <w:t>fails</w:t>
      </w:r>
      <w:proofErr w:type="gramEnd"/>
      <w:r>
        <w:t xml:space="preserve"> or refuses to furnish the Performance Security, in accordance with the Instruction to Bidders.</w:t>
      </w:r>
    </w:p>
    <w:p w14:paraId="270AC8A3" w14:textId="77777777" w:rsidR="007223B0" w:rsidRDefault="007223B0" w:rsidP="007223B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63BFDDBA" w14:textId="77777777" w:rsidR="007223B0" w:rsidRDefault="007223B0" w:rsidP="007223B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we undertake to pay to the Employer up to the above amount upon receipt of his first written demand, without the Employer having to substantiate his demand, provided that in his demand the Employer will note that the amount claimed by him is due to him owing to the occurrence of one or any of the four conditions, specifying the occurred condition or conditions.</w:t>
      </w:r>
    </w:p>
    <w:p w14:paraId="52AA03AF" w14:textId="77777777" w:rsidR="007223B0" w:rsidRDefault="007223B0" w:rsidP="007223B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5F5C259E" w14:textId="77777777" w:rsidR="007223B0" w:rsidRDefault="007223B0" w:rsidP="007223B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This Guarantee will remain in force up to and including the date ____________________</w:t>
      </w:r>
      <w:r>
        <w:rPr>
          <w:rStyle w:val="FootnoteReference"/>
        </w:rPr>
        <w:footnoteReference w:id="16"/>
      </w:r>
      <w:r>
        <w:t xml:space="preserve"> days after the deadline for submission of Bids as such deadline is stated in the Instructions to </w:t>
      </w:r>
      <w:r>
        <w:lastRenderedPageBreak/>
        <w:t>Bidders or as it may be extended by the Employer, notice of which extension(s) to the Bank is hereby waived. Any demand in respect of this guarantee should reach the Bank not later than the above date.</w:t>
      </w:r>
    </w:p>
    <w:p w14:paraId="6D1BFE74" w14:textId="77777777" w:rsidR="007223B0" w:rsidRDefault="007223B0" w:rsidP="007223B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65FDA319" w14:textId="253A3BBF" w:rsidR="007223B0" w:rsidRDefault="007223B0" w:rsidP="007223B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DATE _______________</w:t>
      </w:r>
      <w:r>
        <w:tab/>
        <w:t>SIGNATURE OF THE BANK ________________________</w:t>
      </w:r>
    </w:p>
    <w:p w14:paraId="4E66D2C5" w14:textId="77777777" w:rsidR="007223B0" w:rsidRDefault="007223B0" w:rsidP="007223B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r>
      <w:r>
        <w:tab/>
      </w:r>
      <w:r>
        <w:tab/>
      </w:r>
      <w:r>
        <w:tab/>
      </w:r>
      <w:r>
        <w:tab/>
      </w:r>
      <w:r>
        <w:tab/>
      </w:r>
    </w:p>
    <w:p w14:paraId="59B09D7E" w14:textId="77777777" w:rsidR="007223B0" w:rsidRDefault="007223B0" w:rsidP="007223B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WITNESS ____________</w:t>
      </w:r>
      <w:r>
        <w:tab/>
        <w:t>SEAL _______________________________________</w:t>
      </w:r>
    </w:p>
    <w:p w14:paraId="6796C104" w14:textId="77777777" w:rsidR="007223B0" w:rsidRDefault="007223B0" w:rsidP="007223B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1D7792EB" w14:textId="77777777" w:rsidR="007223B0" w:rsidRDefault="007223B0" w:rsidP="007223B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_________________________________________________________________</w:t>
      </w:r>
    </w:p>
    <w:p w14:paraId="0F4BFA65" w14:textId="77777777" w:rsidR="007223B0" w:rsidRDefault="007223B0" w:rsidP="007223B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w:t>
      </w:r>
      <w:proofErr w:type="gramStart"/>
      <w:r>
        <w:t>signature</w:t>
      </w:r>
      <w:proofErr w:type="gramEnd"/>
      <w:r>
        <w:t>, name, and address]</w:t>
      </w:r>
    </w:p>
    <w:p w14:paraId="70D1B0EE" w14:textId="77777777" w:rsidR="007223B0" w:rsidRDefault="007223B0" w:rsidP="007223B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377D9C2A" w14:textId="77777777" w:rsidR="007223B0" w:rsidRPr="00E962A4" w:rsidRDefault="007223B0" w:rsidP="007223B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i/>
        </w:rPr>
      </w:pPr>
      <w:r w:rsidRPr="00E962A4">
        <w:rPr>
          <w:b/>
          <w:i/>
        </w:rPr>
        <w:t xml:space="preserve">Note:  All italicized text </w:t>
      </w:r>
      <w:r w:rsidRPr="009F0175">
        <w:rPr>
          <w:b/>
          <w:i/>
        </w:rPr>
        <w:t>(including footnotes)</w:t>
      </w:r>
      <w:r>
        <w:rPr>
          <w:b/>
          <w:i/>
        </w:rPr>
        <w:t xml:space="preserve"> </w:t>
      </w:r>
      <w:r w:rsidRPr="00E962A4">
        <w:rPr>
          <w:b/>
          <w:i/>
        </w:rPr>
        <w:t>is for use in preparing this form and shall be deleted from the final product.</w:t>
      </w:r>
    </w:p>
    <w:p w14:paraId="6DDEBA5E" w14:textId="77777777" w:rsidR="007B586E" w:rsidRPr="00180963" w:rsidRDefault="007B586E" w:rsidP="00C52FF4">
      <w:pPr>
        <w:tabs>
          <w:tab w:val="left" w:pos="2160"/>
          <w:tab w:val="left" w:pos="3600"/>
          <w:tab w:val="left" w:pos="9144"/>
        </w:tabs>
        <w:suppressAutoHyphens/>
        <w:ind w:left="360" w:right="-72"/>
        <w:rPr>
          <w:rFonts w:cs="Arial"/>
          <w:lang w:val="en-IN"/>
        </w:rPr>
      </w:pPr>
      <w:bookmarkStart w:id="464" w:name="_Toc108950335"/>
      <w:bookmarkEnd w:id="461"/>
      <w:bookmarkEnd w:id="462"/>
      <w:r w:rsidRPr="00180963">
        <w:rPr>
          <w:lang w:val="en-IN"/>
        </w:rPr>
        <w:br w:type="page"/>
      </w:r>
      <w:bookmarkStart w:id="465" w:name="_Toc197160035"/>
      <w:bookmarkEnd w:id="464"/>
      <w:bookmarkEnd w:id="465"/>
    </w:p>
    <w:p w14:paraId="14A08A9B" w14:textId="77777777" w:rsidR="007B586E" w:rsidRPr="00180963" w:rsidRDefault="007B586E">
      <w:pPr>
        <w:pStyle w:val="S4-header1"/>
        <w:rPr>
          <w:highlight w:val="yellow"/>
          <w:lang w:val="en-IN"/>
        </w:rPr>
      </w:pPr>
      <w:bookmarkStart w:id="466" w:name="_Toc197160039"/>
      <w:r w:rsidRPr="00180963">
        <w:rPr>
          <w:lang w:val="en-IN"/>
        </w:rPr>
        <w:lastRenderedPageBreak/>
        <w:t>Technical Proposal</w:t>
      </w:r>
      <w:bookmarkEnd w:id="466"/>
    </w:p>
    <w:p w14:paraId="6DF229DB" w14:textId="77777777" w:rsidR="007B586E" w:rsidRPr="00180963" w:rsidRDefault="007B586E">
      <w:pPr>
        <w:pStyle w:val="S4-Header2"/>
        <w:rPr>
          <w:lang w:val="en-IN"/>
        </w:rPr>
      </w:pPr>
      <w:bookmarkStart w:id="467" w:name="_Toc138144062"/>
      <w:bookmarkStart w:id="468" w:name="_Toc197160040"/>
      <w:r w:rsidRPr="00180963">
        <w:rPr>
          <w:lang w:val="en-IN"/>
        </w:rPr>
        <w:t>Technical Proposal Forms</w:t>
      </w:r>
      <w:bookmarkEnd w:id="467"/>
      <w:bookmarkEnd w:id="468"/>
    </w:p>
    <w:p w14:paraId="7E3CB6AF" w14:textId="77777777" w:rsidR="007B586E" w:rsidRPr="00180963" w:rsidRDefault="007B586E">
      <w:pPr>
        <w:pStyle w:val="SectionVHeader"/>
        <w:ind w:left="187"/>
        <w:jc w:val="left"/>
        <w:rPr>
          <w:sz w:val="20"/>
          <w:lang w:val="en-IN"/>
        </w:rPr>
      </w:pPr>
    </w:p>
    <w:p w14:paraId="7A3948CA" w14:textId="77777777" w:rsidR="00B9748A" w:rsidRPr="00180963" w:rsidRDefault="00B9748A" w:rsidP="004224C4">
      <w:pPr>
        <w:numPr>
          <w:ilvl w:val="0"/>
          <w:numId w:val="41"/>
        </w:numPr>
        <w:tabs>
          <w:tab w:val="left" w:pos="5238"/>
          <w:tab w:val="left" w:pos="5474"/>
          <w:tab w:val="left" w:pos="9468"/>
        </w:tabs>
        <w:rPr>
          <w:b/>
          <w:bCs/>
          <w:sz w:val="28"/>
          <w:lang w:val="en-IN"/>
        </w:rPr>
      </w:pPr>
      <w:r w:rsidRPr="00180963">
        <w:rPr>
          <w:b/>
          <w:bCs/>
          <w:sz w:val="28"/>
          <w:lang w:val="en-IN"/>
        </w:rPr>
        <w:t>Site Organization</w:t>
      </w:r>
    </w:p>
    <w:p w14:paraId="02AA58E9" w14:textId="77777777" w:rsidR="00B9748A" w:rsidRPr="00180963" w:rsidRDefault="00B9748A" w:rsidP="00B9748A">
      <w:pPr>
        <w:tabs>
          <w:tab w:val="left" w:pos="5238"/>
          <w:tab w:val="left" w:pos="5474"/>
          <w:tab w:val="left" w:pos="9468"/>
        </w:tabs>
        <w:ind w:left="-90"/>
        <w:rPr>
          <w:b/>
          <w:bCs/>
          <w:sz w:val="28"/>
          <w:lang w:val="en-IN"/>
        </w:rPr>
      </w:pPr>
    </w:p>
    <w:p w14:paraId="5C2188EE" w14:textId="77777777" w:rsidR="00B9748A" w:rsidRPr="00180963" w:rsidRDefault="00B9748A" w:rsidP="004224C4">
      <w:pPr>
        <w:numPr>
          <w:ilvl w:val="0"/>
          <w:numId w:val="41"/>
        </w:numPr>
        <w:tabs>
          <w:tab w:val="left" w:pos="5238"/>
          <w:tab w:val="left" w:pos="5474"/>
          <w:tab w:val="left" w:pos="9468"/>
        </w:tabs>
        <w:rPr>
          <w:b/>
          <w:bCs/>
          <w:sz w:val="28"/>
          <w:lang w:val="en-IN"/>
        </w:rPr>
      </w:pPr>
      <w:r w:rsidRPr="00180963">
        <w:rPr>
          <w:b/>
          <w:bCs/>
          <w:sz w:val="28"/>
          <w:lang w:val="en-IN"/>
        </w:rPr>
        <w:t>Method Statement</w:t>
      </w:r>
    </w:p>
    <w:p w14:paraId="0D8F0BB3" w14:textId="77777777" w:rsidR="00B9748A" w:rsidRPr="00180963" w:rsidRDefault="00B9748A" w:rsidP="00B9748A">
      <w:pPr>
        <w:tabs>
          <w:tab w:val="left" w:pos="5238"/>
          <w:tab w:val="left" w:pos="5474"/>
          <w:tab w:val="left" w:pos="9468"/>
        </w:tabs>
        <w:rPr>
          <w:b/>
          <w:bCs/>
          <w:sz w:val="28"/>
          <w:lang w:val="en-IN"/>
        </w:rPr>
      </w:pPr>
    </w:p>
    <w:p w14:paraId="43C09876" w14:textId="77777777" w:rsidR="00B9748A" w:rsidRPr="00180963" w:rsidRDefault="00B9748A" w:rsidP="004224C4">
      <w:pPr>
        <w:numPr>
          <w:ilvl w:val="0"/>
          <w:numId w:val="41"/>
        </w:numPr>
        <w:tabs>
          <w:tab w:val="left" w:pos="5238"/>
          <w:tab w:val="left" w:pos="5474"/>
          <w:tab w:val="left" w:pos="9468"/>
        </w:tabs>
        <w:rPr>
          <w:b/>
          <w:bCs/>
          <w:sz w:val="28"/>
          <w:lang w:val="en-IN"/>
        </w:rPr>
      </w:pPr>
      <w:r w:rsidRPr="00180963">
        <w:rPr>
          <w:b/>
          <w:bCs/>
          <w:sz w:val="28"/>
          <w:lang w:val="en-IN"/>
        </w:rPr>
        <w:t>Mobilization Schedule</w:t>
      </w:r>
    </w:p>
    <w:p w14:paraId="4EA5B6D1" w14:textId="77777777" w:rsidR="00B9748A" w:rsidRPr="00180963" w:rsidRDefault="00B9748A" w:rsidP="00B9748A">
      <w:pPr>
        <w:tabs>
          <w:tab w:val="left" w:pos="5238"/>
          <w:tab w:val="left" w:pos="5474"/>
          <w:tab w:val="left" w:pos="9468"/>
        </w:tabs>
        <w:ind w:left="-90"/>
        <w:rPr>
          <w:b/>
          <w:bCs/>
          <w:sz w:val="28"/>
          <w:lang w:val="en-IN"/>
        </w:rPr>
      </w:pPr>
    </w:p>
    <w:p w14:paraId="4663427F" w14:textId="77777777" w:rsidR="00B9748A" w:rsidRDefault="00B9748A" w:rsidP="004224C4">
      <w:pPr>
        <w:numPr>
          <w:ilvl w:val="0"/>
          <w:numId w:val="41"/>
        </w:numPr>
        <w:tabs>
          <w:tab w:val="left" w:pos="5238"/>
          <w:tab w:val="left" w:pos="5474"/>
          <w:tab w:val="left" w:pos="9468"/>
        </w:tabs>
        <w:rPr>
          <w:b/>
          <w:bCs/>
          <w:sz w:val="28"/>
          <w:lang w:val="en-IN"/>
        </w:rPr>
      </w:pPr>
      <w:r w:rsidRPr="00180963">
        <w:rPr>
          <w:b/>
          <w:bCs/>
          <w:sz w:val="28"/>
          <w:lang w:val="en-IN"/>
        </w:rPr>
        <w:t>Construction Schedule</w:t>
      </w:r>
    </w:p>
    <w:p w14:paraId="52256C25" w14:textId="77777777" w:rsidR="00780F23" w:rsidRDefault="00780F23" w:rsidP="00780F23">
      <w:pPr>
        <w:tabs>
          <w:tab w:val="left" w:pos="5238"/>
          <w:tab w:val="left" w:pos="5474"/>
          <w:tab w:val="left" w:pos="9468"/>
        </w:tabs>
        <w:ind w:left="450"/>
        <w:rPr>
          <w:b/>
          <w:bCs/>
          <w:sz w:val="28"/>
          <w:lang w:val="en-IN"/>
        </w:rPr>
      </w:pPr>
    </w:p>
    <w:p w14:paraId="3105FCFA" w14:textId="77777777" w:rsidR="00780F23" w:rsidRPr="00904B3D" w:rsidRDefault="00780F23" w:rsidP="004224C4">
      <w:pPr>
        <w:numPr>
          <w:ilvl w:val="0"/>
          <w:numId w:val="41"/>
        </w:numPr>
        <w:tabs>
          <w:tab w:val="left" w:pos="5238"/>
          <w:tab w:val="left" w:pos="5474"/>
          <w:tab w:val="left" w:pos="9468"/>
        </w:tabs>
        <w:rPr>
          <w:b/>
          <w:bCs/>
          <w:sz w:val="28"/>
          <w:lang w:val="en-IN"/>
        </w:rPr>
      </w:pPr>
      <w:r w:rsidRPr="00904B3D">
        <w:rPr>
          <w:b/>
          <w:bCs/>
          <w:sz w:val="28"/>
          <w:lang w:val="en-IN"/>
        </w:rPr>
        <w:t>Environmental, Social, Health, and Safety Management (ESHS) Strategies and Implementation Plans</w:t>
      </w:r>
    </w:p>
    <w:p w14:paraId="4DC6E26E" w14:textId="77777777" w:rsidR="00780F23" w:rsidRPr="00904B3D" w:rsidRDefault="00780F23" w:rsidP="00780F23">
      <w:pPr>
        <w:tabs>
          <w:tab w:val="left" w:pos="5238"/>
          <w:tab w:val="left" w:pos="5474"/>
          <w:tab w:val="left" w:pos="9468"/>
        </w:tabs>
        <w:ind w:left="450"/>
        <w:rPr>
          <w:b/>
          <w:bCs/>
          <w:sz w:val="28"/>
          <w:lang w:val="en-IN"/>
        </w:rPr>
      </w:pPr>
    </w:p>
    <w:p w14:paraId="4F994F35" w14:textId="1A92B416" w:rsidR="00780F23" w:rsidRPr="00780F23" w:rsidRDefault="00780F23" w:rsidP="004224C4">
      <w:pPr>
        <w:pStyle w:val="ListParagraph"/>
        <w:numPr>
          <w:ilvl w:val="0"/>
          <w:numId w:val="41"/>
        </w:numPr>
        <w:tabs>
          <w:tab w:val="left" w:pos="5238"/>
          <w:tab w:val="left" w:pos="5474"/>
          <w:tab w:val="left" w:pos="9468"/>
        </w:tabs>
        <w:rPr>
          <w:b/>
          <w:bCs/>
          <w:sz w:val="28"/>
          <w:lang w:val="en-IN"/>
        </w:rPr>
      </w:pPr>
      <w:r w:rsidRPr="00780F23">
        <w:rPr>
          <w:b/>
          <w:bCs/>
          <w:sz w:val="28"/>
          <w:szCs w:val="24"/>
          <w:lang w:val="en-IN"/>
        </w:rPr>
        <w:t>ESHS Code of Conduct</w:t>
      </w:r>
    </w:p>
    <w:p w14:paraId="68FAE26B" w14:textId="77777777" w:rsidR="00B9748A" w:rsidRPr="00180963" w:rsidRDefault="00B9748A" w:rsidP="00B9748A">
      <w:pPr>
        <w:tabs>
          <w:tab w:val="left" w:pos="5238"/>
          <w:tab w:val="left" w:pos="5474"/>
          <w:tab w:val="left" w:pos="9468"/>
        </w:tabs>
        <w:ind w:left="-90"/>
        <w:rPr>
          <w:b/>
          <w:bCs/>
          <w:sz w:val="28"/>
          <w:lang w:val="en-IN"/>
        </w:rPr>
      </w:pPr>
    </w:p>
    <w:p w14:paraId="7BCD0C5E" w14:textId="77777777" w:rsidR="00B9748A" w:rsidRPr="00180963" w:rsidRDefault="00B9748A" w:rsidP="004224C4">
      <w:pPr>
        <w:numPr>
          <w:ilvl w:val="0"/>
          <w:numId w:val="41"/>
        </w:numPr>
        <w:tabs>
          <w:tab w:val="left" w:pos="5238"/>
          <w:tab w:val="left" w:pos="5474"/>
          <w:tab w:val="left" w:pos="9468"/>
        </w:tabs>
        <w:rPr>
          <w:b/>
          <w:bCs/>
          <w:sz w:val="28"/>
          <w:lang w:val="en-IN"/>
        </w:rPr>
      </w:pPr>
      <w:r w:rsidRPr="00180963">
        <w:rPr>
          <w:b/>
          <w:bCs/>
          <w:sz w:val="28"/>
          <w:lang w:val="en-IN"/>
        </w:rPr>
        <w:t>Equipment</w:t>
      </w:r>
    </w:p>
    <w:p w14:paraId="046068C4" w14:textId="77777777" w:rsidR="00B9748A" w:rsidRPr="00180963" w:rsidRDefault="00B9748A" w:rsidP="00B9748A">
      <w:pPr>
        <w:tabs>
          <w:tab w:val="left" w:pos="5238"/>
          <w:tab w:val="left" w:pos="5474"/>
          <w:tab w:val="left" w:pos="9468"/>
        </w:tabs>
        <w:rPr>
          <w:b/>
          <w:bCs/>
          <w:sz w:val="28"/>
          <w:lang w:val="en-IN"/>
        </w:rPr>
      </w:pPr>
    </w:p>
    <w:p w14:paraId="019FC900" w14:textId="77777777" w:rsidR="00B9748A" w:rsidRPr="00180963" w:rsidRDefault="00B9748A" w:rsidP="004224C4">
      <w:pPr>
        <w:numPr>
          <w:ilvl w:val="0"/>
          <w:numId w:val="41"/>
        </w:numPr>
        <w:tabs>
          <w:tab w:val="left" w:pos="5238"/>
          <w:tab w:val="left" w:pos="5474"/>
          <w:tab w:val="left" w:pos="9468"/>
        </w:tabs>
        <w:rPr>
          <w:b/>
          <w:bCs/>
          <w:sz w:val="28"/>
          <w:lang w:val="en-IN"/>
        </w:rPr>
      </w:pPr>
      <w:r w:rsidRPr="00180963">
        <w:rPr>
          <w:b/>
          <w:bCs/>
          <w:sz w:val="28"/>
          <w:lang w:val="en-IN"/>
        </w:rPr>
        <w:t>Personnel</w:t>
      </w:r>
    </w:p>
    <w:p w14:paraId="69EEB567" w14:textId="77777777" w:rsidR="00B9748A" w:rsidRPr="00180963" w:rsidRDefault="00B9748A" w:rsidP="00B9748A">
      <w:pPr>
        <w:tabs>
          <w:tab w:val="left" w:pos="5238"/>
          <w:tab w:val="left" w:pos="5474"/>
          <w:tab w:val="left" w:pos="9468"/>
        </w:tabs>
        <w:rPr>
          <w:b/>
          <w:bCs/>
          <w:sz w:val="28"/>
          <w:lang w:val="en-IN"/>
        </w:rPr>
      </w:pPr>
    </w:p>
    <w:p w14:paraId="05B2174D" w14:textId="77777777" w:rsidR="004B7F40" w:rsidRPr="00180963" w:rsidRDefault="00B9748A" w:rsidP="004224C4">
      <w:pPr>
        <w:numPr>
          <w:ilvl w:val="0"/>
          <w:numId w:val="41"/>
        </w:numPr>
        <w:tabs>
          <w:tab w:val="left" w:pos="5238"/>
          <w:tab w:val="left" w:pos="5474"/>
          <w:tab w:val="left" w:pos="9468"/>
        </w:tabs>
        <w:rPr>
          <w:b/>
          <w:bCs/>
          <w:sz w:val="28"/>
          <w:lang w:val="en-IN"/>
        </w:rPr>
      </w:pPr>
      <w:r w:rsidRPr="00180963">
        <w:rPr>
          <w:b/>
          <w:bCs/>
          <w:sz w:val="28"/>
          <w:lang w:val="en-IN"/>
        </w:rPr>
        <w:t>Sub</w:t>
      </w:r>
      <w:r w:rsidR="004B7F40" w:rsidRPr="00180963">
        <w:rPr>
          <w:b/>
          <w:bCs/>
          <w:sz w:val="28"/>
          <w:lang w:val="en-IN"/>
        </w:rPr>
        <w:t>-</w:t>
      </w:r>
      <w:r w:rsidRPr="00180963">
        <w:rPr>
          <w:b/>
          <w:bCs/>
          <w:sz w:val="28"/>
          <w:lang w:val="en-IN"/>
        </w:rPr>
        <w:t>contracting elements or works which in aggregate adds to more than 10% of Bid price (</w:t>
      </w:r>
      <w:r w:rsidRPr="00180963">
        <w:rPr>
          <w:b/>
          <w:bCs/>
          <w:i/>
          <w:sz w:val="28"/>
          <w:lang w:val="en-IN"/>
        </w:rPr>
        <w:t>for each the qualifications and experiences on the identified subcontractor in the relevant field should be given</w:t>
      </w:r>
      <w:r w:rsidR="005B589C" w:rsidRPr="00180963">
        <w:rPr>
          <w:b/>
          <w:bCs/>
          <w:i/>
          <w:sz w:val="28"/>
          <w:lang w:val="en-IN"/>
        </w:rPr>
        <w:t xml:space="preserve">.  </w:t>
      </w:r>
    </w:p>
    <w:p w14:paraId="1C348C9D" w14:textId="77777777" w:rsidR="004B7F40" w:rsidRPr="00180963" w:rsidRDefault="004B7F40" w:rsidP="004224C4">
      <w:pPr>
        <w:numPr>
          <w:ilvl w:val="0"/>
          <w:numId w:val="41"/>
        </w:numPr>
        <w:tabs>
          <w:tab w:val="left" w:pos="5238"/>
          <w:tab w:val="left" w:pos="5474"/>
          <w:tab w:val="left" w:pos="9468"/>
        </w:tabs>
        <w:rPr>
          <w:b/>
          <w:bCs/>
          <w:sz w:val="28"/>
          <w:lang w:val="en-IN"/>
        </w:rPr>
      </w:pPr>
    </w:p>
    <w:p w14:paraId="270319E2" w14:textId="77777777" w:rsidR="00B9748A" w:rsidRPr="00180963" w:rsidRDefault="005B589C" w:rsidP="004224C4">
      <w:pPr>
        <w:numPr>
          <w:ilvl w:val="0"/>
          <w:numId w:val="41"/>
        </w:numPr>
        <w:tabs>
          <w:tab w:val="left" w:pos="5238"/>
          <w:tab w:val="left" w:pos="5474"/>
          <w:tab w:val="left" w:pos="9468"/>
        </w:tabs>
        <w:rPr>
          <w:b/>
          <w:bCs/>
          <w:sz w:val="28"/>
          <w:lang w:val="en-IN"/>
        </w:rPr>
      </w:pPr>
      <w:r w:rsidRPr="00180963">
        <w:rPr>
          <w:b/>
          <w:bCs/>
          <w:i/>
          <w:sz w:val="28"/>
          <w:lang w:val="en-IN"/>
        </w:rPr>
        <w:t>Note:  Work should not be split into small parts and sub-contracted</w:t>
      </w:r>
      <w:r w:rsidR="004B7F40" w:rsidRPr="00180963">
        <w:rPr>
          <w:b/>
          <w:bCs/>
          <w:i/>
          <w:sz w:val="28"/>
          <w:lang w:val="en-IN"/>
        </w:rPr>
        <w:t>; but</w:t>
      </w:r>
      <w:r w:rsidR="007834CA" w:rsidRPr="00180963">
        <w:rPr>
          <w:b/>
          <w:bCs/>
          <w:i/>
          <w:sz w:val="28"/>
          <w:lang w:val="en-IN"/>
        </w:rPr>
        <w:t xml:space="preserve"> sub-contracting specialized elements of work</w:t>
      </w:r>
      <w:r w:rsidR="00125AF4" w:rsidRPr="00180963">
        <w:rPr>
          <w:b/>
          <w:bCs/>
          <w:i/>
          <w:sz w:val="28"/>
          <w:lang w:val="en-IN"/>
        </w:rPr>
        <w:t>s</w:t>
      </w:r>
      <w:r w:rsidR="007834CA" w:rsidRPr="00180963">
        <w:rPr>
          <w:b/>
          <w:bCs/>
          <w:i/>
          <w:sz w:val="28"/>
          <w:lang w:val="en-IN"/>
        </w:rPr>
        <w:t xml:space="preserve"> is acceptable</w:t>
      </w:r>
      <w:r w:rsidR="00B9748A" w:rsidRPr="00180963">
        <w:rPr>
          <w:b/>
          <w:bCs/>
          <w:sz w:val="28"/>
          <w:lang w:val="en-IN"/>
        </w:rPr>
        <w:t>.</w:t>
      </w:r>
    </w:p>
    <w:p w14:paraId="3D04CB71" w14:textId="77777777" w:rsidR="00B9748A" w:rsidRPr="00180963" w:rsidRDefault="00B9748A" w:rsidP="00B9748A">
      <w:pPr>
        <w:tabs>
          <w:tab w:val="left" w:pos="5238"/>
          <w:tab w:val="left" w:pos="5474"/>
          <w:tab w:val="left" w:pos="9468"/>
        </w:tabs>
        <w:rPr>
          <w:b/>
          <w:bCs/>
          <w:sz w:val="28"/>
          <w:lang w:val="en-IN"/>
        </w:rPr>
      </w:pPr>
    </w:p>
    <w:p w14:paraId="7BFD8DCE" w14:textId="77777777" w:rsidR="00B9748A" w:rsidRPr="00180963" w:rsidRDefault="00B9748A" w:rsidP="004224C4">
      <w:pPr>
        <w:numPr>
          <w:ilvl w:val="0"/>
          <w:numId w:val="41"/>
        </w:numPr>
        <w:tabs>
          <w:tab w:val="left" w:pos="5238"/>
          <w:tab w:val="left" w:pos="5474"/>
          <w:tab w:val="left" w:pos="9468"/>
        </w:tabs>
        <w:rPr>
          <w:b/>
          <w:bCs/>
          <w:i/>
          <w:iCs/>
          <w:sz w:val="28"/>
          <w:lang w:val="en-IN"/>
        </w:rPr>
      </w:pPr>
      <w:r w:rsidRPr="00180963">
        <w:rPr>
          <w:b/>
          <w:bCs/>
          <w:sz w:val="28"/>
          <w:lang w:val="en-IN"/>
        </w:rPr>
        <w:t>Others</w:t>
      </w:r>
    </w:p>
    <w:p w14:paraId="49361D48" w14:textId="77777777" w:rsidR="00B9748A" w:rsidRPr="00180963" w:rsidRDefault="007B586E">
      <w:pPr>
        <w:pStyle w:val="S4-Header2"/>
        <w:rPr>
          <w:lang w:val="en-IN"/>
        </w:rPr>
      </w:pPr>
      <w:r w:rsidRPr="00180963">
        <w:rPr>
          <w:lang w:val="en-IN"/>
        </w:rPr>
        <w:br w:type="page"/>
      </w:r>
      <w:bookmarkStart w:id="469" w:name="_Toc138144063"/>
      <w:bookmarkStart w:id="470" w:name="_Toc197160041"/>
      <w:r w:rsidR="00B9748A" w:rsidRPr="00180963">
        <w:rPr>
          <w:lang w:val="en-IN"/>
        </w:rPr>
        <w:lastRenderedPageBreak/>
        <w:t>Technical Proposal – Site Organization</w:t>
      </w:r>
    </w:p>
    <w:p w14:paraId="3C0E4054" w14:textId="71DDACFC" w:rsidR="00B9748A" w:rsidRPr="004D5FA9" w:rsidRDefault="00B9748A">
      <w:pPr>
        <w:pStyle w:val="S4-Header2"/>
        <w:rPr>
          <w:b w:val="0"/>
          <w:i/>
          <w:sz w:val="24"/>
          <w:lang w:val="en-IN"/>
        </w:rPr>
      </w:pPr>
      <w:r w:rsidRPr="004D5FA9">
        <w:rPr>
          <w:b w:val="0"/>
          <w:i/>
          <w:sz w:val="24"/>
          <w:lang w:val="en-IN"/>
        </w:rPr>
        <w:t>[</w:t>
      </w:r>
      <w:r w:rsidR="004D5FA9">
        <w:rPr>
          <w:b w:val="0"/>
          <w:i/>
          <w:sz w:val="24"/>
          <w:lang w:val="en-IN"/>
        </w:rPr>
        <w:t>I</w:t>
      </w:r>
      <w:r w:rsidRPr="004D5FA9">
        <w:rPr>
          <w:b w:val="0"/>
          <w:i/>
          <w:sz w:val="24"/>
          <w:lang w:val="en-IN"/>
        </w:rPr>
        <w:t xml:space="preserve">nsert Site </w:t>
      </w:r>
      <w:r w:rsidR="007C1673" w:rsidRPr="004D5FA9">
        <w:rPr>
          <w:b w:val="0"/>
          <w:i/>
          <w:sz w:val="24"/>
          <w:lang w:val="en-IN"/>
        </w:rPr>
        <w:t>Organization</w:t>
      </w:r>
      <w:r w:rsidRPr="004D5FA9">
        <w:rPr>
          <w:b w:val="0"/>
          <w:i/>
          <w:sz w:val="24"/>
          <w:lang w:val="en-IN"/>
        </w:rPr>
        <w:t xml:space="preserve"> information]</w:t>
      </w:r>
    </w:p>
    <w:p w14:paraId="09C6A2F2" w14:textId="77777777" w:rsidR="00B9748A" w:rsidRPr="00180963" w:rsidRDefault="00B9748A">
      <w:pPr>
        <w:pStyle w:val="S4-Header2"/>
        <w:rPr>
          <w:sz w:val="30"/>
          <w:lang w:val="en-IN"/>
        </w:rPr>
      </w:pPr>
    </w:p>
    <w:p w14:paraId="2465DBE2" w14:textId="77777777" w:rsidR="00B9748A" w:rsidRPr="00B70C79" w:rsidRDefault="00B9748A">
      <w:pPr>
        <w:pStyle w:val="S4-Header2"/>
        <w:rPr>
          <w:szCs w:val="32"/>
          <w:lang w:val="en-IN"/>
        </w:rPr>
      </w:pPr>
      <w:r w:rsidRPr="00B70C79">
        <w:rPr>
          <w:szCs w:val="32"/>
          <w:lang w:val="en-IN"/>
        </w:rPr>
        <w:t>Technical Proposal – Method Statement</w:t>
      </w:r>
    </w:p>
    <w:p w14:paraId="72B128E4" w14:textId="77777777" w:rsidR="00B9748A" w:rsidRPr="004D5FA9" w:rsidRDefault="006E402A" w:rsidP="004D5FA9">
      <w:pPr>
        <w:pStyle w:val="S4-Header2"/>
        <w:jc w:val="left"/>
        <w:rPr>
          <w:b w:val="0"/>
          <w:i/>
          <w:sz w:val="24"/>
          <w:lang w:val="en-IN"/>
        </w:rPr>
      </w:pPr>
      <w:r w:rsidRPr="004D5FA9">
        <w:rPr>
          <w:b w:val="0"/>
          <w:i/>
          <w:sz w:val="24"/>
          <w:lang w:val="en-IN"/>
        </w:rPr>
        <w:t>[insert method Statement – A detailed note should be submitted outlining bidders proposed methodology and program of construction including Environmental Management Plan, backed with equipment, materials and manpower planning and deployment, duly supported with broad calculations and quality control system/assurance procedures proposed to be adopted, justifying their capability of execution and completion of the work as per technical specifications within the stipulated review of completion as per mile stones]</w:t>
      </w:r>
    </w:p>
    <w:p w14:paraId="117AB116" w14:textId="77777777" w:rsidR="00B9748A" w:rsidRPr="00180963" w:rsidRDefault="00B9748A">
      <w:pPr>
        <w:pStyle w:val="S4-Header2"/>
        <w:rPr>
          <w:sz w:val="30"/>
          <w:lang w:val="en-IN"/>
        </w:rPr>
      </w:pPr>
    </w:p>
    <w:p w14:paraId="2AE84F04" w14:textId="77777777" w:rsidR="00B9748A" w:rsidRPr="00B70C79" w:rsidRDefault="00B9748A">
      <w:pPr>
        <w:pStyle w:val="S4-Header2"/>
        <w:rPr>
          <w:szCs w:val="32"/>
          <w:lang w:val="en-IN"/>
        </w:rPr>
      </w:pPr>
      <w:r w:rsidRPr="00B70C79">
        <w:rPr>
          <w:szCs w:val="32"/>
          <w:lang w:val="en-IN"/>
        </w:rPr>
        <w:t>Technical Proposal – Mobilization Schedule</w:t>
      </w:r>
    </w:p>
    <w:p w14:paraId="2D2C24DF" w14:textId="77777777" w:rsidR="00B9748A" w:rsidRPr="004D5FA9" w:rsidRDefault="00B9748A">
      <w:pPr>
        <w:pStyle w:val="S4-Header2"/>
        <w:rPr>
          <w:b w:val="0"/>
          <w:i/>
          <w:sz w:val="24"/>
          <w:lang w:val="en-IN"/>
        </w:rPr>
      </w:pPr>
      <w:r w:rsidRPr="004D5FA9">
        <w:rPr>
          <w:b w:val="0"/>
          <w:i/>
          <w:sz w:val="24"/>
          <w:lang w:val="en-IN"/>
        </w:rPr>
        <w:t>[</w:t>
      </w:r>
      <w:r w:rsidR="008234A4" w:rsidRPr="004D5FA9">
        <w:rPr>
          <w:b w:val="0"/>
          <w:i/>
          <w:sz w:val="24"/>
          <w:lang w:val="en-IN"/>
        </w:rPr>
        <w:t>Insert</w:t>
      </w:r>
      <w:r w:rsidRPr="004D5FA9">
        <w:rPr>
          <w:b w:val="0"/>
          <w:i/>
          <w:sz w:val="24"/>
          <w:lang w:val="en-IN"/>
        </w:rPr>
        <w:t xml:space="preserve"> Mobilization Schedule]</w:t>
      </w:r>
    </w:p>
    <w:p w14:paraId="0F40D6FA" w14:textId="77777777" w:rsidR="004D5FA9" w:rsidRPr="00180963" w:rsidRDefault="004D5FA9">
      <w:pPr>
        <w:pStyle w:val="S4-Header2"/>
        <w:rPr>
          <w:sz w:val="24"/>
          <w:lang w:val="en-IN"/>
        </w:rPr>
      </w:pPr>
    </w:p>
    <w:p w14:paraId="118F3F61" w14:textId="77777777" w:rsidR="00B9748A" w:rsidRPr="00B70C79" w:rsidRDefault="00B9748A">
      <w:pPr>
        <w:pStyle w:val="S4-Header2"/>
        <w:rPr>
          <w:szCs w:val="32"/>
          <w:lang w:val="en-IN"/>
        </w:rPr>
      </w:pPr>
      <w:r w:rsidRPr="00B70C79">
        <w:rPr>
          <w:szCs w:val="32"/>
          <w:lang w:val="en-IN"/>
        </w:rPr>
        <w:t>Technical Proposal – Construction Schedule</w:t>
      </w:r>
    </w:p>
    <w:p w14:paraId="3F7F20D7" w14:textId="77777777" w:rsidR="00B9748A" w:rsidRPr="004D5FA9" w:rsidRDefault="00B9748A">
      <w:pPr>
        <w:pStyle w:val="S4-Header2"/>
        <w:rPr>
          <w:b w:val="0"/>
          <w:i/>
          <w:sz w:val="24"/>
          <w:lang w:val="en-IN"/>
        </w:rPr>
      </w:pPr>
      <w:r w:rsidRPr="004D5FA9">
        <w:rPr>
          <w:b w:val="0"/>
          <w:i/>
          <w:sz w:val="24"/>
          <w:lang w:val="en-IN"/>
        </w:rPr>
        <w:t>[</w:t>
      </w:r>
      <w:r w:rsidR="008234A4" w:rsidRPr="004D5FA9">
        <w:rPr>
          <w:b w:val="0"/>
          <w:i/>
          <w:sz w:val="24"/>
          <w:lang w:val="en-IN"/>
        </w:rPr>
        <w:t>Insert</w:t>
      </w:r>
      <w:r w:rsidRPr="004D5FA9">
        <w:rPr>
          <w:b w:val="0"/>
          <w:i/>
          <w:sz w:val="24"/>
          <w:lang w:val="en-IN"/>
        </w:rPr>
        <w:t xml:space="preserve"> Construction Schedule]</w:t>
      </w:r>
    </w:p>
    <w:p w14:paraId="0B1B9F37" w14:textId="77777777" w:rsidR="00B9748A" w:rsidRPr="00180963" w:rsidRDefault="00B9748A">
      <w:pPr>
        <w:pStyle w:val="S4-Header2"/>
        <w:rPr>
          <w:sz w:val="30"/>
          <w:lang w:val="en-IN"/>
        </w:rPr>
      </w:pPr>
    </w:p>
    <w:p w14:paraId="3DB7C2EB" w14:textId="77777777" w:rsidR="00B9748A" w:rsidRPr="00B70C79" w:rsidRDefault="00B9748A">
      <w:pPr>
        <w:pStyle w:val="S4-Header2"/>
        <w:rPr>
          <w:szCs w:val="32"/>
          <w:lang w:val="en-IN"/>
        </w:rPr>
      </w:pPr>
      <w:r w:rsidRPr="00B70C79">
        <w:rPr>
          <w:szCs w:val="32"/>
          <w:lang w:val="en-IN"/>
        </w:rPr>
        <w:t>Technical Proposal – Sub Contracting</w:t>
      </w:r>
    </w:p>
    <w:p w14:paraId="4DBD8537" w14:textId="03B505D5" w:rsidR="00780F23" w:rsidRDefault="00B9748A" w:rsidP="004D5FA9">
      <w:pPr>
        <w:pStyle w:val="S4-Header2"/>
        <w:jc w:val="left"/>
        <w:rPr>
          <w:b w:val="0"/>
          <w:i/>
          <w:sz w:val="24"/>
          <w:lang w:val="en-IN"/>
        </w:rPr>
      </w:pPr>
      <w:r w:rsidRPr="004D5FA9">
        <w:rPr>
          <w:b w:val="0"/>
          <w:i/>
          <w:sz w:val="24"/>
          <w:lang w:val="en-IN"/>
        </w:rPr>
        <w:t>[</w:t>
      </w:r>
      <w:r w:rsidR="008234A4" w:rsidRPr="004D5FA9">
        <w:rPr>
          <w:b w:val="0"/>
          <w:i/>
          <w:sz w:val="24"/>
          <w:lang w:val="en-IN"/>
        </w:rPr>
        <w:t>Insert</w:t>
      </w:r>
      <w:r w:rsidRPr="004D5FA9">
        <w:rPr>
          <w:b w:val="0"/>
          <w:i/>
          <w:sz w:val="24"/>
          <w:lang w:val="en-IN"/>
        </w:rPr>
        <w:t xml:space="preserve"> proposal of sub-contracting elements of works amounting to more than 10% of the bid price for each element and indicate the name of the </w:t>
      </w:r>
      <w:r w:rsidR="006E402A" w:rsidRPr="004D5FA9">
        <w:rPr>
          <w:b w:val="0"/>
          <w:i/>
          <w:sz w:val="24"/>
          <w:lang w:val="en-IN"/>
        </w:rPr>
        <w:t>sub-contractor</w:t>
      </w:r>
      <w:r w:rsidRPr="004D5FA9">
        <w:rPr>
          <w:b w:val="0"/>
          <w:i/>
          <w:sz w:val="24"/>
          <w:lang w:val="en-IN"/>
        </w:rPr>
        <w:t>, its qualifications and experiences to execute that element satisfactorily]</w:t>
      </w:r>
    </w:p>
    <w:p w14:paraId="52AD5C26" w14:textId="77777777" w:rsidR="00780F23" w:rsidRDefault="00780F23">
      <w:pPr>
        <w:rPr>
          <w:i/>
          <w:lang w:val="en-IN"/>
        </w:rPr>
      </w:pPr>
      <w:r>
        <w:rPr>
          <w:b/>
          <w:i/>
          <w:lang w:val="en-IN"/>
        </w:rPr>
        <w:br w:type="page"/>
      </w:r>
    </w:p>
    <w:p w14:paraId="5FB4F83E" w14:textId="77777777" w:rsidR="00780F23" w:rsidRPr="00B637AF" w:rsidRDefault="00780F23" w:rsidP="00780F23">
      <w:pPr>
        <w:pStyle w:val="Section4-Heading2"/>
      </w:pPr>
      <w:bookmarkStart w:id="471" w:name="_Toc473887080"/>
      <w:bookmarkStart w:id="472" w:name="_Toc473814129"/>
      <w:r w:rsidRPr="00B637AF">
        <w:lastRenderedPageBreak/>
        <w:t>ESHS Management Strategies and Implementation Plans</w:t>
      </w:r>
      <w:bookmarkEnd w:id="471"/>
      <w:r w:rsidRPr="00B637AF">
        <w:t xml:space="preserve"> </w:t>
      </w:r>
    </w:p>
    <w:p w14:paraId="3CA44594" w14:textId="77777777" w:rsidR="00780F23" w:rsidRPr="00B637AF" w:rsidRDefault="00780F23" w:rsidP="00780F23">
      <w:pPr>
        <w:pStyle w:val="SectionVHeading2"/>
        <w:spacing w:before="0" w:after="0"/>
        <w:rPr>
          <w:color w:val="000000" w:themeColor="text1"/>
          <w:szCs w:val="24"/>
          <w:lang w:val="en-US"/>
        </w:rPr>
      </w:pPr>
    </w:p>
    <w:p w14:paraId="050E1D8E" w14:textId="77777777" w:rsidR="00780F23" w:rsidRPr="00B637AF" w:rsidRDefault="00780F23" w:rsidP="00780F23">
      <w:pPr>
        <w:pStyle w:val="SectionVHeading2"/>
        <w:spacing w:before="0" w:after="0"/>
        <w:rPr>
          <w:bCs/>
          <w:sz w:val="24"/>
          <w:szCs w:val="24"/>
          <w:lang w:val="en-US"/>
        </w:rPr>
      </w:pPr>
      <w:r w:rsidRPr="00B637AF">
        <w:rPr>
          <w:bCs/>
          <w:sz w:val="24"/>
          <w:szCs w:val="24"/>
          <w:lang w:val="en-US"/>
        </w:rPr>
        <w:t>(ESHS-MSIP)</w:t>
      </w:r>
    </w:p>
    <w:bookmarkEnd w:id="472"/>
    <w:p w14:paraId="09907B73" w14:textId="77777777" w:rsidR="00780F23" w:rsidRPr="00B637AF" w:rsidRDefault="00780F23" w:rsidP="00780F23">
      <w:pPr>
        <w:autoSpaceDE w:val="0"/>
        <w:autoSpaceDN w:val="0"/>
        <w:adjustRightInd w:val="0"/>
        <w:ind w:left="1080"/>
      </w:pPr>
    </w:p>
    <w:p w14:paraId="06DC9A5C" w14:textId="77777777" w:rsidR="00780F23" w:rsidRPr="00B637AF" w:rsidRDefault="00780F23" w:rsidP="00780F23">
      <w:pPr>
        <w:pStyle w:val="Heading4"/>
        <w:numPr>
          <w:ilvl w:val="0"/>
          <w:numId w:val="0"/>
        </w:numPr>
        <w:ind w:left="965"/>
        <w:rPr>
          <w:rFonts w:ascii="Times New Roman" w:hAnsi="Times New Roman" w:cs="Times New Roman"/>
          <w:b/>
          <w:i/>
          <w:sz w:val="24"/>
          <w:szCs w:val="24"/>
        </w:rPr>
      </w:pPr>
      <w:r w:rsidRPr="00B637AF">
        <w:rPr>
          <w:rFonts w:ascii="Times New Roman" w:hAnsi="Times New Roman" w:cs="Times New Roman"/>
          <w:b/>
          <w:i/>
          <w:sz w:val="24"/>
          <w:szCs w:val="24"/>
        </w:rPr>
        <w:t xml:space="preserve">[Note to Employer: modify the text in italics in the numbered points below, to name the appropriate documents.] </w:t>
      </w:r>
    </w:p>
    <w:p w14:paraId="581A7C02" w14:textId="77777777" w:rsidR="00780F23" w:rsidRPr="00B637AF" w:rsidRDefault="00780F23" w:rsidP="00780F23">
      <w:pPr>
        <w:pStyle w:val="Heading4"/>
        <w:numPr>
          <w:ilvl w:val="0"/>
          <w:numId w:val="0"/>
        </w:numPr>
        <w:ind w:left="965"/>
        <w:rPr>
          <w:rFonts w:ascii="Times New Roman" w:hAnsi="Times New Roman" w:cs="Times New Roman"/>
          <w:sz w:val="24"/>
          <w:szCs w:val="24"/>
        </w:rPr>
      </w:pPr>
      <w:r w:rsidRPr="00B637AF">
        <w:rPr>
          <w:rFonts w:ascii="Times New Roman" w:hAnsi="Times New Roman" w:cs="Times New Roman"/>
          <w:sz w:val="24"/>
          <w:szCs w:val="24"/>
        </w:rPr>
        <w:t>The Bidder shall submit comprehensive and concise Environmental, Social, Health and Safety Management Strategies and Implementation Plans (ESHS-MSIP) as required by ITB 11.1 (</w:t>
      </w:r>
      <w:r>
        <w:rPr>
          <w:rFonts w:ascii="Times New Roman" w:hAnsi="Times New Roman" w:cs="Times New Roman"/>
          <w:sz w:val="24"/>
          <w:szCs w:val="24"/>
        </w:rPr>
        <w:t>i</w:t>
      </w:r>
      <w:r w:rsidRPr="00B637AF">
        <w:rPr>
          <w:rFonts w:ascii="Times New Roman" w:hAnsi="Times New Roman" w:cs="Times New Roman"/>
          <w:sz w:val="24"/>
          <w:szCs w:val="24"/>
        </w:rPr>
        <w:t xml:space="preserve">) of the Bid Data Sheet. These strategies and plans shall describe in detail the actions, materials, equipment, management processes etc. that will be implemented by the Contractor, and its subcontractors. </w:t>
      </w:r>
    </w:p>
    <w:p w14:paraId="0B144899" w14:textId="77777777" w:rsidR="00780F23" w:rsidRPr="00B637AF" w:rsidRDefault="00780F23" w:rsidP="00780F23">
      <w:pPr>
        <w:pStyle w:val="Heading4"/>
        <w:numPr>
          <w:ilvl w:val="0"/>
          <w:numId w:val="0"/>
        </w:numPr>
        <w:ind w:left="965"/>
        <w:rPr>
          <w:rFonts w:ascii="Times New Roman" w:hAnsi="Times New Roman" w:cs="Times New Roman"/>
          <w:sz w:val="24"/>
          <w:szCs w:val="24"/>
        </w:rPr>
      </w:pPr>
      <w:r w:rsidRPr="00B637AF">
        <w:rPr>
          <w:rFonts w:ascii="Times New Roman" w:hAnsi="Times New Roman" w:cs="Times New Roman"/>
          <w:sz w:val="24"/>
          <w:szCs w:val="24"/>
        </w:rPr>
        <w:t>In developing these strategies and plans, the Bidder shall have regard to the ESHS provisions of the contract including those as may be more fully described in the following:</w:t>
      </w:r>
    </w:p>
    <w:p w14:paraId="2431D054" w14:textId="77777777" w:rsidR="00780F23" w:rsidRPr="00B637AF" w:rsidRDefault="00780F23" w:rsidP="004224C4">
      <w:pPr>
        <w:pStyle w:val="Heading4"/>
        <w:keepNext/>
        <w:numPr>
          <w:ilvl w:val="0"/>
          <w:numId w:val="57"/>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w:t>
      </w:r>
      <w:proofErr w:type="gramStart"/>
      <w:r w:rsidRPr="00B637AF">
        <w:rPr>
          <w:rFonts w:ascii="Times New Roman" w:hAnsi="Times New Roman" w:cs="Times New Roman"/>
          <w:i/>
          <w:sz w:val="24"/>
          <w:szCs w:val="24"/>
        </w:rPr>
        <w:t>the</w:t>
      </w:r>
      <w:proofErr w:type="gramEnd"/>
      <w:r w:rsidRPr="00B637AF">
        <w:rPr>
          <w:rFonts w:ascii="Times New Roman" w:hAnsi="Times New Roman" w:cs="Times New Roman"/>
          <w:i/>
          <w:sz w:val="24"/>
          <w:szCs w:val="24"/>
        </w:rPr>
        <w:t xml:space="preserve"> Works Requirements described in Section VII];</w:t>
      </w:r>
    </w:p>
    <w:p w14:paraId="2611E994" w14:textId="77777777" w:rsidR="00780F23" w:rsidRDefault="00780F23" w:rsidP="004224C4">
      <w:pPr>
        <w:pStyle w:val="Heading4"/>
        <w:keepNext/>
        <w:numPr>
          <w:ilvl w:val="0"/>
          <w:numId w:val="57"/>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[Environmental Impact Assessment (EIA)</w:t>
      </w:r>
      <w:r>
        <w:rPr>
          <w:rFonts w:ascii="Times New Roman" w:hAnsi="Times New Roman" w:cs="Times New Roman"/>
          <w:i/>
          <w:sz w:val="24"/>
          <w:szCs w:val="24"/>
        </w:rPr>
        <w:t xml:space="preserve"> and the Environmental Management and Monitoring Plan (EMP) either contained in the EIA or prepared separately</w:t>
      </w:r>
      <w:r w:rsidRPr="00B637AF">
        <w:rPr>
          <w:rFonts w:ascii="Times New Roman" w:hAnsi="Times New Roman" w:cs="Times New Roman"/>
          <w:i/>
          <w:sz w:val="24"/>
          <w:szCs w:val="24"/>
        </w:rPr>
        <w:t>];</w:t>
      </w:r>
    </w:p>
    <w:p w14:paraId="183A9C0C" w14:textId="77777777" w:rsidR="00780F23" w:rsidRPr="006909BC" w:rsidRDefault="00780F23" w:rsidP="00780F23">
      <w:pPr>
        <w:ind w:left="1890" w:hanging="360"/>
      </w:pPr>
      <w:r>
        <w:t>3.</w:t>
      </w:r>
      <w:r>
        <w:tab/>
      </w:r>
      <w:r w:rsidRPr="0089122B">
        <w:rPr>
          <w:i/>
        </w:rPr>
        <w:t>[Social Impact Assessment (SIA) including Social Impact Management Plan]</w:t>
      </w:r>
      <w:r>
        <w:rPr>
          <w:i/>
        </w:rPr>
        <w:t>;</w:t>
      </w:r>
    </w:p>
    <w:p w14:paraId="1B814490" w14:textId="77777777" w:rsidR="00780F23" w:rsidRPr="00B637AF" w:rsidRDefault="00780F23" w:rsidP="004224C4">
      <w:pPr>
        <w:pStyle w:val="Heading4"/>
        <w:keepNext/>
        <w:numPr>
          <w:ilvl w:val="0"/>
          <w:numId w:val="59"/>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[Environmental and Social Management Plan (ESMP)</w:t>
      </w:r>
      <w:r>
        <w:rPr>
          <w:rFonts w:ascii="Times New Roman" w:hAnsi="Times New Roman" w:cs="Times New Roman"/>
          <w:i/>
          <w:sz w:val="24"/>
          <w:szCs w:val="24"/>
        </w:rPr>
        <w:t xml:space="preserve"> or </w:t>
      </w:r>
      <w:r w:rsidRPr="00B637AF">
        <w:rPr>
          <w:rFonts w:ascii="Times New Roman" w:hAnsi="Times New Roman" w:cs="Times New Roman"/>
          <w:i/>
          <w:sz w:val="24"/>
          <w:szCs w:val="24"/>
        </w:rPr>
        <w:t xml:space="preserve">Environmental and Social Management </w:t>
      </w:r>
      <w:r>
        <w:rPr>
          <w:rFonts w:ascii="Times New Roman" w:hAnsi="Times New Roman" w:cs="Times New Roman"/>
          <w:i/>
          <w:sz w:val="24"/>
          <w:szCs w:val="24"/>
        </w:rPr>
        <w:t>Framework (ESMF)</w:t>
      </w:r>
      <w:r w:rsidRPr="00B637AF">
        <w:rPr>
          <w:rFonts w:ascii="Times New Roman" w:hAnsi="Times New Roman" w:cs="Times New Roman"/>
          <w:i/>
          <w:sz w:val="24"/>
          <w:szCs w:val="24"/>
        </w:rPr>
        <w:t>];</w:t>
      </w:r>
    </w:p>
    <w:p w14:paraId="493017BC" w14:textId="77777777" w:rsidR="00780F23" w:rsidRPr="00B637AF" w:rsidRDefault="00780F23" w:rsidP="004224C4">
      <w:pPr>
        <w:pStyle w:val="Heading4"/>
        <w:keepNext/>
        <w:numPr>
          <w:ilvl w:val="0"/>
          <w:numId w:val="59"/>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[Resettlement Action Plan (RAP)];</w:t>
      </w:r>
    </w:p>
    <w:p w14:paraId="550B75D1" w14:textId="77777777" w:rsidR="00780F23" w:rsidRPr="00B637AF" w:rsidRDefault="00780F23" w:rsidP="004224C4">
      <w:pPr>
        <w:pStyle w:val="Heading4"/>
        <w:keepNext/>
        <w:numPr>
          <w:ilvl w:val="0"/>
          <w:numId w:val="59"/>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[Consent Conditions (regulatory authority conditions attached to any permits or approvals for the project)]; and</w:t>
      </w:r>
    </w:p>
    <w:p w14:paraId="33B3A9B2" w14:textId="77777777" w:rsidR="00780F23" w:rsidRPr="00B637AF" w:rsidRDefault="00780F23" w:rsidP="004224C4">
      <w:pPr>
        <w:pStyle w:val="Heading4"/>
        <w:keepNext/>
        <w:numPr>
          <w:ilvl w:val="0"/>
          <w:numId w:val="59"/>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w:t>
      </w:r>
      <w:proofErr w:type="gramStart"/>
      <w:r w:rsidRPr="00B637AF">
        <w:rPr>
          <w:rFonts w:ascii="Times New Roman" w:hAnsi="Times New Roman" w:cs="Times New Roman"/>
          <w:i/>
          <w:sz w:val="24"/>
          <w:szCs w:val="24"/>
        </w:rPr>
        <w:t>specify</w:t>
      </w:r>
      <w:proofErr w:type="gramEnd"/>
      <w:r w:rsidRPr="00B637AF">
        <w:rPr>
          <w:rFonts w:ascii="Times New Roman" w:hAnsi="Times New Roman" w:cs="Times New Roman"/>
          <w:i/>
          <w:sz w:val="24"/>
          <w:szCs w:val="24"/>
        </w:rPr>
        <w:t xml:space="preserve"> any other relevant document/s]</w:t>
      </w:r>
    </w:p>
    <w:p w14:paraId="0E81D22E" w14:textId="77777777" w:rsidR="00780F23" w:rsidRDefault="00780F23" w:rsidP="00780F23">
      <w:pPr>
        <w:pStyle w:val="Heading4"/>
        <w:numPr>
          <w:ilvl w:val="0"/>
          <w:numId w:val="0"/>
        </w:numPr>
        <w:ind w:left="965"/>
        <w:rPr>
          <w:bCs/>
          <w:iCs/>
          <w:color w:val="000000" w:themeColor="text1"/>
          <w:sz w:val="22"/>
          <w:szCs w:val="22"/>
          <w:u w:val="single"/>
        </w:rPr>
      </w:pPr>
    </w:p>
    <w:p w14:paraId="2568F140" w14:textId="77777777" w:rsidR="00780F23" w:rsidRDefault="00780F23" w:rsidP="00780F23">
      <w:pPr>
        <w:ind w:left="965"/>
      </w:pPr>
      <w:r>
        <w:t xml:space="preserve">Selection of the Bidder and award of the Contract (of which the ESHS-MSIP will be a part) does not absolve the Contractor any obligation under this Contract to comply with the </w:t>
      </w:r>
      <w:r>
        <w:rPr>
          <w:color w:val="000000"/>
        </w:rPr>
        <w:t>applicable Laws/ Rules/ Regulations for protection of environment, public health and safety, and the applicable parts of the Environment Management Plan of the project</w:t>
      </w:r>
      <w:r>
        <w:t xml:space="preserve"> should such compliance be not expressly included in the ESHS-MSIP.</w:t>
      </w:r>
    </w:p>
    <w:p w14:paraId="45FBE31D" w14:textId="77777777" w:rsidR="00780F23" w:rsidRDefault="00780F23" w:rsidP="00780F23">
      <w:pPr>
        <w:ind w:left="965"/>
      </w:pPr>
    </w:p>
    <w:p w14:paraId="6B44B895" w14:textId="77777777" w:rsidR="00780F23" w:rsidRDefault="00780F23" w:rsidP="00780F23">
      <w:pPr>
        <w:ind w:left="965"/>
      </w:pPr>
    </w:p>
    <w:p w14:paraId="466A1F4B" w14:textId="77777777" w:rsidR="00780F23" w:rsidRDefault="00780F23" w:rsidP="00780F23">
      <w:pPr>
        <w:rPr>
          <w:b/>
          <w:sz w:val="32"/>
        </w:rPr>
      </w:pPr>
      <w:bookmarkStart w:id="473" w:name="_Toc473814130"/>
      <w:bookmarkStart w:id="474" w:name="_Toc473887081"/>
      <w:r>
        <w:br w:type="page"/>
      </w:r>
    </w:p>
    <w:p w14:paraId="703F6120" w14:textId="77777777" w:rsidR="00780F23" w:rsidRPr="00B637AF" w:rsidRDefault="00780F23" w:rsidP="00780F23">
      <w:pPr>
        <w:pStyle w:val="Section4-Heading2"/>
      </w:pPr>
      <w:r w:rsidRPr="00B637AF">
        <w:lastRenderedPageBreak/>
        <w:t>Code of Conduct: Environmental, Social, Health and Safety (ESHS)</w:t>
      </w:r>
      <w:bookmarkEnd w:id="473"/>
      <w:bookmarkEnd w:id="474"/>
      <w:r w:rsidRPr="00B637AF">
        <w:t xml:space="preserve"> </w:t>
      </w:r>
    </w:p>
    <w:p w14:paraId="4A7E0382" w14:textId="77777777" w:rsidR="00780F23" w:rsidRPr="00B637AF" w:rsidRDefault="00780F23" w:rsidP="00780F23">
      <w:pPr>
        <w:autoSpaceDE w:val="0"/>
        <w:autoSpaceDN w:val="0"/>
        <w:adjustRightInd w:val="0"/>
        <w:jc w:val="center"/>
        <w:rPr>
          <w:b/>
        </w:rPr>
      </w:pPr>
    </w:p>
    <w:p w14:paraId="5F5967DE" w14:textId="77777777" w:rsidR="00780F23" w:rsidRPr="00B637AF" w:rsidRDefault="00780F23" w:rsidP="00780F23">
      <w:pPr>
        <w:pStyle w:val="Heading4"/>
        <w:numPr>
          <w:ilvl w:val="0"/>
          <w:numId w:val="0"/>
        </w:numPr>
        <w:ind w:left="965"/>
        <w:rPr>
          <w:rFonts w:ascii="Times New Roman" w:hAnsi="Times New Roman" w:cs="Times New Roman"/>
          <w:b/>
          <w:i/>
          <w:sz w:val="24"/>
          <w:szCs w:val="24"/>
        </w:rPr>
      </w:pPr>
      <w:r w:rsidRPr="00B637AF">
        <w:rPr>
          <w:rFonts w:ascii="Times New Roman" w:hAnsi="Times New Roman" w:cs="Times New Roman"/>
          <w:b/>
          <w:i/>
          <w:sz w:val="24"/>
          <w:szCs w:val="24"/>
        </w:rPr>
        <w:t xml:space="preserve">[Note to Employer: modify the text in italics in the numbered points below, to name the appropriate documents.] </w:t>
      </w:r>
    </w:p>
    <w:p w14:paraId="03F2A118" w14:textId="77777777" w:rsidR="00780F23" w:rsidRPr="00B637AF" w:rsidRDefault="00780F23" w:rsidP="00780F23">
      <w:pPr>
        <w:pStyle w:val="Heading4"/>
        <w:numPr>
          <w:ilvl w:val="0"/>
          <w:numId w:val="0"/>
        </w:numPr>
        <w:ind w:left="965"/>
        <w:rPr>
          <w:rFonts w:ascii="Times New Roman" w:hAnsi="Times New Roman" w:cs="Times New Roman"/>
          <w:sz w:val="24"/>
          <w:szCs w:val="24"/>
        </w:rPr>
      </w:pPr>
      <w:r w:rsidRPr="00B637AF">
        <w:rPr>
          <w:rFonts w:ascii="Times New Roman" w:hAnsi="Times New Roman" w:cs="Times New Roman"/>
          <w:sz w:val="24"/>
          <w:szCs w:val="24"/>
        </w:rPr>
        <w:t>The Bidder shall submit the Code of Conduct that will apply to the Contractor’s employees and subcontractors as required by ITB 11.1 (</w:t>
      </w:r>
      <w:r>
        <w:rPr>
          <w:rFonts w:ascii="Times New Roman" w:hAnsi="Times New Roman" w:cs="Times New Roman"/>
          <w:sz w:val="24"/>
          <w:szCs w:val="24"/>
        </w:rPr>
        <w:t>i</w:t>
      </w:r>
      <w:r w:rsidRPr="00B637AF">
        <w:rPr>
          <w:rFonts w:ascii="Times New Roman" w:hAnsi="Times New Roman" w:cs="Times New Roman"/>
          <w:sz w:val="24"/>
          <w:szCs w:val="24"/>
        </w:rPr>
        <w:t>) of the Bid Data Sheet. The Code of Conduct shall ensure compliance with the ESHS provisions of the contract, including those as may be more fully described in the following:</w:t>
      </w:r>
    </w:p>
    <w:p w14:paraId="0E1AC959" w14:textId="77777777" w:rsidR="00780F23" w:rsidRPr="00B637AF" w:rsidRDefault="00780F23" w:rsidP="004224C4">
      <w:pPr>
        <w:pStyle w:val="Heading4"/>
        <w:keepNext/>
        <w:numPr>
          <w:ilvl w:val="0"/>
          <w:numId w:val="58"/>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w:t>
      </w:r>
      <w:proofErr w:type="gramStart"/>
      <w:r w:rsidRPr="00B637AF">
        <w:rPr>
          <w:rFonts w:ascii="Times New Roman" w:hAnsi="Times New Roman" w:cs="Times New Roman"/>
          <w:i/>
          <w:sz w:val="24"/>
          <w:szCs w:val="24"/>
        </w:rPr>
        <w:t>the</w:t>
      </w:r>
      <w:proofErr w:type="gramEnd"/>
      <w:r w:rsidRPr="00B637AF">
        <w:rPr>
          <w:rFonts w:ascii="Times New Roman" w:hAnsi="Times New Roman" w:cs="Times New Roman"/>
          <w:i/>
          <w:sz w:val="24"/>
          <w:szCs w:val="24"/>
        </w:rPr>
        <w:t xml:space="preserve"> Works Requirements described in Section VII];</w:t>
      </w:r>
    </w:p>
    <w:p w14:paraId="34AB1494" w14:textId="77777777" w:rsidR="00780F23" w:rsidRPr="00B637AF" w:rsidRDefault="00780F23" w:rsidP="004224C4">
      <w:pPr>
        <w:pStyle w:val="Heading4"/>
        <w:keepNext/>
        <w:numPr>
          <w:ilvl w:val="0"/>
          <w:numId w:val="58"/>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[Environmental and Social Impact Assessment (ESIA)];</w:t>
      </w:r>
    </w:p>
    <w:p w14:paraId="224142EA" w14:textId="77777777" w:rsidR="00780F23" w:rsidRPr="00B637AF" w:rsidRDefault="00780F23" w:rsidP="004224C4">
      <w:pPr>
        <w:pStyle w:val="Heading4"/>
        <w:keepNext/>
        <w:numPr>
          <w:ilvl w:val="0"/>
          <w:numId w:val="58"/>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[Environmental and Social Management Plan (ESMP)];</w:t>
      </w:r>
    </w:p>
    <w:p w14:paraId="3CB0D9FC" w14:textId="77777777" w:rsidR="00780F23" w:rsidRPr="00B637AF" w:rsidRDefault="00780F23" w:rsidP="004224C4">
      <w:pPr>
        <w:pStyle w:val="Heading4"/>
        <w:keepNext/>
        <w:numPr>
          <w:ilvl w:val="0"/>
          <w:numId w:val="58"/>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[Consent Conditions (regulatory authority conditions attached to any permits or approvals for the project)]; and</w:t>
      </w:r>
    </w:p>
    <w:p w14:paraId="67A75D41" w14:textId="77777777" w:rsidR="00780F23" w:rsidRPr="00B637AF" w:rsidRDefault="00780F23" w:rsidP="004224C4">
      <w:pPr>
        <w:pStyle w:val="Heading4"/>
        <w:keepNext/>
        <w:numPr>
          <w:ilvl w:val="0"/>
          <w:numId w:val="58"/>
        </w:numPr>
        <w:spacing w:before="60" w:after="200"/>
        <w:ind w:left="1890" w:right="18"/>
        <w:jc w:val="left"/>
        <w:rPr>
          <w:rFonts w:ascii="Times New Roman" w:hAnsi="Times New Roman" w:cs="Times New Roman"/>
          <w:sz w:val="24"/>
          <w:szCs w:val="24"/>
        </w:rPr>
      </w:pPr>
      <w:r w:rsidRPr="00B637AF">
        <w:rPr>
          <w:rFonts w:ascii="Times New Roman" w:hAnsi="Times New Roman" w:cs="Times New Roman"/>
          <w:i/>
          <w:sz w:val="24"/>
          <w:szCs w:val="24"/>
        </w:rPr>
        <w:t>[</w:t>
      </w:r>
      <w:proofErr w:type="gramStart"/>
      <w:r w:rsidRPr="00B637AF">
        <w:rPr>
          <w:rFonts w:ascii="Times New Roman" w:hAnsi="Times New Roman" w:cs="Times New Roman"/>
          <w:i/>
          <w:sz w:val="24"/>
          <w:szCs w:val="24"/>
        </w:rPr>
        <w:t>specify</w:t>
      </w:r>
      <w:proofErr w:type="gramEnd"/>
      <w:r w:rsidRPr="00B637AF">
        <w:rPr>
          <w:rFonts w:ascii="Times New Roman" w:hAnsi="Times New Roman" w:cs="Times New Roman"/>
          <w:i/>
          <w:sz w:val="24"/>
          <w:szCs w:val="24"/>
        </w:rPr>
        <w:t xml:space="preserve"> any other relevant document</w:t>
      </w:r>
      <w:r w:rsidRPr="00B637AF">
        <w:rPr>
          <w:rFonts w:ascii="Times New Roman" w:hAnsi="Times New Roman" w:cs="Times New Roman"/>
          <w:sz w:val="24"/>
          <w:szCs w:val="24"/>
        </w:rPr>
        <w:t>/s]</w:t>
      </w:r>
    </w:p>
    <w:p w14:paraId="1AB1761C" w14:textId="77777777" w:rsidR="00780F23" w:rsidRPr="00B637AF" w:rsidRDefault="00780F23" w:rsidP="00780F23">
      <w:pPr>
        <w:pStyle w:val="Heading4"/>
        <w:numPr>
          <w:ilvl w:val="0"/>
          <w:numId w:val="0"/>
        </w:numPr>
        <w:ind w:left="965"/>
        <w:rPr>
          <w:rFonts w:ascii="Times New Roman" w:hAnsi="Times New Roman" w:cs="Times New Roman"/>
          <w:sz w:val="24"/>
          <w:szCs w:val="24"/>
        </w:rPr>
      </w:pPr>
      <w:r w:rsidRPr="00B637AF">
        <w:rPr>
          <w:rFonts w:ascii="Times New Roman" w:hAnsi="Times New Roman" w:cs="Times New Roman"/>
          <w:sz w:val="24"/>
          <w:szCs w:val="24"/>
        </w:rPr>
        <w:t>In addition, the Bidder shall submit an outline of how this Code of Conduct will be implemented. This will include: how it will be introduced into conditions of employment/engagement, what training will be provided, how it will be monitored and how the Contractor proposes to deal with any breaches.</w:t>
      </w:r>
    </w:p>
    <w:p w14:paraId="600D925E" w14:textId="77777777" w:rsidR="00B9748A" w:rsidRPr="004D5FA9" w:rsidRDefault="00B9748A" w:rsidP="004D5FA9">
      <w:pPr>
        <w:pStyle w:val="S4-Header2"/>
        <w:jc w:val="left"/>
        <w:rPr>
          <w:b w:val="0"/>
          <w:i/>
          <w:sz w:val="24"/>
          <w:lang w:val="en-IN"/>
        </w:rPr>
      </w:pPr>
    </w:p>
    <w:p w14:paraId="7AAC72A2" w14:textId="77777777" w:rsidR="00B9748A" w:rsidRPr="00180963" w:rsidRDefault="00B9748A">
      <w:pPr>
        <w:pStyle w:val="S4-Header2"/>
        <w:rPr>
          <w:sz w:val="24"/>
          <w:lang w:val="en-IN"/>
        </w:rPr>
      </w:pPr>
      <w:r w:rsidRPr="00180963">
        <w:rPr>
          <w:sz w:val="24"/>
          <w:lang w:val="en-IN"/>
        </w:rPr>
        <w:br w:type="page"/>
      </w:r>
    </w:p>
    <w:p w14:paraId="44B6A105" w14:textId="77777777" w:rsidR="007B586E" w:rsidRPr="00180963" w:rsidRDefault="007B586E">
      <w:pPr>
        <w:pStyle w:val="S4-Header2"/>
        <w:rPr>
          <w:sz w:val="24"/>
          <w:highlight w:val="yellow"/>
          <w:lang w:val="en-IN"/>
        </w:rPr>
      </w:pPr>
      <w:r w:rsidRPr="00180963">
        <w:rPr>
          <w:lang w:val="en-IN"/>
        </w:rPr>
        <w:lastRenderedPageBreak/>
        <w:t xml:space="preserve">Forms for </w:t>
      </w:r>
      <w:r w:rsidRPr="00180963">
        <w:rPr>
          <w:szCs w:val="28"/>
          <w:lang w:val="en-IN"/>
        </w:rPr>
        <w:t>Personnel</w:t>
      </w:r>
      <w:bookmarkEnd w:id="469"/>
      <w:bookmarkEnd w:id="470"/>
    </w:p>
    <w:p w14:paraId="2D4C1383" w14:textId="77777777" w:rsidR="007B586E" w:rsidRPr="00180963" w:rsidRDefault="007B586E">
      <w:pPr>
        <w:pStyle w:val="SectionVHeader"/>
        <w:ind w:left="187"/>
        <w:jc w:val="left"/>
        <w:rPr>
          <w:sz w:val="20"/>
          <w:lang w:val="en-IN"/>
        </w:rPr>
      </w:pPr>
    </w:p>
    <w:p w14:paraId="5A954222" w14:textId="77777777" w:rsidR="007B586E" w:rsidRPr="00180963" w:rsidRDefault="007B586E">
      <w:pPr>
        <w:jc w:val="both"/>
        <w:rPr>
          <w:b/>
          <w:sz w:val="28"/>
          <w:szCs w:val="28"/>
          <w:lang w:val="en-IN"/>
        </w:rPr>
      </w:pPr>
      <w:r w:rsidRPr="00180963">
        <w:rPr>
          <w:b/>
          <w:sz w:val="28"/>
          <w:szCs w:val="28"/>
          <w:lang w:val="en-IN"/>
        </w:rPr>
        <w:t>Form PER – 1: Proposed Personnel</w:t>
      </w:r>
    </w:p>
    <w:p w14:paraId="2B16FF60" w14:textId="77777777" w:rsidR="0049153D" w:rsidRPr="00180963" w:rsidRDefault="0049153D">
      <w:pPr>
        <w:jc w:val="both"/>
        <w:rPr>
          <w:b/>
          <w:sz w:val="28"/>
          <w:szCs w:val="28"/>
          <w:lang w:val="en-IN"/>
        </w:rPr>
      </w:pPr>
    </w:p>
    <w:p w14:paraId="2C4FC45E" w14:textId="77777777" w:rsidR="007B586E" w:rsidRPr="00180963" w:rsidRDefault="007B586E">
      <w:pPr>
        <w:jc w:val="both"/>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Bidders should provide the names of suitably qualified personnel to meet the specified requirements for each of the positions listed in Section III (Evaluation and Qualification Criteria). The data on their experience should be supplied using the Form below for each candidate.</w:t>
      </w:r>
    </w:p>
    <w:p w14:paraId="0B2D105C" w14:textId="77777777" w:rsidR="00B9748A" w:rsidRPr="00180963" w:rsidRDefault="00B9748A">
      <w:pPr>
        <w:jc w:val="both"/>
        <w:rPr>
          <w:rStyle w:val="Table"/>
          <w:rFonts w:ascii="Times New Roman" w:hAnsi="Times New Roman"/>
          <w:iCs/>
          <w:spacing w:val="-2"/>
          <w:sz w:val="24"/>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010"/>
        <w:gridCol w:w="835"/>
        <w:gridCol w:w="1457"/>
        <w:gridCol w:w="1276"/>
        <w:gridCol w:w="907"/>
        <w:gridCol w:w="1159"/>
        <w:gridCol w:w="962"/>
        <w:gridCol w:w="776"/>
      </w:tblGrid>
      <w:tr w:rsidR="00336BED" w:rsidRPr="00180963" w14:paraId="527AA432" w14:textId="77777777" w:rsidTr="00C0206B">
        <w:tc>
          <w:tcPr>
            <w:tcW w:w="660" w:type="dxa"/>
          </w:tcPr>
          <w:p w14:paraId="5AD95477"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S. No.</w:t>
            </w:r>
          </w:p>
        </w:tc>
        <w:tc>
          <w:tcPr>
            <w:tcW w:w="1036" w:type="dxa"/>
          </w:tcPr>
          <w:p w14:paraId="5E8A382A"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Position</w:t>
            </w:r>
          </w:p>
        </w:tc>
        <w:tc>
          <w:tcPr>
            <w:tcW w:w="894" w:type="dxa"/>
          </w:tcPr>
          <w:p w14:paraId="7799826A"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Name</w:t>
            </w:r>
          </w:p>
        </w:tc>
        <w:tc>
          <w:tcPr>
            <w:tcW w:w="1457" w:type="dxa"/>
          </w:tcPr>
          <w:p w14:paraId="572D1092"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Qualification</w:t>
            </w:r>
          </w:p>
        </w:tc>
        <w:tc>
          <w:tcPr>
            <w:tcW w:w="1276" w:type="dxa"/>
          </w:tcPr>
          <w:p w14:paraId="76E198D0"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Years of Experience</w:t>
            </w:r>
          </w:p>
        </w:tc>
        <w:tc>
          <w:tcPr>
            <w:tcW w:w="3893" w:type="dxa"/>
            <w:gridSpan w:val="4"/>
          </w:tcPr>
          <w:p w14:paraId="47B0535B"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Years of Experience in proposed position</w:t>
            </w:r>
          </w:p>
        </w:tc>
      </w:tr>
      <w:tr w:rsidR="00336BED" w:rsidRPr="00180963" w14:paraId="71E41A24" w14:textId="77777777" w:rsidTr="00C0206B">
        <w:tc>
          <w:tcPr>
            <w:tcW w:w="660" w:type="dxa"/>
          </w:tcPr>
          <w:p w14:paraId="45F9FFB6"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6" w:type="dxa"/>
          </w:tcPr>
          <w:p w14:paraId="22D3B206"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94" w:type="dxa"/>
          </w:tcPr>
          <w:p w14:paraId="2E615FE8"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457" w:type="dxa"/>
          </w:tcPr>
          <w:p w14:paraId="68A904F2"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276" w:type="dxa"/>
          </w:tcPr>
          <w:p w14:paraId="372FA490"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5" w:type="dxa"/>
          </w:tcPr>
          <w:p w14:paraId="39C8EA53"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Road * works</w:t>
            </w:r>
          </w:p>
        </w:tc>
        <w:tc>
          <w:tcPr>
            <w:tcW w:w="1075" w:type="dxa"/>
          </w:tcPr>
          <w:p w14:paraId="6BD24CF7"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Building* works</w:t>
            </w:r>
          </w:p>
        </w:tc>
        <w:tc>
          <w:tcPr>
            <w:tcW w:w="937" w:type="dxa"/>
          </w:tcPr>
          <w:p w14:paraId="7DDF7F43"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 xml:space="preserve">Others* </w:t>
            </w:r>
          </w:p>
        </w:tc>
        <w:tc>
          <w:tcPr>
            <w:tcW w:w="846" w:type="dxa"/>
          </w:tcPr>
          <w:p w14:paraId="02221DF6"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Total</w:t>
            </w:r>
          </w:p>
        </w:tc>
      </w:tr>
      <w:tr w:rsidR="00336BED" w:rsidRPr="00180963" w14:paraId="448BCA30" w14:textId="77777777" w:rsidTr="00C0206B">
        <w:tc>
          <w:tcPr>
            <w:tcW w:w="660" w:type="dxa"/>
          </w:tcPr>
          <w:p w14:paraId="56CBC4A0"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6" w:type="dxa"/>
          </w:tcPr>
          <w:p w14:paraId="62430E1B"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94" w:type="dxa"/>
          </w:tcPr>
          <w:p w14:paraId="418115CC"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457" w:type="dxa"/>
          </w:tcPr>
          <w:p w14:paraId="102E13D8"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276" w:type="dxa"/>
          </w:tcPr>
          <w:p w14:paraId="52BC0C0D"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5" w:type="dxa"/>
          </w:tcPr>
          <w:p w14:paraId="13272C9C"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75" w:type="dxa"/>
          </w:tcPr>
          <w:p w14:paraId="60E72700"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937" w:type="dxa"/>
          </w:tcPr>
          <w:p w14:paraId="1ED00C09"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46" w:type="dxa"/>
          </w:tcPr>
          <w:p w14:paraId="2E6A715D"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r>
      <w:tr w:rsidR="00336BED" w:rsidRPr="00180963" w14:paraId="1A6C7B72" w14:textId="77777777" w:rsidTr="00C0206B">
        <w:tc>
          <w:tcPr>
            <w:tcW w:w="660" w:type="dxa"/>
          </w:tcPr>
          <w:p w14:paraId="41D85F44"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6" w:type="dxa"/>
          </w:tcPr>
          <w:p w14:paraId="24CB86A7"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94" w:type="dxa"/>
          </w:tcPr>
          <w:p w14:paraId="2EF96B11"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457" w:type="dxa"/>
          </w:tcPr>
          <w:p w14:paraId="318D4012"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276" w:type="dxa"/>
          </w:tcPr>
          <w:p w14:paraId="12DFC4AA"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5" w:type="dxa"/>
          </w:tcPr>
          <w:p w14:paraId="2D88643B"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75" w:type="dxa"/>
          </w:tcPr>
          <w:p w14:paraId="647A074B"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937" w:type="dxa"/>
          </w:tcPr>
          <w:p w14:paraId="3876BC9C"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46" w:type="dxa"/>
          </w:tcPr>
          <w:p w14:paraId="3E2E89E2"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r>
      <w:tr w:rsidR="00336BED" w:rsidRPr="00180963" w14:paraId="085486D0" w14:textId="77777777" w:rsidTr="00C0206B">
        <w:tc>
          <w:tcPr>
            <w:tcW w:w="660" w:type="dxa"/>
          </w:tcPr>
          <w:p w14:paraId="4EC87DCF"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6" w:type="dxa"/>
          </w:tcPr>
          <w:p w14:paraId="7C8F4D48"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94" w:type="dxa"/>
          </w:tcPr>
          <w:p w14:paraId="2094B041"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457" w:type="dxa"/>
          </w:tcPr>
          <w:p w14:paraId="033A7313"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276" w:type="dxa"/>
          </w:tcPr>
          <w:p w14:paraId="745D61FC"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5" w:type="dxa"/>
          </w:tcPr>
          <w:p w14:paraId="3D8508B2"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75" w:type="dxa"/>
          </w:tcPr>
          <w:p w14:paraId="33AB60B8"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937" w:type="dxa"/>
          </w:tcPr>
          <w:p w14:paraId="50AA3455"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46" w:type="dxa"/>
          </w:tcPr>
          <w:p w14:paraId="2CA67147"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r>
      <w:tr w:rsidR="00336BED" w:rsidRPr="00180963" w14:paraId="50F4D211" w14:textId="77777777" w:rsidTr="00C0206B">
        <w:tc>
          <w:tcPr>
            <w:tcW w:w="660" w:type="dxa"/>
          </w:tcPr>
          <w:p w14:paraId="2DC4A11F"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6" w:type="dxa"/>
          </w:tcPr>
          <w:p w14:paraId="6B65E7A5"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94" w:type="dxa"/>
          </w:tcPr>
          <w:p w14:paraId="3F74866C"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457" w:type="dxa"/>
          </w:tcPr>
          <w:p w14:paraId="7455C335"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276" w:type="dxa"/>
          </w:tcPr>
          <w:p w14:paraId="192ED0A0"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5" w:type="dxa"/>
          </w:tcPr>
          <w:p w14:paraId="34065415"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75" w:type="dxa"/>
          </w:tcPr>
          <w:p w14:paraId="71D467D1"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937" w:type="dxa"/>
          </w:tcPr>
          <w:p w14:paraId="7C9FB3FC"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46" w:type="dxa"/>
          </w:tcPr>
          <w:p w14:paraId="15C8BC84"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r>
    </w:tbl>
    <w:p w14:paraId="5B2BC644" w14:textId="77777777" w:rsidR="00336BED" w:rsidRPr="00180963" w:rsidRDefault="00336BED">
      <w:pPr>
        <w:jc w:val="both"/>
        <w:rPr>
          <w:rStyle w:val="Table"/>
          <w:rFonts w:ascii="Times New Roman" w:hAnsi="Times New Roman"/>
          <w:i/>
          <w:iCs/>
          <w:spacing w:val="-2"/>
          <w:sz w:val="24"/>
          <w:lang w:val="en-IN"/>
        </w:rPr>
      </w:pPr>
    </w:p>
    <w:p w14:paraId="396214B7" w14:textId="77777777" w:rsidR="00B9748A" w:rsidRPr="00180963" w:rsidRDefault="00336BED">
      <w:pPr>
        <w:jc w:val="both"/>
        <w:rPr>
          <w:rStyle w:val="Table"/>
          <w:rFonts w:ascii="Times New Roman" w:hAnsi="Times New Roman"/>
          <w:i/>
          <w:iCs/>
          <w:spacing w:val="-2"/>
          <w:sz w:val="24"/>
          <w:lang w:val="en-IN"/>
        </w:rPr>
      </w:pPr>
      <w:r w:rsidRPr="00180963">
        <w:rPr>
          <w:rStyle w:val="Table"/>
          <w:rFonts w:ascii="Times New Roman" w:hAnsi="Times New Roman"/>
          <w:i/>
          <w:iCs/>
          <w:spacing w:val="-2"/>
          <w:sz w:val="24"/>
          <w:lang w:val="en-IN"/>
        </w:rPr>
        <w:t xml:space="preserve">(* </w:t>
      </w:r>
      <w:r w:rsidR="00B84FF9" w:rsidRPr="00180963">
        <w:rPr>
          <w:rStyle w:val="Table"/>
          <w:rFonts w:ascii="Times New Roman" w:hAnsi="Times New Roman"/>
          <w:i/>
          <w:iCs/>
          <w:spacing w:val="-2"/>
          <w:sz w:val="24"/>
          <w:lang w:val="en-IN"/>
        </w:rPr>
        <w:t>Modify</w:t>
      </w:r>
      <w:r w:rsidRPr="00180963">
        <w:rPr>
          <w:rStyle w:val="Table"/>
          <w:rFonts w:ascii="Times New Roman" w:hAnsi="Times New Roman"/>
          <w:i/>
          <w:iCs/>
          <w:spacing w:val="-2"/>
          <w:sz w:val="24"/>
          <w:lang w:val="en-IN"/>
        </w:rPr>
        <w:t xml:space="preserve"> this as appropriate to suit the works for which bids are invited).</w:t>
      </w:r>
    </w:p>
    <w:p w14:paraId="02C18D8C" w14:textId="77777777" w:rsidR="008234A4" w:rsidRPr="00180963" w:rsidRDefault="008234A4">
      <w:pPr>
        <w:jc w:val="both"/>
        <w:rPr>
          <w:rStyle w:val="Table"/>
          <w:rFonts w:ascii="Times New Roman" w:hAnsi="Times New Roman"/>
          <w:i/>
          <w:iCs/>
          <w:spacing w:val="-2"/>
          <w:sz w:val="24"/>
          <w:lang w:val="en-IN"/>
        </w:rPr>
      </w:pPr>
    </w:p>
    <w:p w14:paraId="565FD7E6" w14:textId="77777777" w:rsidR="008234A4" w:rsidRPr="00180963" w:rsidRDefault="008234A4">
      <w:pPr>
        <w:jc w:val="both"/>
        <w:rPr>
          <w:rStyle w:val="Table"/>
          <w:rFonts w:ascii="Times New Roman" w:hAnsi="Times New Roman"/>
          <w:i/>
          <w:iCs/>
          <w:spacing w:val="-2"/>
          <w:sz w:val="24"/>
          <w:lang w:val="en-IN"/>
        </w:rPr>
      </w:pPr>
    </w:p>
    <w:p w14:paraId="35EA7A8F" w14:textId="77777777" w:rsidR="008234A4" w:rsidRPr="00180963" w:rsidRDefault="008234A4">
      <w:pPr>
        <w:jc w:val="both"/>
        <w:rPr>
          <w:rStyle w:val="Table"/>
          <w:rFonts w:ascii="Times New Roman" w:hAnsi="Times New Roman"/>
          <w:i/>
          <w:iCs/>
          <w:spacing w:val="-2"/>
          <w:sz w:val="24"/>
          <w:lang w:val="en-IN"/>
        </w:rPr>
      </w:pPr>
    </w:p>
    <w:p w14:paraId="7F6C8EEC" w14:textId="77777777" w:rsidR="008234A4" w:rsidRPr="00180963" w:rsidRDefault="008234A4">
      <w:pPr>
        <w:jc w:val="both"/>
        <w:rPr>
          <w:rStyle w:val="Table"/>
          <w:rFonts w:ascii="Times New Roman" w:hAnsi="Times New Roman"/>
          <w:i/>
          <w:iCs/>
          <w:spacing w:val="-2"/>
          <w:sz w:val="24"/>
          <w:lang w:val="en-IN"/>
        </w:rPr>
      </w:pPr>
    </w:p>
    <w:p w14:paraId="02B3DED0" w14:textId="77777777" w:rsidR="008234A4" w:rsidRPr="00180963" w:rsidRDefault="008234A4">
      <w:pPr>
        <w:jc w:val="both"/>
        <w:rPr>
          <w:rStyle w:val="Table"/>
          <w:rFonts w:ascii="Times New Roman" w:hAnsi="Times New Roman"/>
          <w:i/>
          <w:iCs/>
          <w:spacing w:val="-2"/>
          <w:sz w:val="24"/>
          <w:lang w:val="en-IN"/>
        </w:rPr>
      </w:pPr>
    </w:p>
    <w:p w14:paraId="49777467" w14:textId="77777777" w:rsidR="008234A4" w:rsidRPr="00180963" w:rsidRDefault="008234A4">
      <w:pPr>
        <w:jc w:val="both"/>
        <w:rPr>
          <w:rStyle w:val="Table"/>
          <w:rFonts w:ascii="Times New Roman" w:hAnsi="Times New Roman"/>
          <w:i/>
          <w:iCs/>
          <w:spacing w:val="-2"/>
          <w:sz w:val="24"/>
          <w:lang w:val="en-IN"/>
        </w:rPr>
      </w:pPr>
    </w:p>
    <w:p w14:paraId="06B97F05" w14:textId="77777777" w:rsidR="008234A4" w:rsidRPr="00180963" w:rsidRDefault="008234A4">
      <w:pPr>
        <w:jc w:val="both"/>
        <w:rPr>
          <w:rStyle w:val="Table"/>
          <w:rFonts w:ascii="Times New Roman" w:hAnsi="Times New Roman"/>
          <w:i/>
          <w:iCs/>
          <w:spacing w:val="-2"/>
          <w:sz w:val="24"/>
          <w:lang w:val="en-IN"/>
        </w:rPr>
      </w:pPr>
    </w:p>
    <w:p w14:paraId="154AA701" w14:textId="77777777" w:rsidR="008234A4" w:rsidRPr="00180963" w:rsidRDefault="008234A4">
      <w:pPr>
        <w:jc w:val="both"/>
        <w:rPr>
          <w:rStyle w:val="Table"/>
          <w:rFonts w:ascii="Times New Roman" w:hAnsi="Times New Roman"/>
          <w:i/>
          <w:iCs/>
          <w:spacing w:val="-2"/>
          <w:sz w:val="24"/>
          <w:lang w:val="en-IN"/>
        </w:rPr>
      </w:pPr>
    </w:p>
    <w:p w14:paraId="6BF59013" w14:textId="77777777" w:rsidR="008234A4" w:rsidRPr="00180963" w:rsidRDefault="008234A4">
      <w:pPr>
        <w:jc w:val="both"/>
        <w:rPr>
          <w:rStyle w:val="Table"/>
          <w:rFonts w:ascii="Times New Roman" w:hAnsi="Times New Roman"/>
          <w:i/>
          <w:iCs/>
          <w:spacing w:val="-2"/>
          <w:sz w:val="24"/>
          <w:lang w:val="en-IN"/>
        </w:rPr>
      </w:pPr>
    </w:p>
    <w:p w14:paraId="46A52A61" w14:textId="77777777" w:rsidR="008234A4" w:rsidRPr="00180963" w:rsidRDefault="008234A4">
      <w:pPr>
        <w:jc w:val="both"/>
        <w:rPr>
          <w:rStyle w:val="Table"/>
          <w:rFonts w:ascii="Times New Roman" w:hAnsi="Times New Roman"/>
          <w:i/>
          <w:iCs/>
          <w:spacing w:val="-2"/>
          <w:sz w:val="24"/>
          <w:lang w:val="en-IN"/>
        </w:rPr>
      </w:pPr>
    </w:p>
    <w:p w14:paraId="4957A048" w14:textId="77777777" w:rsidR="008234A4" w:rsidRPr="00180963" w:rsidRDefault="008234A4">
      <w:pPr>
        <w:jc w:val="both"/>
        <w:rPr>
          <w:rStyle w:val="Table"/>
          <w:rFonts w:ascii="Times New Roman" w:hAnsi="Times New Roman"/>
          <w:i/>
          <w:iCs/>
          <w:spacing w:val="-2"/>
          <w:sz w:val="24"/>
          <w:lang w:val="en-IN"/>
        </w:rPr>
      </w:pPr>
    </w:p>
    <w:p w14:paraId="41ACCA37" w14:textId="77777777" w:rsidR="008234A4" w:rsidRPr="00180963" w:rsidRDefault="008234A4">
      <w:pPr>
        <w:jc w:val="both"/>
        <w:rPr>
          <w:rStyle w:val="Table"/>
          <w:rFonts w:ascii="Times New Roman" w:hAnsi="Times New Roman"/>
          <w:i/>
          <w:iCs/>
          <w:spacing w:val="-2"/>
          <w:sz w:val="24"/>
          <w:lang w:val="en-IN"/>
        </w:rPr>
      </w:pPr>
    </w:p>
    <w:p w14:paraId="1CD67494" w14:textId="77777777" w:rsidR="008234A4" w:rsidRPr="00180963" w:rsidRDefault="008234A4">
      <w:pPr>
        <w:jc w:val="both"/>
        <w:rPr>
          <w:rStyle w:val="Table"/>
          <w:rFonts w:ascii="Times New Roman" w:hAnsi="Times New Roman"/>
          <w:i/>
          <w:iCs/>
          <w:spacing w:val="-2"/>
          <w:sz w:val="24"/>
          <w:lang w:val="en-IN"/>
        </w:rPr>
      </w:pPr>
    </w:p>
    <w:p w14:paraId="6A430803" w14:textId="77777777" w:rsidR="008234A4" w:rsidRPr="00180963" w:rsidRDefault="008234A4">
      <w:pPr>
        <w:jc w:val="both"/>
        <w:rPr>
          <w:rStyle w:val="Table"/>
          <w:rFonts w:ascii="Times New Roman" w:hAnsi="Times New Roman"/>
          <w:i/>
          <w:iCs/>
          <w:spacing w:val="-2"/>
          <w:sz w:val="24"/>
          <w:lang w:val="en-IN"/>
        </w:rPr>
      </w:pPr>
    </w:p>
    <w:p w14:paraId="28974869" w14:textId="77777777" w:rsidR="008234A4" w:rsidRPr="00180963" w:rsidRDefault="008234A4">
      <w:pPr>
        <w:jc w:val="both"/>
        <w:rPr>
          <w:rStyle w:val="Table"/>
          <w:rFonts w:ascii="Times New Roman" w:hAnsi="Times New Roman"/>
          <w:i/>
          <w:iCs/>
          <w:spacing w:val="-2"/>
          <w:sz w:val="24"/>
          <w:lang w:val="en-IN"/>
        </w:rPr>
      </w:pPr>
    </w:p>
    <w:p w14:paraId="4EC1BE82" w14:textId="77777777" w:rsidR="008234A4" w:rsidRPr="00180963" w:rsidRDefault="008234A4">
      <w:pPr>
        <w:jc w:val="both"/>
        <w:rPr>
          <w:rStyle w:val="Table"/>
          <w:rFonts w:ascii="Times New Roman" w:hAnsi="Times New Roman"/>
          <w:i/>
          <w:iCs/>
          <w:spacing w:val="-2"/>
          <w:sz w:val="24"/>
          <w:lang w:val="en-IN"/>
        </w:rPr>
      </w:pPr>
    </w:p>
    <w:p w14:paraId="79B65D4F" w14:textId="77777777" w:rsidR="008234A4" w:rsidRPr="00180963" w:rsidRDefault="008234A4">
      <w:pPr>
        <w:jc w:val="both"/>
        <w:rPr>
          <w:rStyle w:val="Table"/>
          <w:rFonts w:ascii="Times New Roman" w:hAnsi="Times New Roman"/>
          <w:i/>
          <w:iCs/>
          <w:spacing w:val="-2"/>
          <w:sz w:val="24"/>
          <w:lang w:val="en-IN"/>
        </w:rPr>
      </w:pPr>
    </w:p>
    <w:p w14:paraId="6426A8F7" w14:textId="77777777" w:rsidR="008234A4" w:rsidRPr="00180963" w:rsidRDefault="008234A4">
      <w:pPr>
        <w:jc w:val="both"/>
        <w:rPr>
          <w:rStyle w:val="Table"/>
          <w:rFonts w:ascii="Times New Roman" w:hAnsi="Times New Roman"/>
          <w:i/>
          <w:iCs/>
          <w:spacing w:val="-2"/>
          <w:sz w:val="24"/>
          <w:lang w:val="en-IN"/>
        </w:rPr>
      </w:pPr>
    </w:p>
    <w:p w14:paraId="3A2D02F1" w14:textId="77777777" w:rsidR="008234A4" w:rsidRPr="00180963" w:rsidRDefault="008234A4">
      <w:pPr>
        <w:jc w:val="both"/>
        <w:rPr>
          <w:rStyle w:val="Table"/>
          <w:rFonts w:ascii="Times New Roman" w:hAnsi="Times New Roman"/>
          <w:i/>
          <w:iCs/>
          <w:spacing w:val="-2"/>
          <w:sz w:val="24"/>
          <w:lang w:val="en-IN"/>
        </w:rPr>
      </w:pPr>
    </w:p>
    <w:p w14:paraId="6BD6B103" w14:textId="77777777" w:rsidR="008234A4" w:rsidRPr="00180963" w:rsidRDefault="008234A4">
      <w:pPr>
        <w:jc w:val="both"/>
        <w:rPr>
          <w:rStyle w:val="Table"/>
          <w:rFonts w:ascii="Times New Roman" w:hAnsi="Times New Roman"/>
          <w:i/>
          <w:iCs/>
          <w:spacing w:val="-2"/>
          <w:sz w:val="24"/>
          <w:lang w:val="en-IN"/>
        </w:rPr>
      </w:pPr>
    </w:p>
    <w:p w14:paraId="2651BBA6" w14:textId="77777777" w:rsidR="008234A4" w:rsidRPr="00180963" w:rsidRDefault="008234A4">
      <w:pPr>
        <w:jc w:val="both"/>
        <w:rPr>
          <w:rStyle w:val="Table"/>
          <w:rFonts w:ascii="Times New Roman" w:hAnsi="Times New Roman"/>
          <w:i/>
          <w:iCs/>
          <w:spacing w:val="-2"/>
          <w:sz w:val="24"/>
          <w:lang w:val="en-IN"/>
        </w:rPr>
      </w:pPr>
    </w:p>
    <w:p w14:paraId="28989703" w14:textId="77777777" w:rsidR="008234A4" w:rsidRPr="00180963" w:rsidRDefault="008234A4">
      <w:pPr>
        <w:jc w:val="both"/>
        <w:rPr>
          <w:rStyle w:val="Table"/>
          <w:rFonts w:ascii="Times New Roman" w:hAnsi="Times New Roman"/>
          <w:i/>
          <w:iCs/>
          <w:spacing w:val="-2"/>
          <w:sz w:val="24"/>
          <w:lang w:val="en-IN"/>
        </w:rPr>
      </w:pPr>
    </w:p>
    <w:p w14:paraId="00E6216A" w14:textId="77777777" w:rsidR="008234A4" w:rsidRPr="00180963" w:rsidRDefault="008234A4">
      <w:pPr>
        <w:jc w:val="both"/>
        <w:rPr>
          <w:rStyle w:val="Table"/>
          <w:rFonts w:ascii="Times New Roman" w:hAnsi="Times New Roman"/>
          <w:i/>
          <w:iCs/>
          <w:spacing w:val="-2"/>
          <w:sz w:val="24"/>
          <w:lang w:val="en-IN"/>
        </w:rPr>
      </w:pPr>
    </w:p>
    <w:p w14:paraId="179C9263" w14:textId="77777777" w:rsidR="008234A4" w:rsidRPr="00180963" w:rsidRDefault="008234A4">
      <w:pPr>
        <w:jc w:val="both"/>
        <w:rPr>
          <w:rStyle w:val="Table"/>
          <w:rFonts w:ascii="Times New Roman" w:hAnsi="Times New Roman"/>
          <w:i/>
          <w:iCs/>
          <w:spacing w:val="-2"/>
          <w:sz w:val="24"/>
          <w:lang w:val="en-IN"/>
        </w:rPr>
      </w:pPr>
    </w:p>
    <w:p w14:paraId="6CA8A041" w14:textId="77777777" w:rsidR="008234A4" w:rsidRPr="00180963" w:rsidRDefault="008234A4">
      <w:pPr>
        <w:jc w:val="both"/>
        <w:rPr>
          <w:rStyle w:val="Table"/>
          <w:rFonts w:ascii="Times New Roman" w:hAnsi="Times New Roman"/>
          <w:i/>
          <w:iCs/>
          <w:spacing w:val="-2"/>
          <w:sz w:val="24"/>
          <w:lang w:val="en-IN"/>
        </w:rPr>
      </w:pPr>
    </w:p>
    <w:p w14:paraId="1C18BD1D" w14:textId="77777777" w:rsidR="007B586E" w:rsidRPr="00180963" w:rsidRDefault="007B586E">
      <w:pPr>
        <w:pStyle w:val="BodyText3"/>
        <w:suppressAutoHyphens/>
        <w:ind w:left="180" w:right="288"/>
        <w:rPr>
          <w:rStyle w:val="Table"/>
          <w:rFonts w:cs="Arial"/>
          <w:i w:val="0"/>
          <w:spacing w:val="-2"/>
          <w:lang w:val="en-IN"/>
        </w:rPr>
      </w:pPr>
    </w:p>
    <w:p w14:paraId="7C1BB528" w14:textId="77777777" w:rsidR="007B586E" w:rsidRPr="00180963" w:rsidRDefault="007B586E">
      <w:pPr>
        <w:pStyle w:val="BodyText3"/>
        <w:suppressAutoHyphens/>
        <w:ind w:left="180" w:right="288"/>
        <w:rPr>
          <w:rStyle w:val="Table"/>
          <w:rFonts w:cs="Arial"/>
          <w:i w:val="0"/>
          <w:spacing w:val="-2"/>
          <w:lang w:val="en-IN"/>
        </w:rPr>
      </w:pPr>
    </w:p>
    <w:p w14:paraId="4E01C581" w14:textId="77777777" w:rsidR="008234A4" w:rsidRPr="00180963" w:rsidRDefault="008234A4" w:rsidP="008234A4">
      <w:pPr>
        <w:rPr>
          <w:b/>
          <w:sz w:val="28"/>
          <w:szCs w:val="28"/>
          <w:lang w:val="en-IN"/>
        </w:rPr>
      </w:pPr>
      <w:r w:rsidRPr="00180963">
        <w:rPr>
          <w:b/>
          <w:sz w:val="28"/>
          <w:szCs w:val="28"/>
          <w:lang w:val="en-IN"/>
        </w:rPr>
        <w:lastRenderedPageBreak/>
        <w:t xml:space="preserve">Form PER – 2:  Resume of Proposed Personnel  </w:t>
      </w:r>
    </w:p>
    <w:p w14:paraId="3502B703" w14:textId="77777777" w:rsidR="008234A4" w:rsidRPr="00180963" w:rsidRDefault="008234A4" w:rsidP="008234A4">
      <w:pPr>
        <w:rPr>
          <w:b/>
          <w:sz w:val="28"/>
          <w:szCs w:val="28"/>
          <w:lang w:val="en-IN"/>
        </w:rPr>
      </w:pPr>
    </w:p>
    <w:p w14:paraId="4433BD10" w14:textId="77777777" w:rsidR="008234A4" w:rsidRPr="00180963" w:rsidRDefault="008234A4" w:rsidP="008234A4">
      <w:pPr>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The Bidder shall provide all the information requested below. Fields with asterisk (*) shall be used for evaluation.</w:t>
      </w:r>
    </w:p>
    <w:p w14:paraId="0FE8F9E3" w14:textId="77777777" w:rsidR="008234A4" w:rsidRPr="00180963" w:rsidRDefault="008234A4" w:rsidP="008234A4">
      <w:pPr>
        <w:rPr>
          <w:lang w:val="en-IN"/>
        </w:rPr>
      </w:pPr>
    </w:p>
    <w:p w14:paraId="77C74297" w14:textId="77777777" w:rsidR="008234A4" w:rsidRPr="00180963" w:rsidRDefault="008234A4" w:rsidP="008234A4">
      <w:pPr>
        <w:rPr>
          <w:rStyle w:val="Table"/>
          <w:rFonts w:ascii="Times New Roman" w:hAnsi="Times New Roman"/>
          <w:b/>
          <w:bCs/>
          <w:iCs/>
          <w:spacing w:val="-2"/>
          <w:sz w:val="24"/>
          <w:lang w:val="en-IN"/>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3800"/>
      </w:tblGrid>
      <w:tr w:rsidR="008234A4" w:rsidRPr="00180963" w14:paraId="57F9CEC7" w14:textId="77777777" w:rsidTr="00B9792A">
        <w:trPr>
          <w:cantSplit/>
          <w:jc w:val="center"/>
        </w:trPr>
        <w:tc>
          <w:tcPr>
            <w:tcW w:w="9090" w:type="dxa"/>
            <w:gridSpan w:val="3"/>
            <w:tcBorders>
              <w:top w:val="single" w:sz="6" w:space="0" w:color="auto"/>
              <w:left w:val="single" w:sz="6" w:space="0" w:color="auto"/>
              <w:right w:val="single" w:sz="6" w:space="0" w:color="auto"/>
            </w:tcBorders>
          </w:tcPr>
          <w:p w14:paraId="3252A5D9" w14:textId="77777777"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Position*</w:t>
            </w:r>
          </w:p>
          <w:p w14:paraId="27B14D93" w14:textId="77777777" w:rsidR="008234A4" w:rsidRPr="00180963" w:rsidRDefault="008234A4" w:rsidP="00B9792A">
            <w:pPr>
              <w:rPr>
                <w:rStyle w:val="Table"/>
                <w:rFonts w:ascii="Times New Roman" w:hAnsi="Times New Roman"/>
                <w:b/>
                <w:bCs/>
                <w:iCs/>
                <w:spacing w:val="-2"/>
                <w:sz w:val="24"/>
                <w:lang w:val="en-IN"/>
              </w:rPr>
            </w:pPr>
          </w:p>
        </w:tc>
      </w:tr>
      <w:tr w:rsidR="008234A4" w:rsidRPr="00180963" w14:paraId="1AF69739" w14:textId="77777777" w:rsidTr="00B9792A">
        <w:trPr>
          <w:cantSplit/>
          <w:jc w:val="center"/>
        </w:trPr>
        <w:tc>
          <w:tcPr>
            <w:tcW w:w="1440" w:type="dxa"/>
            <w:tcBorders>
              <w:top w:val="single" w:sz="6" w:space="0" w:color="auto"/>
              <w:left w:val="single" w:sz="6" w:space="0" w:color="auto"/>
            </w:tcBorders>
          </w:tcPr>
          <w:p w14:paraId="257E81FC" w14:textId="77777777"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Personnel information</w:t>
            </w:r>
          </w:p>
        </w:tc>
        <w:tc>
          <w:tcPr>
            <w:tcW w:w="3960" w:type="dxa"/>
            <w:tcBorders>
              <w:top w:val="single" w:sz="6" w:space="0" w:color="auto"/>
              <w:left w:val="single" w:sz="6" w:space="0" w:color="auto"/>
            </w:tcBorders>
          </w:tcPr>
          <w:p w14:paraId="014D6449" w14:textId="77777777"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Name *</w:t>
            </w:r>
          </w:p>
          <w:p w14:paraId="110CFFCA" w14:textId="77777777" w:rsidR="008234A4" w:rsidRPr="00180963" w:rsidRDefault="008234A4" w:rsidP="00B9792A">
            <w:pPr>
              <w:rPr>
                <w:rStyle w:val="Table"/>
                <w:rFonts w:ascii="Times New Roman" w:hAnsi="Times New Roman"/>
                <w:b/>
                <w:bCs/>
                <w:iCs/>
                <w:spacing w:val="-2"/>
                <w:sz w:val="24"/>
                <w:lang w:val="en-IN"/>
              </w:rPr>
            </w:pPr>
          </w:p>
        </w:tc>
        <w:tc>
          <w:tcPr>
            <w:tcW w:w="3690" w:type="dxa"/>
            <w:tcBorders>
              <w:top w:val="single" w:sz="6" w:space="0" w:color="auto"/>
              <w:left w:val="single" w:sz="6" w:space="0" w:color="auto"/>
              <w:right w:val="single" w:sz="6" w:space="0" w:color="auto"/>
            </w:tcBorders>
          </w:tcPr>
          <w:p w14:paraId="3ABDB5DC" w14:textId="77777777"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Date of birth</w:t>
            </w:r>
          </w:p>
        </w:tc>
      </w:tr>
      <w:tr w:rsidR="008234A4" w:rsidRPr="00180963" w14:paraId="2696D6FF" w14:textId="77777777" w:rsidTr="00B9792A">
        <w:trPr>
          <w:cantSplit/>
          <w:jc w:val="center"/>
        </w:trPr>
        <w:tc>
          <w:tcPr>
            <w:tcW w:w="1440" w:type="dxa"/>
            <w:tcBorders>
              <w:left w:val="single" w:sz="6" w:space="0" w:color="auto"/>
            </w:tcBorders>
          </w:tcPr>
          <w:p w14:paraId="01141CDC" w14:textId="77777777" w:rsidR="008234A4" w:rsidRPr="00180963" w:rsidRDefault="008234A4" w:rsidP="00B9792A">
            <w:pPr>
              <w:rPr>
                <w:rStyle w:val="Table"/>
                <w:rFonts w:ascii="Times New Roman" w:hAnsi="Times New Roman"/>
                <w:b/>
                <w:bCs/>
                <w:iCs/>
                <w:spacing w:val="-2"/>
                <w:sz w:val="24"/>
                <w:lang w:val="en-IN"/>
              </w:rPr>
            </w:pPr>
          </w:p>
        </w:tc>
        <w:tc>
          <w:tcPr>
            <w:tcW w:w="7650" w:type="dxa"/>
            <w:gridSpan w:val="2"/>
            <w:tcBorders>
              <w:top w:val="single" w:sz="6" w:space="0" w:color="auto"/>
              <w:left w:val="single" w:sz="6" w:space="0" w:color="auto"/>
              <w:right w:val="single" w:sz="6" w:space="0" w:color="auto"/>
            </w:tcBorders>
          </w:tcPr>
          <w:p w14:paraId="7BA3CB68" w14:textId="77777777"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Professional qualifications</w:t>
            </w:r>
          </w:p>
          <w:p w14:paraId="55BF4A6B" w14:textId="77777777" w:rsidR="008234A4" w:rsidRPr="00180963" w:rsidRDefault="008234A4" w:rsidP="00B9792A">
            <w:pPr>
              <w:rPr>
                <w:rStyle w:val="Table"/>
                <w:rFonts w:ascii="Times New Roman" w:hAnsi="Times New Roman"/>
                <w:b/>
                <w:bCs/>
                <w:iCs/>
                <w:spacing w:val="-2"/>
                <w:sz w:val="24"/>
                <w:lang w:val="en-IN"/>
              </w:rPr>
            </w:pPr>
          </w:p>
        </w:tc>
      </w:tr>
      <w:tr w:rsidR="008234A4" w:rsidRPr="00180963" w14:paraId="1D9D6752" w14:textId="77777777" w:rsidTr="00B9792A">
        <w:trPr>
          <w:cantSplit/>
          <w:jc w:val="center"/>
        </w:trPr>
        <w:tc>
          <w:tcPr>
            <w:tcW w:w="1440" w:type="dxa"/>
            <w:tcBorders>
              <w:top w:val="single" w:sz="6" w:space="0" w:color="auto"/>
              <w:left w:val="single" w:sz="6" w:space="0" w:color="auto"/>
            </w:tcBorders>
          </w:tcPr>
          <w:p w14:paraId="03C2AC3D" w14:textId="77777777"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Present employment</w:t>
            </w:r>
          </w:p>
        </w:tc>
        <w:tc>
          <w:tcPr>
            <w:tcW w:w="7650" w:type="dxa"/>
            <w:gridSpan w:val="2"/>
            <w:tcBorders>
              <w:top w:val="single" w:sz="6" w:space="0" w:color="auto"/>
              <w:left w:val="single" w:sz="6" w:space="0" w:color="auto"/>
              <w:right w:val="single" w:sz="6" w:space="0" w:color="auto"/>
            </w:tcBorders>
          </w:tcPr>
          <w:p w14:paraId="5E564B18" w14:textId="77777777"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 xml:space="preserve">Name of </w:t>
            </w:r>
            <w:r w:rsidRPr="00180963">
              <w:rPr>
                <w:rStyle w:val="Table"/>
                <w:rFonts w:ascii="Times New Roman" w:hAnsi="Times New Roman"/>
                <w:bCs/>
                <w:iCs/>
                <w:spacing w:val="-2"/>
                <w:sz w:val="24"/>
                <w:lang w:val="en-IN"/>
              </w:rPr>
              <w:t>Employer</w:t>
            </w:r>
          </w:p>
          <w:p w14:paraId="2F8BB4A2" w14:textId="77777777" w:rsidR="008234A4" w:rsidRPr="00180963" w:rsidRDefault="008234A4" w:rsidP="00B9792A">
            <w:pPr>
              <w:rPr>
                <w:rStyle w:val="Table"/>
                <w:rFonts w:ascii="Times New Roman" w:hAnsi="Times New Roman"/>
                <w:b/>
                <w:bCs/>
                <w:iCs/>
                <w:spacing w:val="-2"/>
                <w:sz w:val="24"/>
                <w:lang w:val="en-IN"/>
              </w:rPr>
            </w:pPr>
          </w:p>
        </w:tc>
      </w:tr>
      <w:tr w:rsidR="008234A4" w:rsidRPr="00180963" w14:paraId="0EA7118F" w14:textId="77777777" w:rsidTr="00B9792A">
        <w:trPr>
          <w:cantSplit/>
          <w:jc w:val="center"/>
        </w:trPr>
        <w:tc>
          <w:tcPr>
            <w:tcW w:w="1440" w:type="dxa"/>
            <w:tcBorders>
              <w:left w:val="single" w:sz="6" w:space="0" w:color="auto"/>
            </w:tcBorders>
          </w:tcPr>
          <w:p w14:paraId="3A917EAB" w14:textId="77777777" w:rsidR="008234A4" w:rsidRPr="00180963" w:rsidRDefault="008234A4" w:rsidP="00B9792A">
            <w:pPr>
              <w:rPr>
                <w:rStyle w:val="Table"/>
                <w:rFonts w:ascii="Times New Roman" w:hAnsi="Times New Roman"/>
                <w:b/>
                <w:bCs/>
                <w:iCs/>
                <w:spacing w:val="-2"/>
                <w:sz w:val="24"/>
                <w:lang w:val="en-IN"/>
              </w:rPr>
            </w:pPr>
          </w:p>
        </w:tc>
        <w:tc>
          <w:tcPr>
            <w:tcW w:w="7650" w:type="dxa"/>
            <w:gridSpan w:val="2"/>
            <w:tcBorders>
              <w:top w:val="single" w:sz="6" w:space="0" w:color="auto"/>
              <w:left w:val="single" w:sz="6" w:space="0" w:color="auto"/>
              <w:right w:val="single" w:sz="6" w:space="0" w:color="auto"/>
            </w:tcBorders>
          </w:tcPr>
          <w:p w14:paraId="7AB543B4" w14:textId="77777777"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 xml:space="preserve">Address of </w:t>
            </w:r>
            <w:r w:rsidRPr="00180963">
              <w:rPr>
                <w:rStyle w:val="Table"/>
                <w:rFonts w:ascii="Times New Roman" w:hAnsi="Times New Roman"/>
                <w:bCs/>
                <w:iCs/>
                <w:spacing w:val="-2"/>
                <w:sz w:val="24"/>
                <w:lang w:val="en-IN"/>
              </w:rPr>
              <w:t>Employer</w:t>
            </w:r>
          </w:p>
          <w:p w14:paraId="16F34B93" w14:textId="77777777" w:rsidR="008234A4" w:rsidRPr="00180963" w:rsidRDefault="008234A4" w:rsidP="00B9792A">
            <w:pPr>
              <w:rPr>
                <w:rStyle w:val="Table"/>
                <w:rFonts w:ascii="Times New Roman" w:hAnsi="Times New Roman"/>
                <w:b/>
                <w:bCs/>
                <w:iCs/>
                <w:spacing w:val="-2"/>
                <w:sz w:val="24"/>
                <w:lang w:val="en-IN"/>
              </w:rPr>
            </w:pPr>
          </w:p>
        </w:tc>
      </w:tr>
      <w:tr w:rsidR="008234A4" w:rsidRPr="00180963" w14:paraId="639B1CBD" w14:textId="77777777" w:rsidTr="00B9792A">
        <w:trPr>
          <w:cantSplit/>
          <w:jc w:val="center"/>
        </w:trPr>
        <w:tc>
          <w:tcPr>
            <w:tcW w:w="1440" w:type="dxa"/>
            <w:tcBorders>
              <w:left w:val="single" w:sz="6" w:space="0" w:color="auto"/>
            </w:tcBorders>
          </w:tcPr>
          <w:p w14:paraId="3A59558B" w14:textId="77777777" w:rsidR="008234A4" w:rsidRPr="00180963" w:rsidRDefault="008234A4" w:rsidP="00B9792A">
            <w:pPr>
              <w:rPr>
                <w:rStyle w:val="Table"/>
                <w:rFonts w:ascii="Times New Roman" w:hAnsi="Times New Roman"/>
                <w:b/>
                <w:bCs/>
                <w:iCs/>
                <w:spacing w:val="-2"/>
                <w:sz w:val="24"/>
                <w:lang w:val="en-IN"/>
              </w:rPr>
            </w:pPr>
          </w:p>
        </w:tc>
        <w:tc>
          <w:tcPr>
            <w:tcW w:w="3960" w:type="dxa"/>
            <w:tcBorders>
              <w:top w:val="single" w:sz="6" w:space="0" w:color="auto"/>
              <w:left w:val="single" w:sz="6" w:space="0" w:color="auto"/>
            </w:tcBorders>
          </w:tcPr>
          <w:p w14:paraId="103390FD" w14:textId="77777777"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Telephone</w:t>
            </w:r>
          </w:p>
          <w:p w14:paraId="254DE512" w14:textId="77777777" w:rsidR="008234A4" w:rsidRPr="00180963" w:rsidRDefault="008234A4" w:rsidP="00B9792A">
            <w:pPr>
              <w:rPr>
                <w:rStyle w:val="Table"/>
                <w:rFonts w:ascii="Times New Roman" w:hAnsi="Times New Roman"/>
                <w:b/>
                <w:bCs/>
                <w:iCs/>
                <w:spacing w:val="-2"/>
                <w:sz w:val="24"/>
                <w:lang w:val="en-IN"/>
              </w:rPr>
            </w:pPr>
          </w:p>
        </w:tc>
        <w:tc>
          <w:tcPr>
            <w:tcW w:w="3690" w:type="dxa"/>
            <w:tcBorders>
              <w:top w:val="single" w:sz="6" w:space="0" w:color="auto"/>
              <w:left w:val="single" w:sz="6" w:space="0" w:color="auto"/>
              <w:right w:val="single" w:sz="6" w:space="0" w:color="auto"/>
            </w:tcBorders>
          </w:tcPr>
          <w:p w14:paraId="3859AEFE" w14:textId="77777777"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Contact (manager / personnel officer)</w:t>
            </w:r>
          </w:p>
        </w:tc>
      </w:tr>
      <w:tr w:rsidR="008234A4" w:rsidRPr="00180963" w14:paraId="764A390F" w14:textId="77777777" w:rsidTr="00B9792A">
        <w:trPr>
          <w:cantSplit/>
          <w:jc w:val="center"/>
        </w:trPr>
        <w:tc>
          <w:tcPr>
            <w:tcW w:w="1440" w:type="dxa"/>
            <w:tcBorders>
              <w:left w:val="single" w:sz="6" w:space="0" w:color="auto"/>
            </w:tcBorders>
          </w:tcPr>
          <w:p w14:paraId="50AA7007" w14:textId="77777777" w:rsidR="008234A4" w:rsidRPr="00180963" w:rsidRDefault="008234A4" w:rsidP="00B9792A">
            <w:pPr>
              <w:rPr>
                <w:rStyle w:val="Table"/>
                <w:rFonts w:ascii="Times New Roman" w:hAnsi="Times New Roman"/>
                <w:b/>
                <w:bCs/>
                <w:iCs/>
                <w:spacing w:val="-2"/>
                <w:sz w:val="24"/>
                <w:lang w:val="en-IN"/>
              </w:rPr>
            </w:pPr>
          </w:p>
        </w:tc>
        <w:tc>
          <w:tcPr>
            <w:tcW w:w="3960" w:type="dxa"/>
            <w:tcBorders>
              <w:top w:val="single" w:sz="6" w:space="0" w:color="auto"/>
              <w:left w:val="single" w:sz="6" w:space="0" w:color="auto"/>
            </w:tcBorders>
          </w:tcPr>
          <w:p w14:paraId="35988F91" w14:textId="77777777"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Fax</w:t>
            </w:r>
          </w:p>
          <w:p w14:paraId="38C86B0B" w14:textId="77777777" w:rsidR="008234A4" w:rsidRPr="00180963" w:rsidRDefault="008234A4" w:rsidP="00B9792A">
            <w:pPr>
              <w:rPr>
                <w:rStyle w:val="Table"/>
                <w:rFonts w:ascii="Times New Roman" w:hAnsi="Times New Roman"/>
                <w:b/>
                <w:bCs/>
                <w:iCs/>
                <w:spacing w:val="-2"/>
                <w:sz w:val="24"/>
                <w:lang w:val="en-IN"/>
              </w:rPr>
            </w:pPr>
          </w:p>
        </w:tc>
        <w:tc>
          <w:tcPr>
            <w:tcW w:w="3690" w:type="dxa"/>
            <w:tcBorders>
              <w:top w:val="single" w:sz="6" w:space="0" w:color="auto"/>
              <w:left w:val="single" w:sz="6" w:space="0" w:color="auto"/>
              <w:right w:val="single" w:sz="6" w:space="0" w:color="auto"/>
            </w:tcBorders>
          </w:tcPr>
          <w:p w14:paraId="7BBF55C4" w14:textId="77777777"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E-mail</w:t>
            </w:r>
          </w:p>
        </w:tc>
      </w:tr>
      <w:tr w:rsidR="008234A4" w:rsidRPr="00180963" w14:paraId="68DD8006" w14:textId="77777777" w:rsidTr="00B9792A">
        <w:trPr>
          <w:cantSplit/>
          <w:jc w:val="center"/>
        </w:trPr>
        <w:tc>
          <w:tcPr>
            <w:tcW w:w="1440" w:type="dxa"/>
            <w:tcBorders>
              <w:left w:val="single" w:sz="6" w:space="0" w:color="auto"/>
              <w:bottom w:val="single" w:sz="6" w:space="0" w:color="auto"/>
            </w:tcBorders>
          </w:tcPr>
          <w:p w14:paraId="187BF434" w14:textId="77777777" w:rsidR="008234A4" w:rsidRPr="00180963" w:rsidRDefault="008234A4" w:rsidP="00B9792A">
            <w:pPr>
              <w:rPr>
                <w:rStyle w:val="Table"/>
                <w:rFonts w:ascii="Times New Roman" w:hAnsi="Times New Roman"/>
                <w:b/>
                <w:bCs/>
                <w:iCs/>
                <w:spacing w:val="-2"/>
                <w:sz w:val="24"/>
                <w:lang w:val="en-IN"/>
              </w:rPr>
            </w:pPr>
          </w:p>
        </w:tc>
        <w:tc>
          <w:tcPr>
            <w:tcW w:w="3960" w:type="dxa"/>
            <w:tcBorders>
              <w:top w:val="single" w:sz="6" w:space="0" w:color="auto"/>
              <w:left w:val="single" w:sz="6" w:space="0" w:color="auto"/>
              <w:bottom w:val="single" w:sz="6" w:space="0" w:color="auto"/>
            </w:tcBorders>
          </w:tcPr>
          <w:p w14:paraId="66543D30" w14:textId="77777777"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Job title</w:t>
            </w:r>
          </w:p>
          <w:p w14:paraId="48BC5385" w14:textId="77777777" w:rsidR="008234A4" w:rsidRPr="00180963" w:rsidRDefault="008234A4" w:rsidP="00B9792A">
            <w:pPr>
              <w:rPr>
                <w:rStyle w:val="Table"/>
                <w:rFonts w:ascii="Times New Roman" w:hAnsi="Times New Roman"/>
                <w:b/>
                <w:bCs/>
                <w:iCs/>
                <w:spacing w:val="-2"/>
                <w:sz w:val="24"/>
                <w:lang w:val="en-IN"/>
              </w:rPr>
            </w:pPr>
          </w:p>
        </w:tc>
        <w:tc>
          <w:tcPr>
            <w:tcW w:w="3690" w:type="dxa"/>
            <w:tcBorders>
              <w:top w:val="single" w:sz="6" w:space="0" w:color="auto"/>
              <w:left w:val="single" w:sz="6" w:space="0" w:color="auto"/>
              <w:bottom w:val="single" w:sz="6" w:space="0" w:color="auto"/>
              <w:right w:val="single" w:sz="6" w:space="0" w:color="auto"/>
            </w:tcBorders>
          </w:tcPr>
          <w:p w14:paraId="7BDD0388" w14:textId="77777777"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 xml:space="preserve">Years with present </w:t>
            </w:r>
            <w:r w:rsidRPr="00180963">
              <w:rPr>
                <w:rStyle w:val="Table"/>
                <w:rFonts w:ascii="Times New Roman" w:hAnsi="Times New Roman"/>
                <w:bCs/>
                <w:iCs/>
                <w:spacing w:val="-2"/>
                <w:sz w:val="24"/>
                <w:lang w:val="en-IN"/>
              </w:rPr>
              <w:t>Employer</w:t>
            </w:r>
          </w:p>
        </w:tc>
      </w:tr>
    </w:tbl>
    <w:p w14:paraId="14855DB1" w14:textId="77777777" w:rsidR="008234A4" w:rsidRPr="00180963" w:rsidRDefault="008234A4" w:rsidP="008234A4">
      <w:pPr>
        <w:rPr>
          <w:rStyle w:val="Table"/>
          <w:rFonts w:ascii="Times New Roman" w:hAnsi="Times New Roman"/>
          <w:i/>
          <w:spacing w:val="-2"/>
          <w:sz w:val="24"/>
          <w:lang w:val="en-IN"/>
        </w:rPr>
      </w:pPr>
    </w:p>
    <w:p w14:paraId="5B681E46" w14:textId="77777777" w:rsidR="008234A4" w:rsidRPr="00180963" w:rsidRDefault="008234A4" w:rsidP="008234A4">
      <w:pPr>
        <w:rPr>
          <w:rStyle w:val="Table"/>
          <w:rFonts w:ascii="Times New Roman" w:hAnsi="Times New Roman"/>
          <w:iCs/>
          <w:spacing w:val="-2"/>
          <w:sz w:val="24"/>
          <w:lang w:val="en-IN"/>
        </w:rPr>
      </w:pPr>
    </w:p>
    <w:p w14:paraId="445E4E81" w14:textId="77777777" w:rsidR="008234A4" w:rsidRPr="00180963" w:rsidRDefault="008234A4" w:rsidP="008234A4">
      <w:pPr>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Summarize professional experience in reverse chronological order. Indicate particular technical and managerial experience relevant to the project.</w:t>
      </w:r>
    </w:p>
    <w:p w14:paraId="70F673FE" w14:textId="77777777" w:rsidR="008234A4" w:rsidRPr="00180963" w:rsidRDefault="008234A4" w:rsidP="008234A4">
      <w:pPr>
        <w:rPr>
          <w:rStyle w:val="Table"/>
          <w:rFonts w:ascii="Times New Roman" w:hAnsi="Times New Roman"/>
          <w:iCs/>
          <w:spacing w:val="-2"/>
          <w:sz w:val="24"/>
          <w:lang w:val="en-IN"/>
        </w:rPr>
      </w:pPr>
    </w:p>
    <w:tbl>
      <w:tblPr>
        <w:tblW w:w="9360" w:type="dxa"/>
        <w:jc w:val="center"/>
        <w:tblLayout w:type="fixed"/>
        <w:tblCellMar>
          <w:left w:w="72" w:type="dxa"/>
          <w:right w:w="72" w:type="dxa"/>
        </w:tblCellMar>
        <w:tblLook w:val="0000" w:firstRow="0" w:lastRow="0" w:firstColumn="0" w:lastColumn="0" w:noHBand="0" w:noVBand="0"/>
      </w:tblPr>
      <w:tblGrid>
        <w:gridCol w:w="1112"/>
        <w:gridCol w:w="1112"/>
        <w:gridCol w:w="7136"/>
      </w:tblGrid>
      <w:tr w:rsidR="008234A4" w:rsidRPr="00180963" w14:paraId="01A5E069" w14:textId="77777777" w:rsidTr="00B9792A">
        <w:trPr>
          <w:cantSplit/>
          <w:jc w:val="center"/>
        </w:trPr>
        <w:tc>
          <w:tcPr>
            <w:tcW w:w="1112" w:type="dxa"/>
            <w:tcBorders>
              <w:top w:val="single" w:sz="6" w:space="0" w:color="auto"/>
              <w:left w:val="single" w:sz="6" w:space="0" w:color="auto"/>
            </w:tcBorders>
          </w:tcPr>
          <w:p w14:paraId="39CCBBE7" w14:textId="77777777" w:rsidR="008234A4" w:rsidRPr="00180963" w:rsidRDefault="008234A4" w:rsidP="00B9792A">
            <w:pPr>
              <w:rPr>
                <w:rStyle w:val="Table"/>
                <w:rFonts w:ascii="Times New Roman" w:hAnsi="Times New Roman"/>
                <w:iCs/>
                <w:sz w:val="24"/>
                <w:lang w:val="en-IN"/>
              </w:rPr>
            </w:pPr>
            <w:r w:rsidRPr="00180963">
              <w:rPr>
                <w:rStyle w:val="Table"/>
                <w:rFonts w:ascii="Times New Roman" w:hAnsi="Times New Roman"/>
                <w:iCs/>
                <w:sz w:val="24"/>
                <w:lang w:val="en-IN"/>
              </w:rPr>
              <w:t>From*</w:t>
            </w:r>
          </w:p>
        </w:tc>
        <w:tc>
          <w:tcPr>
            <w:tcW w:w="1112" w:type="dxa"/>
            <w:tcBorders>
              <w:top w:val="single" w:sz="6" w:space="0" w:color="auto"/>
              <w:left w:val="single" w:sz="6" w:space="0" w:color="auto"/>
            </w:tcBorders>
          </w:tcPr>
          <w:p w14:paraId="7E5164A8" w14:textId="77777777" w:rsidR="008234A4" w:rsidRPr="00180963" w:rsidRDefault="008234A4" w:rsidP="00B9792A">
            <w:pPr>
              <w:rPr>
                <w:rStyle w:val="Table"/>
                <w:rFonts w:ascii="Times New Roman" w:hAnsi="Times New Roman"/>
                <w:iCs/>
                <w:sz w:val="24"/>
                <w:lang w:val="en-IN"/>
              </w:rPr>
            </w:pPr>
            <w:r w:rsidRPr="00180963">
              <w:rPr>
                <w:rStyle w:val="Table"/>
                <w:rFonts w:ascii="Times New Roman" w:hAnsi="Times New Roman"/>
                <w:iCs/>
                <w:sz w:val="24"/>
                <w:lang w:val="en-IN"/>
              </w:rPr>
              <w:t>To*</w:t>
            </w:r>
          </w:p>
        </w:tc>
        <w:tc>
          <w:tcPr>
            <w:tcW w:w="7136" w:type="dxa"/>
            <w:tcBorders>
              <w:top w:val="single" w:sz="6" w:space="0" w:color="auto"/>
              <w:left w:val="single" w:sz="6" w:space="0" w:color="auto"/>
              <w:right w:val="single" w:sz="6" w:space="0" w:color="auto"/>
            </w:tcBorders>
          </w:tcPr>
          <w:p w14:paraId="138F75C6" w14:textId="77777777" w:rsidR="008234A4" w:rsidRPr="00180963" w:rsidRDefault="008234A4" w:rsidP="00B9792A">
            <w:pPr>
              <w:rPr>
                <w:rStyle w:val="Table"/>
                <w:rFonts w:ascii="Times New Roman" w:hAnsi="Times New Roman"/>
                <w:iCs/>
                <w:sz w:val="24"/>
                <w:lang w:val="en-IN"/>
              </w:rPr>
            </w:pPr>
            <w:r w:rsidRPr="00180963">
              <w:rPr>
                <w:rStyle w:val="Table"/>
                <w:rFonts w:ascii="Times New Roman" w:hAnsi="Times New Roman"/>
                <w:iCs/>
                <w:sz w:val="24"/>
                <w:lang w:val="en-IN"/>
              </w:rPr>
              <w:t>Company, Project , Position, and Relevant Technical  and Management Experience*</w:t>
            </w:r>
          </w:p>
        </w:tc>
      </w:tr>
      <w:tr w:rsidR="008234A4" w:rsidRPr="00180963" w14:paraId="38C227D1" w14:textId="77777777" w:rsidTr="00B9792A">
        <w:trPr>
          <w:cantSplit/>
          <w:jc w:val="center"/>
        </w:trPr>
        <w:tc>
          <w:tcPr>
            <w:tcW w:w="1112" w:type="dxa"/>
            <w:tcBorders>
              <w:top w:val="single" w:sz="6" w:space="0" w:color="auto"/>
              <w:left w:val="single" w:sz="6" w:space="0" w:color="auto"/>
            </w:tcBorders>
          </w:tcPr>
          <w:p w14:paraId="539EC774" w14:textId="77777777" w:rsidR="008234A4" w:rsidRPr="00180963" w:rsidRDefault="008234A4" w:rsidP="00B9792A">
            <w:pPr>
              <w:rPr>
                <w:rStyle w:val="Table"/>
                <w:rFonts w:ascii="Times New Roman" w:hAnsi="Times New Roman"/>
                <w:i/>
                <w:spacing w:val="-2"/>
                <w:sz w:val="24"/>
                <w:lang w:val="en-IN"/>
              </w:rPr>
            </w:pPr>
          </w:p>
        </w:tc>
        <w:tc>
          <w:tcPr>
            <w:tcW w:w="1112" w:type="dxa"/>
            <w:tcBorders>
              <w:top w:val="single" w:sz="6" w:space="0" w:color="auto"/>
              <w:left w:val="single" w:sz="6" w:space="0" w:color="auto"/>
            </w:tcBorders>
          </w:tcPr>
          <w:p w14:paraId="0D568689" w14:textId="77777777" w:rsidR="008234A4" w:rsidRPr="00180963" w:rsidRDefault="008234A4" w:rsidP="00B9792A">
            <w:pPr>
              <w:rPr>
                <w:rStyle w:val="Table"/>
                <w:rFonts w:ascii="Times New Roman" w:hAnsi="Times New Roman"/>
                <w:i/>
                <w:spacing w:val="-2"/>
                <w:sz w:val="24"/>
                <w:lang w:val="en-IN"/>
              </w:rPr>
            </w:pPr>
          </w:p>
        </w:tc>
        <w:tc>
          <w:tcPr>
            <w:tcW w:w="7136" w:type="dxa"/>
            <w:tcBorders>
              <w:top w:val="single" w:sz="6" w:space="0" w:color="auto"/>
              <w:left w:val="single" w:sz="6" w:space="0" w:color="auto"/>
              <w:right w:val="single" w:sz="6" w:space="0" w:color="auto"/>
            </w:tcBorders>
          </w:tcPr>
          <w:p w14:paraId="4B73E918" w14:textId="77777777" w:rsidR="008234A4" w:rsidRPr="00180963" w:rsidRDefault="008234A4" w:rsidP="00B9792A">
            <w:pPr>
              <w:rPr>
                <w:rStyle w:val="Table"/>
                <w:rFonts w:ascii="Times New Roman" w:hAnsi="Times New Roman"/>
                <w:i/>
                <w:spacing w:val="-2"/>
                <w:sz w:val="24"/>
                <w:lang w:val="en-IN"/>
              </w:rPr>
            </w:pPr>
          </w:p>
        </w:tc>
      </w:tr>
      <w:tr w:rsidR="008234A4" w:rsidRPr="00180963" w14:paraId="4DFAA284" w14:textId="77777777" w:rsidTr="00B9792A">
        <w:trPr>
          <w:cantSplit/>
          <w:jc w:val="center"/>
        </w:trPr>
        <w:tc>
          <w:tcPr>
            <w:tcW w:w="1112" w:type="dxa"/>
            <w:tcBorders>
              <w:top w:val="dotted" w:sz="4" w:space="0" w:color="auto"/>
              <w:left w:val="single" w:sz="6" w:space="0" w:color="auto"/>
            </w:tcBorders>
          </w:tcPr>
          <w:p w14:paraId="0B7E5E90" w14:textId="77777777"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tcBorders>
          </w:tcPr>
          <w:p w14:paraId="09FE616E" w14:textId="77777777"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right w:val="single" w:sz="6" w:space="0" w:color="auto"/>
            </w:tcBorders>
          </w:tcPr>
          <w:p w14:paraId="7EEC6564" w14:textId="77777777" w:rsidR="008234A4" w:rsidRPr="00180963" w:rsidRDefault="008234A4" w:rsidP="00B9792A">
            <w:pPr>
              <w:rPr>
                <w:rStyle w:val="Table"/>
                <w:rFonts w:ascii="Times New Roman" w:hAnsi="Times New Roman"/>
                <w:i/>
                <w:spacing w:val="-2"/>
                <w:sz w:val="24"/>
                <w:lang w:val="en-IN"/>
              </w:rPr>
            </w:pPr>
          </w:p>
        </w:tc>
      </w:tr>
      <w:tr w:rsidR="008234A4" w:rsidRPr="00180963" w14:paraId="0C720791" w14:textId="77777777" w:rsidTr="00B9792A">
        <w:trPr>
          <w:cantSplit/>
          <w:jc w:val="center"/>
        </w:trPr>
        <w:tc>
          <w:tcPr>
            <w:tcW w:w="1112" w:type="dxa"/>
            <w:tcBorders>
              <w:top w:val="dotted" w:sz="4" w:space="0" w:color="auto"/>
              <w:left w:val="single" w:sz="6" w:space="0" w:color="auto"/>
              <w:bottom w:val="dotted" w:sz="4" w:space="0" w:color="auto"/>
            </w:tcBorders>
          </w:tcPr>
          <w:p w14:paraId="23397F17" w14:textId="77777777"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14:paraId="6FCD66BA" w14:textId="77777777"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14:paraId="35EAD173" w14:textId="77777777" w:rsidR="008234A4" w:rsidRPr="00180963" w:rsidRDefault="008234A4" w:rsidP="00B9792A">
            <w:pPr>
              <w:rPr>
                <w:rStyle w:val="Table"/>
                <w:rFonts w:ascii="Times New Roman" w:hAnsi="Times New Roman"/>
                <w:i/>
                <w:spacing w:val="-2"/>
                <w:sz w:val="24"/>
                <w:lang w:val="en-IN"/>
              </w:rPr>
            </w:pPr>
          </w:p>
        </w:tc>
      </w:tr>
      <w:tr w:rsidR="008234A4" w:rsidRPr="00180963" w14:paraId="50AD8A0B" w14:textId="77777777" w:rsidTr="00B9792A">
        <w:trPr>
          <w:cantSplit/>
          <w:jc w:val="center"/>
        </w:trPr>
        <w:tc>
          <w:tcPr>
            <w:tcW w:w="1112" w:type="dxa"/>
            <w:tcBorders>
              <w:top w:val="dotted" w:sz="4" w:space="0" w:color="auto"/>
              <w:left w:val="single" w:sz="6" w:space="0" w:color="auto"/>
              <w:bottom w:val="dotted" w:sz="4" w:space="0" w:color="auto"/>
            </w:tcBorders>
          </w:tcPr>
          <w:p w14:paraId="0D98F08A" w14:textId="77777777"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14:paraId="3F508DB6" w14:textId="77777777"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14:paraId="10596612" w14:textId="77777777" w:rsidR="008234A4" w:rsidRPr="00180963" w:rsidRDefault="008234A4" w:rsidP="00B9792A">
            <w:pPr>
              <w:rPr>
                <w:rStyle w:val="Table"/>
                <w:rFonts w:ascii="Times New Roman" w:hAnsi="Times New Roman"/>
                <w:i/>
                <w:spacing w:val="-2"/>
                <w:sz w:val="24"/>
                <w:lang w:val="en-IN"/>
              </w:rPr>
            </w:pPr>
          </w:p>
        </w:tc>
      </w:tr>
      <w:tr w:rsidR="008234A4" w:rsidRPr="00180963" w14:paraId="46D4F873" w14:textId="77777777" w:rsidTr="00B9792A">
        <w:trPr>
          <w:cantSplit/>
          <w:jc w:val="center"/>
        </w:trPr>
        <w:tc>
          <w:tcPr>
            <w:tcW w:w="1112" w:type="dxa"/>
            <w:tcBorders>
              <w:top w:val="dotted" w:sz="4" w:space="0" w:color="auto"/>
              <w:left w:val="single" w:sz="6" w:space="0" w:color="auto"/>
              <w:bottom w:val="dotted" w:sz="4" w:space="0" w:color="auto"/>
            </w:tcBorders>
          </w:tcPr>
          <w:p w14:paraId="2C95A91B" w14:textId="77777777"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14:paraId="048533E0" w14:textId="77777777"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14:paraId="0523BB4C" w14:textId="77777777" w:rsidR="008234A4" w:rsidRPr="00180963" w:rsidRDefault="008234A4" w:rsidP="00B9792A">
            <w:pPr>
              <w:rPr>
                <w:rStyle w:val="Table"/>
                <w:rFonts w:ascii="Times New Roman" w:hAnsi="Times New Roman"/>
                <w:i/>
                <w:spacing w:val="-2"/>
                <w:sz w:val="24"/>
                <w:lang w:val="en-IN"/>
              </w:rPr>
            </w:pPr>
          </w:p>
        </w:tc>
      </w:tr>
      <w:tr w:rsidR="008234A4" w:rsidRPr="00180963" w14:paraId="511AE35F" w14:textId="77777777" w:rsidTr="00B9792A">
        <w:trPr>
          <w:cantSplit/>
          <w:jc w:val="center"/>
        </w:trPr>
        <w:tc>
          <w:tcPr>
            <w:tcW w:w="1112" w:type="dxa"/>
            <w:tcBorders>
              <w:top w:val="dotted" w:sz="4" w:space="0" w:color="auto"/>
              <w:left w:val="single" w:sz="6" w:space="0" w:color="auto"/>
              <w:bottom w:val="dotted" w:sz="4" w:space="0" w:color="auto"/>
            </w:tcBorders>
          </w:tcPr>
          <w:p w14:paraId="734C2333" w14:textId="77777777"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14:paraId="4AEF4A0C" w14:textId="77777777"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14:paraId="58F88533" w14:textId="77777777" w:rsidR="008234A4" w:rsidRPr="00180963" w:rsidRDefault="008234A4" w:rsidP="00B9792A">
            <w:pPr>
              <w:rPr>
                <w:rStyle w:val="Table"/>
                <w:rFonts w:ascii="Times New Roman" w:hAnsi="Times New Roman"/>
                <w:i/>
                <w:spacing w:val="-2"/>
                <w:sz w:val="24"/>
                <w:lang w:val="en-IN"/>
              </w:rPr>
            </w:pPr>
          </w:p>
        </w:tc>
      </w:tr>
      <w:tr w:rsidR="008234A4" w:rsidRPr="00180963" w14:paraId="75270BF5" w14:textId="77777777" w:rsidTr="00B9792A">
        <w:trPr>
          <w:cantSplit/>
          <w:jc w:val="center"/>
        </w:trPr>
        <w:tc>
          <w:tcPr>
            <w:tcW w:w="1112" w:type="dxa"/>
            <w:tcBorders>
              <w:top w:val="dotted" w:sz="4" w:space="0" w:color="auto"/>
              <w:left w:val="single" w:sz="6" w:space="0" w:color="auto"/>
              <w:bottom w:val="dotted" w:sz="4" w:space="0" w:color="auto"/>
            </w:tcBorders>
          </w:tcPr>
          <w:p w14:paraId="0F91984B" w14:textId="77777777"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14:paraId="5F8C347C" w14:textId="77777777"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14:paraId="20C65E94" w14:textId="77777777" w:rsidR="008234A4" w:rsidRPr="00180963" w:rsidRDefault="008234A4" w:rsidP="00B9792A">
            <w:pPr>
              <w:rPr>
                <w:rStyle w:val="Table"/>
                <w:rFonts w:ascii="Times New Roman" w:hAnsi="Times New Roman"/>
                <w:i/>
                <w:spacing w:val="-2"/>
                <w:sz w:val="24"/>
                <w:lang w:val="en-IN"/>
              </w:rPr>
            </w:pPr>
          </w:p>
        </w:tc>
      </w:tr>
      <w:tr w:rsidR="008234A4" w:rsidRPr="00180963" w14:paraId="5FB97452" w14:textId="77777777" w:rsidTr="00B9792A">
        <w:trPr>
          <w:cantSplit/>
          <w:jc w:val="center"/>
        </w:trPr>
        <w:tc>
          <w:tcPr>
            <w:tcW w:w="1112" w:type="dxa"/>
            <w:tcBorders>
              <w:top w:val="dotted" w:sz="4" w:space="0" w:color="auto"/>
              <w:left w:val="single" w:sz="6" w:space="0" w:color="auto"/>
              <w:bottom w:val="dotted" w:sz="4" w:space="0" w:color="auto"/>
            </w:tcBorders>
          </w:tcPr>
          <w:p w14:paraId="7602BF0B" w14:textId="77777777"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14:paraId="626811BD" w14:textId="77777777"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14:paraId="4D7D6C88" w14:textId="77777777" w:rsidR="008234A4" w:rsidRPr="00180963" w:rsidRDefault="008234A4" w:rsidP="00B9792A">
            <w:pPr>
              <w:rPr>
                <w:rStyle w:val="Table"/>
                <w:rFonts w:ascii="Times New Roman" w:hAnsi="Times New Roman"/>
                <w:i/>
                <w:spacing w:val="-2"/>
                <w:sz w:val="24"/>
                <w:lang w:val="en-IN"/>
              </w:rPr>
            </w:pPr>
          </w:p>
        </w:tc>
      </w:tr>
      <w:tr w:rsidR="008234A4" w:rsidRPr="00180963" w14:paraId="529832BD" w14:textId="77777777" w:rsidTr="00B9792A">
        <w:trPr>
          <w:cantSplit/>
          <w:jc w:val="center"/>
        </w:trPr>
        <w:tc>
          <w:tcPr>
            <w:tcW w:w="1112" w:type="dxa"/>
            <w:tcBorders>
              <w:top w:val="dotted" w:sz="4" w:space="0" w:color="auto"/>
              <w:left w:val="single" w:sz="6" w:space="0" w:color="auto"/>
              <w:bottom w:val="dotted" w:sz="4" w:space="0" w:color="auto"/>
            </w:tcBorders>
          </w:tcPr>
          <w:p w14:paraId="68B0629A" w14:textId="77777777"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14:paraId="51C38E9A" w14:textId="77777777"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14:paraId="56428FEC" w14:textId="77777777" w:rsidR="008234A4" w:rsidRPr="00180963" w:rsidRDefault="008234A4" w:rsidP="00B9792A">
            <w:pPr>
              <w:rPr>
                <w:rStyle w:val="Table"/>
                <w:rFonts w:ascii="Times New Roman" w:hAnsi="Times New Roman"/>
                <w:i/>
                <w:spacing w:val="-2"/>
                <w:sz w:val="24"/>
                <w:lang w:val="en-IN"/>
              </w:rPr>
            </w:pPr>
          </w:p>
        </w:tc>
      </w:tr>
      <w:tr w:rsidR="008234A4" w:rsidRPr="00180963" w14:paraId="7E0BE8ED" w14:textId="77777777" w:rsidTr="00B9792A">
        <w:trPr>
          <w:cantSplit/>
          <w:jc w:val="center"/>
        </w:trPr>
        <w:tc>
          <w:tcPr>
            <w:tcW w:w="1112" w:type="dxa"/>
            <w:tcBorders>
              <w:top w:val="dotted" w:sz="4" w:space="0" w:color="auto"/>
              <w:left w:val="single" w:sz="6" w:space="0" w:color="auto"/>
              <w:bottom w:val="dotted" w:sz="4" w:space="0" w:color="auto"/>
            </w:tcBorders>
          </w:tcPr>
          <w:p w14:paraId="33DF6CFB" w14:textId="77777777"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14:paraId="1D649760" w14:textId="77777777"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14:paraId="37100E93" w14:textId="77777777" w:rsidR="008234A4" w:rsidRPr="00180963" w:rsidRDefault="008234A4" w:rsidP="00B9792A">
            <w:pPr>
              <w:rPr>
                <w:rStyle w:val="Table"/>
                <w:rFonts w:ascii="Times New Roman" w:hAnsi="Times New Roman"/>
                <w:i/>
                <w:spacing w:val="-2"/>
                <w:sz w:val="24"/>
                <w:lang w:val="en-IN"/>
              </w:rPr>
            </w:pPr>
          </w:p>
        </w:tc>
      </w:tr>
      <w:tr w:rsidR="008234A4" w:rsidRPr="00180963" w14:paraId="2B98D4BB" w14:textId="77777777" w:rsidTr="00B9792A">
        <w:trPr>
          <w:cantSplit/>
          <w:jc w:val="center"/>
        </w:trPr>
        <w:tc>
          <w:tcPr>
            <w:tcW w:w="1112" w:type="dxa"/>
            <w:tcBorders>
              <w:top w:val="dotted" w:sz="4" w:space="0" w:color="auto"/>
              <w:left w:val="single" w:sz="6" w:space="0" w:color="auto"/>
              <w:bottom w:val="dotted" w:sz="4" w:space="0" w:color="auto"/>
            </w:tcBorders>
          </w:tcPr>
          <w:p w14:paraId="29F3CFE6" w14:textId="77777777"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14:paraId="097B7184" w14:textId="77777777"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14:paraId="5FBE88F4" w14:textId="77777777" w:rsidR="008234A4" w:rsidRPr="00180963" w:rsidRDefault="008234A4" w:rsidP="00B9792A">
            <w:pPr>
              <w:rPr>
                <w:rStyle w:val="Table"/>
                <w:rFonts w:ascii="Times New Roman" w:hAnsi="Times New Roman"/>
                <w:i/>
                <w:spacing w:val="-2"/>
                <w:sz w:val="24"/>
                <w:lang w:val="en-IN"/>
              </w:rPr>
            </w:pPr>
          </w:p>
        </w:tc>
      </w:tr>
      <w:tr w:rsidR="008234A4" w:rsidRPr="00180963" w14:paraId="1080DF30" w14:textId="77777777" w:rsidTr="00B9792A">
        <w:trPr>
          <w:cantSplit/>
          <w:jc w:val="center"/>
        </w:trPr>
        <w:tc>
          <w:tcPr>
            <w:tcW w:w="1112" w:type="dxa"/>
            <w:tcBorders>
              <w:top w:val="dotted" w:sz="4" w:space="0" w:color="auto"/>
              <w:left w:val="single" w:sz="6" w:space="0" w:color="auto"/>
              <w:bottom w:val="dotted" w:sz="4" w:space="0" w:color="auto"/>
            </w:tcBorders>
          </w:tcPr>
          <w:p w14:paraId="2125C67A" w14:textId="77777777"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14:paraId="413C072B" w14:textId="77777777"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14:paraId="36EBD616" w14:textId="77777777" w:rsidR="008234A4" w:rsidRPr="00180963" w:rsidRDefault="008234A4" w:rsidP="00B9792A">
            <w:pPr>
              <w:rPr>
                <w:rStyle w:val="Table"/>
                <w:rFonts w:ascii="Times New Roman" w:hAnsi="Times New Roman"/>
                <w:i/>
                <w:spacing w:val="-2"/>
                <w:sz w:val="24"/>
                <w:lang w:val="en-IN"/>
              </w:rPr>
            </w:pPr>
          </w:p>
        </w:tc>
      </w:tr>
      <w:tr w:rsidR="008234A4" w:rsidRPr="00180963" w14:paraId="3764D9B7" w14:textId="77777777" w:rsidTr="00B9792A">
        <w:trPr>
          <w:cantSplit/>
          <w:jc w:val="center"/>
        </w:trPr>
        <w:tc>
          <w:tcPr>
            <w:tcW w:w="1112" w:type="dxa"/>
            <w:tcBorders>
              <w:top w:val="dotted" w:sz="4" w:space="0" w:color="auto"/>
              <w:left w:val="single" w:sz="6" w:space="0" w:color="auto"/>
              <w:bottom w:val="dotted" w:sz="4" w:space="0" w:color="auto"/>
            </w:tcBorders>
          </w:tcPr>
          <w:p w14:paraId="3AFEFC12" w14:textId="77777777"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14:paraId="63190AE4" w14:textId="77777777"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14:paraId="52C3AA30" w14:textId="77777777" w:rsidR="008234A4" w:rsidRPr="00180963" w:rsidRDefault="008234A4" w:rsidP="00B9792A">
            <w:pPr>
              <w:rPr>
                <w:rStyle w:val="Table"/>
                <w:rFonts w:ascii="Times New Roman" w:hAnsi="Times New Roman"/>
                <w:i/>
                <w:spacing w:val="-2"/>
                <w:sz w:val="24"/>
                <w:lang w:val="en-IN"/>
              </w:rPr>
            </w:pPr>
          </w:p>
        </w:tc>
      </w:tr>
      <w:tr w:rsidR="008234A4" w:rsidRPr="00180963" w14:paraId="28E31DEB" w14:textId="77777777" w:rsidTr="00B9792A">
        <w:trPr>
          <w:cantSplit/>
          <w:jc w:val="center"/>
        </w:trPr>
        <w:tc>
          <w:tcPr>
            <w:tcW w:w="1112" w:type="dxa"/>
            <w:tcBorders>
              <w:top w:val="dotted" w:sz="4" w:space="0" w:color="auto"/>
              <w:left w:val="single" w:sz="6" w:space="0" w:color="auto"/>
              <w:bottom w:val="single" w:sz="6" w:space="0" w:color="auto"/>
            </w:tcBorders>
          </w:tcPr>
          <w:p w14:paraId="330118FF" w14:textId="77777777"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single" w:sz="6" w:space="0" w:color="auto"/>
            </w:tcBorders>
          </w:tcPr>
          <w:p w14:paraId="4C28CE78" w14:textId="77777777"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single" w:sz="6" w:space="0" w:color="auto"/>
              <w:right w:val="single" w:sz="6" w:space="0" w:color="auto"/>
            </w:tcBorders>
          </w:tcPr>
          <w:p w14:paraId="5485B7A5" w14:textId="77777777" w:rsidR="008234A4" w:rsidRPr="00180963" w:rsidRDefault="008234A4" w:rsidP="00B9792A">
            <w:pPr>
              <w:rPr>
                <w:rStyle w:val="Table"/>
                <w:rFonts w:ascii="Times New Roman" w:hAnsi="Times New Roman"/>
                <w:i/>
                <w:spacing w:val="-2"/>
                <w:sz w:val="24"/>
                <w:lang w:val="en-IN"/>
              </w:rPr>
            </w:pPr>
          </w:p>
        </w:tc>
      </w:tr>
    </w:tbl>
    <w:p w14:paraId="2BFF8635" w14:textId="77777777" w:rsidR="007B586E" w:rsidRPr="00B70C79" w:rsidRDefault="008234A4" w:rsidP="00B9748A">
      <w:pPr>
        <w:pStyle w:val="SectionVHeader"/>
        <w:ind w:left="180"/>
        <w:rPr>
          <w:rFonts w:ascii="Times New Roman" w:hAnsi="Times New Roman"/>
          <w:sz w:val="32"/>
          <w:szCs w:val="32"/>
          <w:lang w:val="en-IN"/>
        </w:rPr>
      </w:pPr>
      <w:r w:rsidRPr="00180963">
        <w:rPr>
          <w:lang w:val="en-IN"/>
        </w:rPr>
        <w:br w:type="page"/>
      </w:r>
      <w:r w:rsidR="00336BED" w:rsidRPr="00B70C79">
        <w:rPr>
          <w:rFonts w:ascii="Times New Roman" w:hAnsi="Times New Roman"/>
          <w:sz w:val="32"/>
          <w:szCs w:val="32"/>
          <w:lang w:val="en-IN"/>
        </w:rPr>
        <w:lastRenderedPageBreak/>
        <w:t>Form</w:t>
      </w:r>
      <w:r w:rsidR="00B9748A" w:rsidRPr="00B70C79">
        <w:rPr>
          <w:rFonts w:ascii="Times New Roman" w:hAnsi="Times New Roman"/>
          <w:sz w:val="32"/>
          <w:szCs w:val="32"/>
          <w:lang w:val="en-IN"/>
        </w:rPr>
        <w:t xml:space="preserve"> for Equipment</w:t>
      </w:r>
    </w:p>
    <w:p w14:paraId="04CC5DD3" w14:textId="77777777" w:rsidR="00B9748A" w:rsidRPr="00180963" w:rsidRDefault="00B9748A">
      <w:pPr>
        <w:pStyle w:val="SectionVHeader"/>
        <w:ind w:left="180"/>
        <w:jc w:val="left"/>
        <w:rPr>
          <w:rFonts w:ascii="Times New Roman" w:hAnsi="Times New Roman"/>
          <w:b w:val="0"/>
          <w:sz w:val="24"/>
          <w:szCs w:val="24"/>
          <w:lang w:val="en-IN"/>
        </w:rPr>
      </w:pPr>
    </w:p>
    <w:p w14:paraId="2F380E77" w14:textId="056F82C6" w:rsidR="00B9748A" w:rsidRPr="00180963" w:rsidRDefault="00B9748A">
      <w:pPr>
        <w:pStyle w:val="SectionVHeader"/>
        <w:ind w:left="180"/>
        <w:jc w:val="left"/>
        <w:rPr>
          <w:rFonts w:ascii="Times New Roman" w:hAnsi="Times New Roman"/>
          <w:b w:val="0"/>
          <w:sz w:val="24"/>
          <w:szCs w:val="24"/>
          <w:lang w:val="en-IN"/>
        </w:rPr>
      </w:pPr>
      <w:r w:rsidRPr="00180963">
        <w:rPr>
          <w:rFonts w:ascii="Times New Roman" w:hAnsi="Times New Roman"/>
          <w:b w:val="0"/>
          <w:sz w:val="24"/>
          <w:szCs w:val="24"/>
          <w:lang w:val="en-IN"/>
        </w:rPr>
        <w:t xml:space="preserve">The bidder shall provide adequate information to demonstrate clearly that it has the </w:t>
      </w:r>
      <w:r w:rsidR="004D5FA9">
        <w:rPr>
          <w:rFonts w:ascii="Times New Roman" w:hAnsi="Times New Roman"/>
          <w:b w:val="0"/>
          <w:sz w:val="24"/>
          <w:szCs w:val="24"/>
          <w:lang w:val="en-IN"/>
        </w:rPr>
        <w:t>c</w:t>
      </w:r>
      <w:r w:rsidRPr="00180963">
        <w:rPr>
          <w:rFonts w:ascii="Times New Roman" w:hAnsi="Times New Roman"/>
          <w:b w:val="0"/>
          <w:sz w:val="24"/>
          <w:szCs w:val="24"/>
          <w:lang w:val="en-IN"/>
        </w:rPr>
        <w:t>apability to meet the requirements for the key equipment listed in Section III (Evaluation and Qualification Criteria).  The Bidder shall provide all the information requested below.</w:t>
      </w:r>
    </w:p>
    <w:p w14:paraId="148FC885" w14:textId="77777777" w:rsidR="00B9748A" w:rsidRPr="00180963" w:rsidRDefault="00B9748A">
      <w:pPr>
        <w:pStyle w:val="SectionVHeader"/>
        <w:ind w:left="180"/>
        <w:jc w:val="left"/>
        <w:rPr>
          <w:rFonts w:ascii="Times New Roman" w:hAnsi="Times New Roman"/>
          <w:sz w:val="24"/>
          <w:szCs w:val="24"/>
          <w:lang w:val="en-I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00"/>
        <w:gridCol w:w="1080"/>
        <w:gridCol w:w="720"/>
        <w:gridCol w:w="1080"/>
        <w:gridCol w:w="720"/>
        <w:gridCol w:w="720"/>
        <w:gridCol w:w="1440"/>
        <w:gridCol w:w="900"/>
        <w:gridCol w:w="900"/>
        <w:gridCol w:w="1080"/>
      </w:tblGrid>
      <w:tr w:rsidR="00336BED" w:rsidRPr="00180963" w14:paraId="143AFAFD" w14:textId="77777777" w:rsidTr="00C0206B">
        <w:tc>
          <w:tcPr>
            <w:tcW w:w="468" w:type="dxa"/>
          </w:tcPr>
          <w:p w14:paraId="6B0C4F42"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S. No.</w:t>
            </w:r>
          </w:p>
        </w:tc>
        <w:tc>
          <w:tcPr>
            <w:tcW w:w="900" w:type="dxa"/>
          </w:tcPr>
          <w:p w14:paraId="524998FA"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Item of Equipment</w:t>
            </w:r>
          </w:p>
        </w:tc>
        <w:tc>
          <w:tcPr>
            <w:tcW w:w="1080" w:type="dxa"/>
          </w:tcPr>
          <w:p w14:paraId="6C7E8E5A"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Description</w:t>
            </w:r>
          </w:p>
        </w:tc>
        <w:tc>
          <w:tcPr>
            <w:tcW w:w="720" w:type="dxa"/>
          </w:tcPr>
          <w:p w14:paraId="4E28033D"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 xml:space="preserve">Make </w:t>
            </w:r>
          </w:p>
        </w:tc>
        <w:tc>
          <w:tcPr>
            <w:tcW w:w="1080" w:type="dxa"/>
          </w:tcPr>
          <w:p w14:paraId="70110E67"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Capacity</w:t>
            </w:r>
          </w:p>
        </w:tc>
        <w:tc>
          <w:tcPr>
            <w:tcW w:w="720" w:type="dxa"/>
          </w:tcPr>
          <w:p w14:paraId="59627E0D"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Age (years)</w:t>
            </w:r>
          </w:p>
        </w:tc>
        <w:tc>
          <w:tcPr>
            <w:tcW w:w="720" w:type="dxa"/>
          </w:tcPr>
          <w:p w14:paraId="328AA3A5"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Condition</w:t>
            </w:r>
          </w:p>
        </w:tc>
        <w:tc>
          <w:tcPr>
            <w:tcW w:w="1440" w:type="dxa"/>
          </w:tcPr>
          <w:p w14:paraId="0BB4D280"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No. available and present location</w:t>
            </w:r>
          </w:p>
        </w:tc>
        <w:tc>
          <w:tcPr>
            <w:tcW w:w="900" w:type="dxa"/>
          </w:tcPr>
          <w:p w14:paraId="32FC3F02"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Owned</w:t>
            </w:r>
          </w:p>
        </w:tc>
        <w:tc>
          <w:tcPr>
            <w:tcW w:w="900" w:type="dxa"/>
          </w:tcPr>
          <w:p w14:paraId="120A06A6"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Leased</w:t>
            </w:r>
          </w:p>
        </w:tc>
        <w:tc>
          <w:tcPr>
            <w:tcW w:w="1080" w:type="dxa"/>
          </w:tcPr>
          <w:p w14:paraId="25ADB665"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r w:rsidRPr="00180963">
              <w:rPr>
                <w:rFonts w:ascii="Times New Roman" w:hAnsi="Times New Roman"/>
                <w:sz w:val="24"/>
                <w:szCs w:val="24"/>
                <w:lang w:val="en-IN"/>
              </w:rPr>
              <w:t>Purchased</w:t>
            </w:r>
          </w:p>
        </w:tc>
      </w:tr>
      <w:tr w:rsidR="00336BED" w:rsidRPr="00180963" w14:paraId="7FAF33C2" w14:textId="77777777" w:rsidTr="00C0206B">
        <w:tc>
          <w:tcPr>
            <w:tcW w:w="468" w:type="dxa"/>
          </w:tcPr>
          <w:p w14:paraId="35BB7B86"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14:paraId="747EA5AF"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14:paraId="39A71AE4"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14:paraId="5ABF8175"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14:paraId="7FD63D2B"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14:paraId="58F58864"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14:paraId="5E7E4236"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440" w:type="dxa"/>
          </w:tcPr>
          <w:p w14:paraId="2CBF0250"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14:paraId="36C871BB"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14:paraId="42BFF564"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14:paraId="5935CABA"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r>
      <w:tr w:rsidR="00336BED" w:rsidRPr="00180963" w14:paraId="2E66A046" w14:textId="77777777" w:rsidTr="00C0206B">
        <w:tc>
          <w:tcPr>
            <w:tcW w:w="468" w:type="dxa"/>
          </w:tcPr>
          <w:p w14:paraId="7F6192C8"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14:paraId="5D4905DB"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14:paraId="55727E7F"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14:paraId="246BA31B"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14:paraId="505D1BE6"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14:paraId="1F041F46"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14:paraId="7C30764D"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440" w:type="dxa"/>
          </w:tcPr>
          <w:p w14:paraId="6A3758D0"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14:paraId="685712AE"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14:paraId="6F74855C"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14:paraId="642D06B1"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r>
      <w:tr w:rsidR="00336BED" w:rsidRPr="00180963" w14:paraId="35CD56B1" w14:textId="77777777" w:rsidTr="00C0206B">
        <w:tc>
          <w:tcPr>
            <w:tcW w:w="468" w:type="dxa"/>
          </w:tcPr>
          <w:p w14:paraId="321F6D74"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14:paraId="7AB6D4AD"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14:paraId="5309F35F"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14:paraId="3FCA6D89"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14:paraId="53D8FB6F"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14:paraId="4632A2EC"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14:paraId="1FA10A28"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440" w:type="dxa"/>
          </w:tcPr>
          <w:p w14:paraId="000F72E2"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14:paraId="6BB6ED1D"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14:paraId="63B36766"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14:paraId="749290E3"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r>
      <w:tr w:rsidR="00336BED" w:rsidRPr="00180963" w14:paraId="185E8D10" w14:textId="77777777" w:rsidTr="00C0206B">
        <w:tc>
          <w:tcPr>
            <w:tcW w:w="468" w:type="dxa"/>
          </w:tcPr>
          <w:p w14:paraId="21839274"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14:paraId="4F9630ED"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14:paraId="4FDFC432"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14:paraId="567692AC"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14:paraId="1DE5A887"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14:paraId="0E7F06EE"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14:paraId="3A39A1AB"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440" w:type="dxa"/>
          </w:tcPr>
          <w:p w14:paraId="4FFBE25B"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14:paraId="0D27909B"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14:paraId="41E35217"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14:paraId="48D116A5"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r>
    </w:tbl>
    <w:p w14:paraId="7E565F79" w14:textId="77777777" w:rsidR="00B9748A" w:rsidRPr="00180963" w:rsidRDefault="00B9748A">
      <w:pPr>
        <w:pStyle w:val="SectionVHeader"/>
        <w:ind w:left="180"/>
        <w:jc w:val="left"/>
        <w:rPr>
          <w:rFonts w:ascii="Times New Roman" w:hAnsi="Times New Roman"/>
          <w:sz w:val="24"/>
          <w:szCs w:val="24"/>
          <w:lang w:val="en-IN"/>
        </w:rPr>
      </w:pPr>
    </w:p>
    <w:p w14:paraId="52999BCB" w14:textId="77777777" w:rsidR="007320C7" w:rsidRPr="00180963" w:rsidRDefault="007320C7">
      <w:pPr>
        <w:pStyle w:val="SectionVHeader"/>
        <w:ind w:left="180"/>
        <w:jc w:val="left"/>
        <w:rPr>
          <w:rFonts w:ascii="Times New Roman" w:hAnsi="Times New Roman"/>
          <w:sz w:val="24"/>
          <w:szCs w:val="24"/>
          <w:lang w:val="en-IN"/>
        </w:rPr>
      </w:pPr>
    </w:p>
    <w:p w14:paraId="69FA97E1" w14:textId="2366EABB" w:rsidR="007320C7" w:rsidRPr="00B70C79" w:rsidRDefault="007320C7">
      <w:pPr>
        <w:pStyle w:val="SectionVHeader"/>
        <w:ind w:left="180"/>
        <w:jc w:val="left"/>
        <w:rPr>
          <w:rFonts w:ascii="Times New Roman" w:hAnsi="Times New Roman"/>
          <w:sz w:val="32"/>
          <w:szCs w:val="32"/>
          <w:lang w:val="en-IN"/>
        </w:rPr>
      </w:pPr>
      <w:r w:rsidRPr="00180963">
        <w:rPr>
          <w:rFonts w:ascii="Times New Roman" w:hAnsi="Times New Roman"/>
          <w:sz w:val="24"/>
          <w:szCs w:val="24"/>
          <w:lang w:val="en-IN"/>
        </w:rPr>
        <w:br w:type="page"/>
      </w:r>
      <w:r w:rsidRPr="00B70C79">
        <w:rPr>
          <w:rFonts w:ascii="Times New Roman" w:hAnsi="Times New Roman"/>
          <w:sz w:val="32"/>
          <w:szCs w:val="32"/>
          <w:lang w:val="en-IN"/>
        </w:rPr>
        <w:lastRenderedPageBreak/>
        <w:t>Form SC-Sub</w:t>
      </w:r>
      <w:r w:rsidR="005A24D7">
        <w:rPr>
          <w:rFonts w:ascii="Times New Roman" w:hAnsi="Times New Roman"/>
          <w:sz w:val="32"/>
          <w:szCs w:val="32"/>
          <w:lang w:val="en-IN"/>
        </w:rPr>
        <w:t xml:space="preserve"> </w:t>
      </w:r>
      <w:r w:rsidRPr="00B70C79">
        <w:rPr>
          <w:rFonts w:ascii="Times New Roman" w:hAnsi="Times New Roman"/>
          <w:sz w:val="32"/>
          <w:szCs w:val="32"/>
          <w:lang w:val="en-IN"/>
        </w:rPr>
        <w:t>Contracting</w:t>
      </w:r>
    </w:p>
    <w:p w14:paraId="4DA18A79" w14:textId="77777777" w:rsidR="007320C7" w:rsidRPr="00180963" w:rsidRDefault="007320C7">
      <w:pPr>
        <w:pStyle w:val="SectionVHeader"/>
        <w:ind w:left="180"/>
        <w:jc w:val="left"/>
        <w:rPr>
          <w:rFonts w:ascii="Times New Roman" w:hAnsi="Times New Roman"/>
          <w:sz w:val="24"/>
          <w:szCs w:val="24"/>
          <w:lang w:val="en-IN"/>
        </w:rPr>
      </w:pPr>
    </w:p>
    <w:p w14:paraId="494A27D6" w14:textId="77777777" w:rsidR="007320C7" w:rsidRPr="00180963" w:rsidRDefault="007320C7">
      <w:pPr>
        <w:pStyle w:val="SectionVHeader"/>
        <w:ind w:left="180"/>
        <w:jc w:val="left"/>
        <w:rPr>
          <w:rFonts w:ascii="Times New Roman" w:hAnsi="Times New Roman"/>
          <w:sz w:val="24"/>
          <w:szCs w:val="24"/>
          <w:lang w:val="en-IN"/>
        </w:rPr>
      </w:pPr>
      <w:r w:rsidRPr="00180963">
        <w:rPr>
          <w:rFonts w:ascii="Times New Roman" w:hAnsi="Times New Roman"/>
          <w:sz w:val="24"/>
          <w:szCs w:val="24"/>
          <w:lang w:val="en-IN"/>
        </w:rPr>
        <w:t>SCHEDULE OF SUBCONTRACTORS</w:t>
      </w:r>
    </w:p>
    <w:p w14:paraId="3CE71B74" w14:textId="77777777" w:rsidR="007320C7" w:rsidRPr="00180963" w:rsidRDefault="007320C7">
      <w:pPr>
        <w:pStyle w:val="SectionVHeader"/>
        <w:ind w:left="180"/>
        <w:jc w:val="left"/>
        <w:rPr>
          <w:rFonts w:ascii="Times New Roman" w:hAnsi="Times New Roman"/>
          <w:sz w:val="24"/>
          <w:szCs w:val="24"/>
          <w:lang w:val="en-IN"/>
        </w:rPr>
      </w:pPr>
    </w:p>
    <w:p w14:paraId="0914FB66" w14:textId="77777777" w:rsidR="007320C7" w:rsidRPr="00180963" w:rsidRDefault="007320C7">
      <w:pPr>
        <w:pStyle w:val="SectionVHeader"/>
        <w:ind w:left="180"/>
        <w:jc w:val="left"/>
        <w:rPr>
          <w:rFonts w:ascii="Times New Roman" w:hAnsi="Times New Roman"/>
          <w:sz w:val="24"/>
          <w:szCs w:val="24"/>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1478"/>
        <w:gridCol w:w="1576"/>
        <w:gridCol w:w="1436"/>
        <w:gridCol w:w="1506"/>
        <w:gridCol w:w="1563"/>
      </w:tblGrid>
      <w:tr w:rsidR="007320C7" w:rsidRPr="00180963" w14:paraId="4AD108FD" w14:textId="77777777" w:rsidTr="00C0206B">
        <w:tc>
          <w:tcPr>
            <w:tcW w:w="1536" w:type="dxa"/>
          </w:tcPr>
          <w:p w14:paraId="04FD2BC2"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r w:rsidRPr="00180963">
              <w:rPr>
                <w:rFonts w:ascii="Times New Roman" w:hAnsi="Times New Roman"/>
                <w:sz w:val="24"/>
                <w:szCs w:val="24"/>
                <w:lang w:val="en-IN"/>
              </w:rPr>
              <w:t>Item</w:t>
            </w:r>
          </w:p>
        </w:tc>
        <w:tc>
          <w:tcPr>
            <w:tcW w:w="1536" w:type="dxa"/>
          </w:tcPr>
          <w:p w14:paraId="7F8471B0"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r w:rsidRPr="00180963">
              <w:rPr>
                <w:rFonts w:ascii="Times New Roman" w:hAnsi="Times New Roman"/>
                <w:sz w:val="24"/>
                <w:szCs w:val="24"/>
                <w:lang w:val="en-IN"/>
              </w:rPr>
              <w:t>Element of work</w:t>
            </w:r>
          </w:p>
        </w:tc>
        <w:tc>
          <w:tcPr>
            <w:tcW w:w="1536" w:type="dxa"/>
          </w:tcPr>
          <w:p w14:paraId="170A6054"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r w:rsidRPr="00180963">
              <w:rPr>
                <w:rFonts w:ascii="Times New Roman" w:hAnsi="Times New Roman"/>
                <w:sz w:val="24"/>
                <w:szCs w:val="24"/>
                <w:lang w:val="en-IN"/>
              </w:rPr>
              <w:t>Approximate value of sub-contract</w:t>
            </w:r>
          </w:p>
        </w:tc>
        <w:tc>
          <w:tcPr>
            <w:tcW w:w="1536" w:type="dxa"/>
          </w:tcPr>
          <w:p w14:paraId="041E45DE"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r w:rsidRPr="00180963">
              <w:rPr>
                <w:rFonts w:ascii="Times New Roman" w:hAnsi="Times New Roman"/>
                <w:sz w:val="24"/>
                <w:szCs w:val="24"/>
                <w:lang w:val="en-IN"/>
              </w:rPr>
              <w:t>% of bid price</w:t>
            </w:r>
          </w:p>
        </w:tc>
        <w:tc>
          <w:tcPr>
            <w:tcW w:w="1536" w:type="dxa"/>
          </w:tcPr>
          <w:p w14:paraId="186B16D7"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r w:rsidRPr="00180963">
              <w:rPr>
                <w:rFonts w:ascii="Times New Roman" w:hAnsi="Times New Roman"/>
                <w:sz w:val="24"/>
                <w:szCs w:val="24"/>
                <w:lang w:val="en-IN"/>
              </w:rPr>
              <w:t>Name and address of sub-contractor</w:t>
            </w:r>
          </w:p>
        </w:tc>
        <w:tc>
          <w:tcPr>
            <w:tcW w:w="1536" w:type="dxa"/>
          </w:tcPr>
          <w:p w14:paraId="5F57EAA1"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r w:rsidRPr="00180963">
              <w:rPr>
                <w:rFonts w:ascii="Times New Roman" w:hAnsi="Times New Roman"/>
                <w:sz w:val="24"/>
                <w:szCs w:val="24"/>
                <w:lang w:val="en-IN"/>
              </w:rPr>
              <w:t xml:space="preserve">Qualification and experience of sub-contractor on similar works </w:t>
            </w:r>
            <w:r w:rsidR="00336BED" w:rsidRPr="00180963">
              <w:rPr>
                <w:rFonts w:ascii="Times New Roman" w:hAnsi="Times New Roman"/>
                <w:sz w:val="24"/>
                <w:szCs w:val="24"/>
                <w:lang w:val="en-IN"/>
              </w:rPr>
              <w:t xml:space="preserve">of the elements </w:t>
            </w:r>
            <w:r w:rsidRPr="00180963">
              <w:rPr>
                <w:rFonts w:ascii="Times New Roman" w:hAnsi="Times New Roman"/>
                <w:sz w:val="24"/>
                <w:szCs w:val="24"/>
                <w:lang w:val="en-IN"/>
              </w:rPr>
              <w:t>executed</w:t>
            </w:r>
          </w:p>
        </w:tc>
      </w:tr>
      <w:tr w:rsidR="007320C7" w:rsidRPr="00180963" w14:paraId="7A6D729A" w14:textId="77777777" w:rsidTr="00C0206B">
        <w:tc>
          <w:tcPr>
            <w:tcW w:w="1536" w:type="dxa"/>
          </w:tcPr>
          <w:p w14:paraId="5052BE55"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115C965A"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2800BB83"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3F2648A3"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3ABD69F6"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0F96C68E"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264BF44E"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4AE80916"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42B16609"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2AA44754"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7B51361B"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7595ACC8"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0A1261FB"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7E458E41"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4D6F5D08"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4450DAD7"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536" w:type="dxa"/>
          </w:tcPr>
          <w:p w14:paraId="6CE84943"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536" w:type="dxa"/>
          </w:tcPr>
          <w:p w14:paraId="264F8368"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536" w:type="dxa"/>
          </w:tcPr>
          <w:p w14:paraId="5370EE31"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536" w:type="dxa"/>
          </w:tcPr>
          <w:p w14:paraId="2E6EBD98"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536" w:type="dxa"/>
          </w:tcPr>
          <w:p w14:paraId="696C4A5B"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r>
    </w:tbl>
    <w:p w14:paraId="53D26D37" w14:textId="77777777" w:rsidR="007320C7" w:rsidRPr="00180963" w:rsidRDefault="007320C7">
      <w:pPr>
        <w:pStyle w:val="SectionVHeader"/>
        <w:ind w:left="180"/>
        <w:jc w:val="left"/>
        <w:rPr>
          <w:rFonts w:ascii="Times New Roman" w:hAnsi="Times New Roman"/>
          <w:sz w:val="24"/>
          <w:szCs w:val="24"/>
          <w:lang w:val="en-IN"/>
        </w:rPr>
      </w:pPr>
    </w:p>
    <w:p w14:paraId="4AB4A6C7" w14:textId="3C32687A" w:rsidR="007320C7" w:rsidRPr="00180963" w:rsidRDefault="007320C7">
      <w:pPr>
        <w:pStyle w:val="SectionVHeader"/>
        <w:ind w:left="180"/>
        <w:jc w:val="left"/>
        <w:rPr>
          <w:rFonts w:ascii="Times New Roman" w:hAnsi="Times New Roman"/>
          <w:sz w:val="24"/>
          <w:szCs w:val="24"/>
          <w:lang w:val="en-IN"/>
        </w:rPr>
      </w:pPr>
      <w:r w:rsidRPr="00180963">
        <w:rPr>
          <w:rFonts w:ascii="Times New Roman" w:hAnsi="Times New Roman"/>
          <w:sz w:val="24"/>
          <w:szCs w:val="24"/>
          <w:lang w:val="en-IN"/>
        </w:rPr>
        <w:t>The Bidder shall enter in this schedule a list of the major sections and appropriate value of the work for which he propose</w:t>
      </w:r>
      <w:r w:rsidR="005A24D7">
        <w:rPr>
          <w:rFonts w:ascii="Times New Roman" w:hAnsi="Times New Roman"/>
          <w:sz w:val="24"/>
          <w:szCs w:val="24"/>
          <w:lang w:val="en-IN"/>
        </w:rPr>
        <w:t>s</w:t>
      </w:r>
      <w:r w:rsidRPr="00180963">
        <w:rPr>
          <w:rFonts w:ascii="Times New Roman" w:hAnsi="Times New Roman"/>
          <w:sz w:val="24"/>
          <w:szCs w:val="24"/>
          <w:lang w:val="en-IN"/>
        </w:rPr>
        <w:t xml:space="preserve"> to use subcontractors [</w:t>
      </w:r>
      <w:r w:rsidRPr="00180963">
        <w:rPr>
          <w:rFonts w:ascii="Times New Roman" w:hAnsi="Times New Roman"/>
          <w:i/>
          <w:sz w:val="24"/>
          <w:szCs w:val="24"/>
          <w:lang w:val="en-IN"/>
        </w:rPr>
        <w:t>for those costing more than 10% of the bid price for each element], together with the names, addresses and experiences of the proposed subcontractors.</w:t>
      </w:r>
    </w:p>
    <w:p w14:paraId="0F6F0B4B" w14:textId="77777777" w:rsidR="007320C7" w:rsidRPr="00180963" w:rsidRDefault="007320C7">
      <w:pPr>
        <w:pStyle w:val="SectionVHeader"/>
        <w:ind w:left="180"/>
        <w:jc w:val="left"/>
        <w:rPr>
          <w:rFonts w:ascii="Times New Roman" w:hAnsi="Times New Roman"/>
          <w:sz w:val="24"/>
          <w:szCs w:val="24"/>
          <w:lang w:val="en-IN"/>
        </w:rPr>
      </w:pPr>
    </w:p>
    <w:p w14:paraId="3210FE69" w14:textId="77777777" w:rsidR="007320C7" w:rsidRPr="00180963" w:rsidRDefault="007320C7">
      <w:pPr>
        <w:pStyle w:val="SectionVHeader"/>
        <w:ind w:left="180"/>
        <w:jc w:val="left"/>
        <w:rPr>
          <w:rFonts w:ascii="Times New Roman" w:hAnsi="Times New Roman"/>
          <w:sz w:val="24"/>
          <w:szCs w:val="24"/>
          <w:lang w:val="en-IN"/>
        </w:rPr>
      </w:pPr>
      <w:r w:rsidRPr="00180963">
        <w:rPr>
          <w:rFonts w:ascii="Times New Roman" w:hAnsi="Times New Roman"/>
          <w:sz w:val="24"/>
          <w:szCs w:val="24"/>
          <w:lang w:val="en-IN"/>
        </w:rPr>
        <w:t>The capability of the sub-contractor will also be assessed (on the same lines as for the main Contractor) before according approval to him.</w:t>
      </w:r>
    </w:p>
    <w:p w14:paraId="50FCC488" w14:textId="77777777" w:rsidR="00336BED" w:rsidRPr="00180963" w:rsidRDefault="00336BED">
      <w:pPr>
        <w:pStyle w:val="SectionVHeader"/>
        <w:ind w:left="180"/>
        <w:jc w:val="left"/>
        <w:rPr>
          <w:rFonts w:ascii="Times New Roman" w:hAnsi="Times New Roman"/>
          <w:sz w:val="24"/>
          <w:szCs w:val="24"/>
          <w:lang w:val="en-IN"/>
        </w:rPr>
      </w:pPr>
    </w:p>
    <w:p w14:paraId="0C0C6CB4" w14:textId="77777777" w:rsidR="00336BED" w:rsidRPr="00180963" w:rsidRDefault="00336BED">
      <w:pPr>
        <w:pStyle w:val="SectionVHeader"/>
        <w:ind w:left="180"/>
        <w:jc w:val="left"/>
        <w:rPr>
          <w:rFonts w:ascii="Times New Roman" w:hAnsi="Times New Roman"/>
          <w:i/>
          <w:sz w:val="24"/>
          <w:szCs w:val="24"/>
          <w:lang w:val="en-IN"/>
        </w:rPr>
      </w:pPr>
      <w:r w:rsidRPr="00180963">
        <w:rPr>
          <w:rFonts w:ascii="Times New Roman" w:hAnsi="Times New Roman"/>
          <w:i/>
          <w:sz w:val="24"/>
          <w:szCs w:val="24"/>
          <w:lang w:val="en-IN"/>
        </w:rPr>
        <w:t>(Work should not be split into small parts and sub-contracted</w:t>
      </w:r>
      <w:r w:rsidR="00125AF4" w:rsidRPr="00180963">
        <w:rPr>
          <w:rFonts w:ascii="Times New Roman" w:hAnsi="Times New Roman"/>
          <w:i/>
          <w:sz w:val="24"/>
          <w:szCs w:val="24"/>
          <w:lang w:val="en-IN"/>
        </w:rPr>
        <w:t xml:space="preserve">; but, sub-contracting </w:t>
      </w:r>
      <w:r w:rsidR="008234A4" w:rsidRPr="00180963">
        <w:rPr>
          <w:rFonts w:ascii="Times New Roman" w:hAnsi="Times New Roman"/>
          <w:i/>
          <w:sz w:val="24"/>
          <w:szCs w:val="24"/>
          <w:lang w:val="en-IN"/>
        </w:rPr>
        <w:t>specialized</w:t>
      </w:r>
      <w:r w:rsidR="00125AF4" w:rsidRPr="00180963">
        <w:rPr>
          <w:rFonts w:ascii="Times New Roman" w:hAnsi="Times New Roman"/>
          <w:i/>
          <w:sz w:val="24"/>
          <w:szCs w:val="24"/>
          <w:lang w:val="en-IN"/>
        </w:rPr>
        <w:t xml:space="preserve"> elements of works is acceptable</w:t>
      </w:r>
      <w:r w:rsidRPr="00180963">
        <w:rPr>
          <w:rFonts w:ascii="Times New Roman" w:hAnsi="Times New Roman"/>
          <w:i/>
          <w:sz w:val="24"/>
          <w:szCs w:val="24"/>
          <w:lang w:val="en-IN"/>
        </w:rPr>
        <w:t>).</w:t>
      </w:r>
    </w:p>
    <w:p w14:paraId="53B2D9F4" w14:textId="77777777" w:rsidR="007B586E" w:rsidRPr="00180963" w:rsidRDefault="007320C7">
      <w:pPr>
        <w:rPr>
          <w:rFonts w:ascii="Arial" w:hAnsi="Arial" w:cs="Arial"/>
          <w:lang w:val="en-IN"/>
        </w:rPr>
      </w:pPr>
      <w:r w:rsidRPr="00180963">
        <w:rPr>
          <w:sz w:val="20"/>
          <w:lang w:val="en-IN"/>
        </w:rPr>
        <w:br w:type="page"/>
      </w:r>
    </w:p>
    <w:p w14:paraId="0F60580F" w14:textId="77777777" w:rsidR="007B586E" w:rsidRPr="00180963" w:rsidRDefault="007B586E">
      <w:pPr>
        <w:pStyle w:val="Subtitle"/>
        <w:spacing w:after="120"/>
        <w:ind w:left="180" w:right="288"/>
        <w:jc w:val="left"/>
        <w:rPr>
          <w:rFonts w:cs="Arial"/>
          <w:sz w:val="20"/>
          <w:lang w:val="en-IN"/>
        </w:rPr>
      </w:pPr>
    </w:p>
    <w:p w14:paraId="7E1EF8EF" w14:textId="77777777" w:rsidR="007B586E" w:rsidRPr="00B70C79" w:rsidRDefault="007B586E">
      <w:pPr>
        <w:pStyle w:val="S4-header1"/>
        <w:rPr>
          <w:sz w:val="32"/>
          <w:szCs w:val="32"/>
          <w:highlight w:val="yellow"/>
          <w:lang w:val="en-IN"/>
        </w:rPr>
      </w:pPr>
      <w:bookmarkStart w:id="475" w:name="_Toc197160043"/>
      <w:r w:rsidRPr="00B70C79">
        <w:rPr>
          <w:sz w:val="32"/>
          <w:szCs w:val="32"/>
          <w:lang w:val="en-IN"/>
        </w:rPr>
        <w:t>Bidder’s Qualification</w:t>
      </w:r>
      <w:bookmarkEnd w:id="475"/>
    </w:p>
    <w:p w14:paraId="0540DF97" w14:textId="77777777" w:rsidR="007B586E" w:rsidRPr="00180963" w:rsidRDefault="007B586E">
      <w:pPr>
        <w:jc w:val="both"/>
        <w:rPr>
          <w:lang w:val="en-IN"/>
        </w:rPr>
      </w:pPr>
      <w:r w:rsidRPr="00180963">
        <w:rPr>
          <w:lang w:val="en-IN"/>
        </w:rPr>
        <w:t>To establish its qualifications to perform the contract in accordance with Section III (Evaluation and Qualification Criteria) the Bidder shall provide the information requested in the corresponding Information Sheets included hereunder</w:t>
      </w:r>
    </w:p>
    <w:p w14:paraId="24CE5396" w14:textId="77777777" w:rsidR="007B586E" w:rsidRPr="00180963" w:rsidRDefault="007B586E">
      <w:pPr>
        <w:pStyle w:val="SectionVHeader"/>
        <w:ind w:left="180"/>
        <w:jc w:val="left"/>
        <w:rPr>
          <w:sz w:val="20"/>
          <w:lang w:val="en-IN"/>
        </w:rPr>
      </w:pPr>
    </w:p>
    <w:p w14:paraId="1A697005" w14:textId="77777777" w:rsidR="007320C7" w:rsidRDefault="007B586E" w:rsidP="007320C7">
      <w:pPr>
        <w:pStyle w:val="Heading7"/>
        <w:numPr>
          <w:ilvl w:val="0"/>
          <w:numId w:val="0"/>
        </w:numPr>
        <w:jc w:val="center"/>
        <w:rPr>
          <w:rFonts w:ascii="Times New Roman" w:hAnsi="Times New Roman"/>
          <w:b/>
          <w:sz w:val="32"/>
          <w:szCs w:val="32"/>
          <w:u w:val="single"/>
          <w:lang w:val="en-IN"/>
        </w:rPr>
      </w:pPr>
      <w:r w:rsidRPr="00180963">
        <w:rPr>
          <w:lang w:val="en-IN"/>
        </w:rPr>
        <w:br w:type="page"/>
      </w:r>
      <w:bookmarkStart w:id="476" w:name="_Toc78273052"/>
      <w:bookmarkStart w:id="477" w:name="_Toc108950346"/>
      <w:bookmarkEnd w:id="460"/>
      <w:r w:rsidR="007320C7" w:rsidRPr="00B70C79">
        <w:rPr>
          <w:rFonts w:ascii="Times New Roman" w:hAnsi="Times New Roman"/>
          <w:b/>
          <w:sz w:val="32"/>
          <w:szCs w:val="32"/>
          <w:u w:val="single"/>
          <w:lang w:val="en-IN"/>
        </w:rPr>
        <w:lastRenderedPageBreak/>
        <w:t>Form-ELI -1</w:t>
      </w:r>
      <w:r w:rsidR="00F15F62" w:rsidRPr="00B70C79">
        <w:rPr>
          <w:rFonts w:ascii="Times New Roman" w:hAnsi="Times New Roman"/>
          <w:b/>
          <w:sz w:val="32"/>
          <w:szCs w:val="32"/>
          <w:u w:val="single"/>
          <w:lang w:val="en-IN"/>
        </w:rPr>
        <w:t>.1</w:t>
      </w:r>
      <w:r w:rsidR="007320C7" w:rsidRPr="00B70C79">
        <w:rPr>
          <w:rFonts w:ascii="Times New Roman" w:hAnsi="Times New Roman"/>
          <w:b/>
          <w:sz w:val="32"/>
          <w:szCs w:val="32"/>
          <w:u w:val="single"/>
          <w:lang w:val="en-IN"/>
        </w:rPr>
        <w:t xml:space="preserve">: Bidder Information </w:t>
      </w:r>
      <w:r w:rsidR="00B84FF9" w:rsidRPr="00B70C79">
        <w:rPr>
          <w:rFonts w:ascii="Times New Roman" w:hAnsi="Times New Roman"/>
          <w:b/>
          <w:sz w:val="32"/>
          <w:szCs w:val="32"/>
          <w:u w:val="single"/>
          <w:lang w:val="en-IN"/>
        </w:rPr>
        <w:t>Form</w:t>
      </w:r>
    </w:p>
    <w:p w14:paraId="6EBB2947" w14:textId="77777777" w:rsidR="00D11B61" w:rsidRDefault="00DF7BEE" w:rsidP="00DF7BEE">
      <w:pPr>
        <w:ind w:left="2880"/>
        <w:rPr>
          <w:i/>
          <w:iCs/>
          <w:lang w:val="en-IN"/>
        </w:rPr>
      </w:pPr>
      <w:r w:rsidRPr="00DF7BEE">
        <w:rPr>
          <w:lang w:val="en-IN"/>
        </w:rPr>
        <w:t xml:space="preserve">Date: </w:t>
      </w:r>
      <w:r w:rsidRPr="00DF7BEE">
        <w:rPr>
          <w:i/>
          <w:iCs/>
          <w:lang w:val="en-IN"/>
        </w:rPr>
        <w:t>[insert day, month, year]</w:t>
      </w:r>
    </w:p>
    <w:p w14:paraId="1E8F46FC" w14:textId="77777777" w:rsidR="00D11B61" w:rsidRDefault="00DF7BEE" w:rsidP="00DF7BEE">
      <w:pPr>
        <w:ind w:left="2880"/>
        <w:rPr>
          <w:i/>
          <w:iCs/>
          <w:lang w:val="en-IN"/>
        </w:rPr>
      </w:pPr>
      <w:r w:rsidRPr="00DF7BEE">
        <w:rPr>
          <w:lang w:val="en-IN"/>
        </w:rPr>
        <w:t xml:space="preserve">NCB No. and title: </w:t>
      </w:r>
      <w:r w:rsidRPr="00DF7BEE">
        <w:rPr>
          <w:i/>
          <w:iCs/>
          <w:lang w:val="en-IN"/>
        </w:rPr>
        <w:t>[insert NCB number and title]</w:t>
      </w:r>
    </w:p>
    <w:p w14:paraId="7F361CB2" w14:textId="79A30730" w:rsidR="00DF7BEE" w:rsidRPr="00DF7BEE" w:rsidRDefault="00DF7BEE" w:rsidP="00DF7BEE">
      <w:pPr>
        <w:ind w:left="2880"/>
        <w:rPr>
          <w:lang w:val="en-IN"/>
        </w:rPr>
      </w:pPr>
      <w:r w:rsidRPr="00DF7BEE">
        <w:rPr>
          <w:lang w:val="en-IN"/>
        </w:rPr>
        <w:t xml:space="preserve">Page </w:t>
      </w:r>
      <w:r w:rsidRPr="00DF7BEE">
        <w:rPr>
          <w:i/>
          <w:iCs/>
          <w:lang w:val="en-IN"/>
        </w:rPr>
        <w:t xml:space="preserve">[insert page number] </w:t>
      </w:r>
      <w:r w:rsidRPr="00DF7BEE">
        <w:rPr>
          <w:lang w:val="en-IN"/>
        </w:rPr>
        <w:t xml:space="preserve">of </w:t>
      </w:r>
      <w:r w:rsidRPr="00DF7BEE">
        <w:rPr>
          <w:i/>
          <w:iCs/>
          <w:lang w:val="en-IN"/>
        </w:rPr>
        <w:t xml:space="preserve">[insert total number] </w:t>
      </w:r>
      <w:r w:rsidRPr="00DF7BEE">
        <w:rPr>
          <w:lang w:val="en-IN"/>
        </w:rPr>
        <w:t>pages</w:t>
      </w:r>
    </w:p>
    <w:p w14:paraId="678427E1" w14:textId="77777777" w:rsidR="00DF7BEE" w:rsidRPr="00DF7BEE" w:rsidRDefault="00DF7BEE" w:rsidP="00DF7BEE">
      <w:pPr>
        <w:rPr>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890"/>
        <w:gridCol w:w="1890"/>
        <w:gridCol w:w="1890"/>
      </w:tblGrid>
      <w:tr w:rsidR="007320C7" w:rsidRPr="00180963" w14:paraId="1496AE20" w14:textId="77777777" w:rsidTr="007320C7">
        <w:tc>
          <w:tcPr>
            <w:tcW w:w="8568" w:type="dxa"/>
            <w:gridSpan w:val="4"/>
          </w:tcPr>
          <w:p w14:paraId="59FB3114" w14:textId="322046B6" w:rsidR="007320C7" w:rsidRPr="00180963" w:rsidRDefault="00125AF4" w:rsidP="007320C7">
            <w:pPr>
              <w:tabs>
                <w:tab w:val="left" w:pos="360"/>
              </w:tabs>
              <w:jc w:val="center"/>
              <w:rPr>
                <w:b/>
                <w:lang w:val="en-IN"/>
              </w:rPr>
            </w:pPr>
            <w:r w:rsidRPr="00180963">
              <w:rPr>
                <w:b/>
                <w:lang w:val="en-IN"/>
              </w:rPr>
              <w:t xml:space="preserve">1.1       </w:t>
            </w:r>
            <w:r w:rsidR="007320C7" w:rsidRPr="00180963">
              <w:rPr>
                <w:b/>
                <w:lang w:val="en-IN"/>
              </w:rPr>
              <w:t>Bidder Information</w:t>
            </w:r>
          </w:p>
        </w:tc>
      </w:tr>
      <w:tr w:rsidR="007320C7" w:rsidRPr="00180963" w14:paraId="24283D2D" w14:textId="77777777" w:rsidTr="007320C7">
        <w:tc>
          <w:tcPr>
            <w:tcW w:w="2898" w:type="dxa"/>
          </w:tcPr>
          <w:p w14:paraId="73A2BDA4" w14:textId="77777777" w:rsidR="007320C7" w:rsidRPr="00180963" w:rsidRDefault="007320C7" w:rsidP="007320C7">
            <w:pPr>
              <w:tabs>
                <w:tab w:val="left" w:pos="360"/>
              </w:tabs>
              <w:jc w:val="both"/>
              <w:rPr>
                <w:lang w:val="en-IN"/>
              </w:rPr>
            </w:pPr>
          </w:p>
          <w:p w14:paraId="45522960" w14:textId="77777777" w:rsidR="007320C7" w:rsidRPr="00180963" w:rsidRDefault="007320C7" w:rsidP="007320C7">
            <w:pPr>
              <w:tabs>
                <w:tab w:val="left" w:pos="360"/>
              </w:tabs>
              <w:jc w:val="both"/>
              <w:rPr>
                <w:lang w:val="en-IN"/>
              </w:rPr>
            </w:pPr>
            <w:r w:rsidRPr="00180963">
              <w:rPr>
                <w:lang w:val="en-IN"/>
              </w:rPr>
              <w:t>Bidder’s legal name</w:t>
            </w:r>
          </w:p>
          <w:p w14:paraId="7C0A17D2" w14:textId="77777777" w:rsidR="007320C7" w:rsidRPr="00180963" w:rsidRDefault="007320C7" w:rsidP="007320C7">
            <w:pPr>
              <w:tabs>
                <w:tab w:val="left" w:pos="360"/>
              </w:tabs>
              <w:jc w:val="both"/>
              <w:rPr>
                <w:lang w:val="en-IN"/>
              </w:rPr>
            </w:pPr>
          </w:p>
        </w:tc>
        <w:tc>
          <w:tcPr>
            <w:tcW w:w="1890" w:type="dxa"/>
          </w:tcPr>
          <w:p w14:paraId="2A40CC3A" w14:textId="77777777" w:rsidR="007320C7" w:rsidRPr="00180963" w:rsidRDefault="007320C7" w:rsidP="007320C7">
            <w:pPr>
              <w:tabs>
                <w:tab w:val="left" w:pos="360"/>
              </w:tabs>
              <w:jc w:val="both"/>
              <w:rPr>
                <w:lang w:val="en-IN"/>
              </w:rPr>
            </w:pPr>
          </w:p>
        </w:tc>
        <w:tc>
          <w:tcPr>
            <w:tcW w:w="1890" w:type="dxa"/>
          </w:tcPr>
          <w:p w14:paraId="12E78725" w14:textId="77777777" w:rsidR="007320C7" w:rsidRPr="00180963" w:rsidRDefault="007320C7" w:rsidP="007320C7">
            <w:pPr>
              <w:tabs>
                <w:tab w:val="left" w:pos="360"/>
              </w:tabs>
              <w:jc w:val="both"/>
              <w:rPr>
                <w:lang w:val="en-IN"/>
              </w:rPr>
            </w:pPr>
          </w:p>
        </w:tc>
        <w:tc>
          <w:tcPr>
            <w:tcW w:w="1890" w:type="dxa"/>
          </w:tcPr>
          <w:p w14:paraId="57384126" w14:textId="77777777" w:rsidR="007320C7" w:rsidRPr="00180963" w:rsidRDefault="007320C7" w:rsidP="007320C7">
            <w:pPr>
              <w:tabs>
                <w:tab w:val="left" w:pos="360"/>
              </w:tabs>
              <w:jc w:val="both"/>
              <w:rPr>
                <w:lang w:val="en-IN"/>
              </w:rPr>
            </w:pPr>
          </w:p>
        </w:tc>
      </w:tr>
      <w:tr w:rsidR="007320C7" w:rsidRPr="00180963" w14:paraId="52A62347" w14:textId="77777777" w:rsidTr="007320C7">
        <w:tc>
          <w:tcPr>
            <w:tcW w:w="2898" w:type="dxa"/>
          </w:tcPr>
          <w:p w14:paraId="36BFB02E" w14:textId="77777777" w:rsidR="007320C7" w:rsidRPr="00180963" w:rsidRDefault="007320C7" w:rsidP="007320C7">
            <w:pPr>
              <w:tabs>
                <w:tab w:val="left" w:pos="360"/>
              </w:tabs>
              <w:jc w:val="both"/>
              <w:rPr>
                <w:lang w:val="en-IN"/>
              </w:rPr>
            </w:pPr>
          </w:p>
          <w:p w14:paraId="72D69D77" w14:textId="74DEE98F" w:rsidR="007320C7" w:rsidRPr="00180963" w:rsidRDefault="007320C7" w:rsidP="007320C7">
            <w:pPr>
              <w:tabs>
                <w:tab w:val="left" w:pos="360"/>
              </w:tabs>
              <w:rPr>
                <w:lang w:val="en-IN"/>
              </w:rPr>
            </w:pPr>
            <w:r w:rsidRPr="00180963">
              <w:rPr>
                <w:lang w:val="en-IN"/>
              </w:rPr>
              <w:t xml:space="preserve">In case of JV, legal name of each </w:t>
            </w:r>
            <w:r w:rsidR="00731782">
              <w:rPr>
                <w:lang w:val="en-IN"/>
              </w:rPr>
              <w:t>member</w:t>
            </w:r>
          </w:p>
          <w:p w14:paraId="2E63C662" w14:textId="77777777" w:rsidR="007320C7" w:rsidRPr="00180963" w:rsidRDefault="007320C7" w:rsidP="007320C7">
            <w:pPr>
              <w:tabs>
                <w:tab w:val="left" w:pos="360"/>
              </w:tabs>
              <w:rPr>
                <w:lang w:val="en-IN"/>
              </w:rPr>
            </w:pPr>
          </w:p>
        </w:tc>
        <w:tc>
          <w:tcPr>
            <w:tcW w:w="1890" w:type="dxa"/>
          </w:tcPr>
          <w:p w14:paraId="44BE63A9" w14:textId="77777777" w:rsidR="007320C7" w:rsidRPr="00180963" w:rsidRDefault="007320C7" w:rsidP="007320C7">
            <w:pPr>
              <w:tabs>
                <w:tab w:val="left" w:pos="360"/>
              </w:tabs>
              <w:jc w:val="both"/>
              <w:rPr>
                <w:lang w:val="en-IN"/>
              </w:rPr>
            </w:pPr>
          </w:p>
        </w:tc>
        <w:tc>
          <w:tcPr>
            <w:tcW w:w="1890" w:type="dxa"/>
          </w:tcPr>
          <w:p w14:paraId="57021DDD" w14:textId="77777777" w:rsidR="007320C7" w:rsidRPr="00180963" w:rsidRDefault="007320C7" w:rsidP="007320C7">
            <w:pPr>
              <w:tabs>
                <w:tab w:val="left" w:pos="360"/>
              </w:tabs>
              <w:jc w:val="both"/>
              <w:rPr>
                <w:lang w:val="en-IN"/>
              </w:rPr>
            </w:pPr>
          </w:p>
        </w:tc>
        <w:tc>
          <w:tcPr>
            <w:tcW w:w="1890" w:type="dxa"/>
          </w:tcPr>
          <w:p w14:paraId="07408E77" w14:textId="77777777" w:rsidR="007320C7" w:rsidRPr="00180963" w:rsidRDefault="007320C7" w:rsidP="007320C7">
            <w:pPr>
              <w:tabs>
                <w:tab w:val="left" w:pos="360"/>
              </w:tabs>
              <w:jc w:val="both"/>
              <w:rPr>
                <w:lang w:val="en-IN"/>
              </w:rPr>
            </w:pPr>
          </w:p>
        </w:tc>
      </w:tr>
      <w:tr w:rsidR="007320C7" w:rsidRPr="00180963" w14:paraId="3AF9E158" w14:textId="77777777" w:rsidTr="007320C7">
        <w:tc>
          <w:tcPr>
            <w:tcW w:w="2898" w:type="dxa"/>
          </w:tcPr>
          <w:p w14:paraId="4AA42F89" w14:textId="77777777" w:rsidR="007320C7" w:rsidRPr="00180963" w:rsidRDefault="007320C7" w:rsidP="007320C7">
            <w:pPr>
              <w:tabs>
                <w:tab w:val="left" w:pos="360"/>
              </w:tabs>
              <w:rPr>
                <w:lang w:val="en-IN"/>
              </w:rPr>
            </w:pPr>
            <w:r w:rsidRPr="00180963">
              <w:rPr>
                <w:lang w:val="en-IN"/>
              </w:rPr>
              <w:t>Bidder’s country of constitution</w:t>
            </w:r>
          </w:p>
          <w:p w14:paraId="17C08552" w14:textId="77777777" w:rsidR="007320C7" w:rsidRPr="00180963" w:rsidRDefault="007320C7" w:rsidP="007320C7">
            <w:pPr>
              <w:tabs>
                <w:tab w:val="left" w:pos="360"/>
              </w:tabs>
              <w:jc w:val="both"/>
              <w:rPr>
                <w:lang w:val="en-IN"/>
              </w:rPr>
            </w:pPr>
          </w:p>
        </w:tc>
        <w:tc>
          <w:tcPr>
            <w:tcW w:w="1890" w:type="dxa"/>
          </w:tcPr>
          <w:p w14:paraId="4FC75981" w14:textId="77777777" w:rsidR="007320C7" w:rsidRPr="00180963" w:rsidRDefault="007320C7" w:rsidP="007320C7">
            <w:pPr>
              <w:tabs>
                <w:tab w:val="left" w:pos="360"/>
              </w:tabs>
              <w:jc w:val="both"/>
              <w:rPr>
                <w:lang w:val="en-IN"/>
              </w:rPr>
            </w:pPr>
          </w:p>
        </w:tc>
        <w:tc>
          <w:tcPr>
            <w:tcW w:w="1890" w:type="dxa"/>
          </w:tcPr>
          <w:p w14:paraId="2DC184FA" w14:textId="77777777" w:rsidR="007320C7" w:rsidRPr="00180963" w:rsidRDefault="007320C7" w:rsidP="007320C7">
            <w:pPr>
              <w:tabs>
                <w:tab w:val="left" w:pos="360"/>
              </w:tabs>
              <w:jc w:val="both"/>
              <w:rPr>
                <w:lang w:val="en-IN"/>
              </w:rPr>
            </w:pPr>
          </w:p>
        </w:tc>
        <w:tc>
          <w:tcPr>
            <w:tcW w:w="1890" w:type="dxa"/>
          </w:tcPr>
          <w:p w14:paraId="74173FDC" w14:textId="77777777" w:rsidR="007320C7" w:rsidRPr="00180963" w:rsidRDefault="007320C7" w:rsidP="007320C7">
            <w:pPr>
              <w:tabs>
                <w:tab w:val="left" w:pos="360"/>
              </w:tabs>
              <w:jc w:val="both"/>
              <w:rPr>
                <w:lang w:val="en-IN"/>
              </w:rPr>
            </w:pPr>
          </w:p>
        </w:tc>
      </w:tr>
      <w:tr w:rsidR="007320C7" w:rsidRPr="00180963" w14:paraId="4A98E829" w14:textId="77777777" w:rsidTr="007320C7">
        <w:tc>
          <w:tcPr>
            <w:tcW w:w="2898" w:type="dxa"/>
          </w:tcPr>
          <w:p w14:paraId="1F46C1B7" w14:textId="77777777" w:rsidR="007320C7" w:rsidRPr="00180963" w:rsidRDefault="007320C7" w:rsidP="007320C7">
            <w:pPr>
              <w:tabs>
                <w:tab w:val="left" w:pos="360"/>
              </w:tabs>
              <w:rPr>
                <w:lang w:val="en-IN"/>
              </w:rPr>
            </w:pPr>
          </w:p>
          <w:p w14:paraId="78824DA9" w14:textId="77777777" w:rsidR="007320C7" w:rsidRPr="00180963" w:rsidRDefault="007320C7" w:rsidP="007320C7">
            <w:pPr>
              <w:tabs>
                <w:tab w:val="left" w:pos="360"/>
              </w:tabs>
              <w:rPr>
                <w:lang w:val="en-IN"/>
              </w:rPr>
            </w:pPr>
            <w:r w:rsidRPr="00180963">
              <w:rPr>
                <w:lang w:val="en-IN"/>
              </w:rPr>
              <w:t>Bidder’s year of constitution</w:t>
            </w:r>
          </w:p>
          <w:p w14:paraId="39EA57D6" w14:textId="77777777" w:rsidR="007320C7" w:rsidRPr="00180963" w:rsidRDefault="007320C7" w:rsidP="007320C7">
            <w:pPr>
              <w:tabs>
                <w:tab w:val="left" w:pos="360"/>
              </w:tabs>
              <w:rPr>
                <w:lang w:val="en-IN"/>
              </w:rPr>
            </w:pPr>
          </w:p>
        </w:tc>
        <w:tc>
          <w:tcPr>
            <w:tcW w:w="1890" w:type="dxa"/>
          </w:tcPr>
          <w:p w14:paraId="6E3887ED" w14:textId="77777777" w:rsidR="007320C7" w:rsidRPr="00180963" w:rsidRDefault="007320C7" w:rsidP="007320C7">
            <w:pPr>
              <w:tabs>
                <w:tab w:val="left" w:pos="360"/>
              </w:tabs>
              <w:jc w:val="both"/>
              <w:rPr>
                <w:lang w:val="en-IN"/>
              </w:rPr>
            </w:pPr>
          </w:p>
        </w:tc>
        <w:tc>
          <w:tcPr>
            <w:tcW w:w="1890" w:type="dxa"/>
          </w:tcPr>
          <w:p w14:paraId="09C3917A" w14:textId="77777777" w:rsidR="007320C7" w:rsidRPr="00180963" w:rsidRDefault="007320C7" w:rsidP="007320C7">
            <w:pPr>
              <w:tabs>
                <w:tab w:val="left" w:pos="360"/>
              </w:tabs>
              <w:jc w:val="both"/>
              <w:rPr>
                <w:lang w:val="en-IN"/>
              </w:rPr>
            </w:pPr>
          </w:p>
        </w:tc>
        <w:tc>
          <w:tcPr>
            <w:tcW w:w="1890" w:type="dxa"/>
          </w:tcPr>
          <w:p w14:paraId="2EB0AAE5" w14:textId="77777777" w:rsidR="007320C7" w:rsidRPr="00180963" w:rsidRDefault="007320C7" w:rsidP="007320C7">
            <w:pPr>
              <w:tabs>
                <w:tab w:val="left" w:pos="360"/>
              </w:tabs>
              <w:jc w:val="both"/>
              <w:rPr>
                <w:lang w:val="en-IN"/>
              </w:rPr>
            </w:pPr>
          </w:p>
        </w:tc>
      </w:tr>
      <w:tr w:rsidR="007320C7" w:rsidRPr="00180963" w14:paraId="10683DAD" w14:textId="77777777" w:rsidTr="007320C7">
        <w:tc>
          <w:tcPr>
            <w:tcW w:w="2898" w:type="dxa"/>
          </w:tcPr>
          <w:p w14:paraId="670F45FB" w14:textId="77777777" w:rsidR="007320C7" w:rsidRPr="00180963" w:rsidRDefault="007320C7" w:rsidP="007320C7">
            <w:pPr>
              <w:tabs>
                <w:tab w:val="left" w:pos="360"/>
              </w:tabs>
              <w:rPr>
                <w:lang w:val="en-IN"/>
              </w:rPr>
            </w:pPr>
          </w:p>
          <w:p w14:paraId="4FFCAD43" w14:textId="77777777" w:rsidR="007320C7" w:rsidRPr="00180963" w:rsidRDefault="007320C7" w:rsidP="007320C7">
            <w:pPr>
              <w:tabs>
                <w:tab w:val="left" w:pos="360"/>
              </w:tabs>
              <w:rPr>
                <w:lang w:val="en-IN"/>
              </w:rPr>
            </w:pPr>
            <w:r w:rsidRPr="00180963">
              <w:rPr>
                <w:lang w:val="en-IN"/>
              </w:rPr>
              <w:t>Bidder’s legal address in country of constitution</w:t>
            </w:r>
          </w:p>
          <w:p w14:paraId="2B8FBF94" w14:textId="77777777" w:rsidR="007320C7" w:rsidRPr="00180963" w:rsidRDefault="007320C7" w:rsidP="007320C7">
            <w:pPr>
              <w:tabs>
                <w:tab w:val="left" w:pos="360"/>
              </w:tabs>
              <w:rPr>
                <w:lang w:val="en-IN"/>
              </w:rPr>
            </w:pPr>
          </w:p>
          <w:p w14:paraId="44B55B3F" w14:textId="77777777" w:rsidR="007320C7" w:rsidRPr="00180963" w:rsidRDefault="007320C7" w:rsidP="007320C7">
            <w:pPr>
              <w:tabs>
                <w:tab w:val="left" w:pos="360"/>
              </w:tabs>
              <w:rPr>
                <w:lang w:val="en-IN"/>
              </w:rPr>
            </w:pPr>
          </w:p>
        </w:tc>
        <w:tc>
          <w:tcPr>
            <w:tcW w:w="1890" w:type="dxa"/>
          </w:tcPr>
          <w:p w14:paraId="7C7A487D" w14:textId="77777777" w:rsidR="007320C7" w:rsidRPr="00180963" w:rsidRDefault="007320C7" w:rsidP="007320C7">
            <w:pPr>
              <w:tabs>
                <w:tab w:val="left" w:pos="360"/>
              </w:tabs>
              <w:jc w:val="both"/>
              <w:rPr>
                <w:lang w:val="en-IN"/>
              </w:rPr>
            </w:pPr>
          </w:p>
        </w:tc>
        <w:tc>
          <w:tcPr>
            <w:tcW w:w="1890" w:type="dxa"/>
          </w:tcPr>
          <w:p w14:paraId="7A3BE3FC" w14:textId="77777777" w:rsidR="007320C7" w:rsidRPr="00180963" w:rsidRDefault="007320C7" w:rsidP="007320C7">
            <w:pPr>
              <w:tabs>
                <w:tab w:val="left" w:pos="360"/>
              </w:tabs>
              <w:jc w:val="both"/>
              <w:rPr>
                <w:lang w:val="en-IN"/>
              </w:rPr>
            </w:pPr>
          </w:p>
        </w:tc>
        <w:tc>
          <w:tcPr>
            <w:tcW w:w="1890" w:type="dxa"/>
          </w:tcPr>
          <w:p w14:paraId="66A62F0F" w14:textId="77777777" w:rsidR="007320C7" w:rsidRPr="00180963" w:rsidRDefault="007320C7" w:rsidP="007320C7">
            <w:pPr>
              <w:tabs>
                <w:tab w:val="left" w:pos="360"/>
              </w:tabs>
              <w:jc w:val="both"/>
              <w:rPr>
                <w:lang w:val="en-IN"/>
              </w:rPr>
            </w:pPr>
          </w:p>
        </w:tc>
      </w:tr>
      <w:tr w:rsidR="007320C7" w:rsidRPr="00180963" w14:paraId="340FCE51" w14:textId="77777777" w:rsidTr="007320C7">
        <w:tc>
          <w:tcPr>
            <w:tcW w:w="2898" w:type="dxa"/>
          </w:tcPr>
          <w:p w14:paraId="0A12C68E" w14:textId="77777777" w:rsidR="007320C7" w:rsidRPr="00180963" w:rsidRDefault="007320C7" w:rsidP="007320C7">
            <w:pPr>
              <w:tabs>
                <w:tab w:val="left" w:pos="360"/>
              </w:tabs>
              <w:rPr>
                <w:lang w:val="en-IN"/>
              </w:rPr>
            </w:pPr>
          </w:p>
          <w:p w14:paraId="0D57EB9D" w14:textId="77777777" w:rsidR="007320C7" w:rsidRPr="00180963" w:rsidRDefault="007320C7" w:rsidP="007320C7">
            <w:pPr>
              <w:tabs>
                <w:tab w:val="left" w:pos="360"/>
              </w:tabs>
              <w:rPr>
                <w:lang w:val="en-IN"/>
              </w:rPr>
            </w:pPr>
            <w:r w:rsidRPr="00180963">
              <w:rPr>
                <w:lang w:val="en-IN"/>
              </w:rPr>
              <w:t>Bidder’s authorized representative</w:t>
            </w:r>
          </w:p>
          <w:p w14:paraId="00F69817" w14:textId="77777777" w:rsidR="007320C7" w:rsidRPr="00180963" w:rsidRDefault="007320C7" w:rsidP="007320C7">
            <w:pPr>
              <w:tabs>
                <w:tab w:val="left" w:pos="360"/>
              </w:tabs>
              <w:rPr>
                <w:lang w:val="en-IN"/>
              </w:rPr>
            </w:pPr>
          </w:p>
          <w:p w14:paraId="0F356AB9" w14:textId="77777777" w:rsidR="007320C7" w:rsidRPr="00180963" w:rsidRDefault="007320C7" w:rsidP="007320C7">
            <w:pPr>
              <w:tabs>
                <w:tab w:val="left" w:pos="360"/>
              </w:tabs>
              <w:rPr>
                <w:lang w:val="en-IN"/>
              </w:rPr>
            </w:pPr>
            <w:r w:rsidRPr="00180963">
              <w:rPr>
                <w:lang w:val="en-IN"/>
              </w:rPr>
              <w:t>(name, address, telephone numbers, fax numbers, e-mail address)</w:t>
            </w:r>
          </w:p>
        </w:tc>
        <w:tc>
          <w:tcPr>
            <w:tcW w:w="1890" w:type="dxa"/>
          </w:tcPr>
          <w:p w14:paraId="0F4BEFD0" w14:textId="77777777" w:rsidR="007320C7" w:rsidRPr="00180963" w:rsidRDefault="007320C7" w:rsidP="007320C7">
            <w:pPr>
              <w:tabs>
                <w:tab w:val="left" w:pos="360"/>
              </w:tabs>
              <w:jc w:val="both"/>
              <w:rPr>
                <w:lang w:val="en-IN"/>
              </w:rPr>
            </w:pPr>
          </w:p>
        </w:tc>
        <w:tc>
          <w:tcPr>
            <w:tcW w:w="1890" w:type="dxa"/>
          </w:tcPr>
          <w:p w14:paraId="6F3BAACE" w14:textId="77777777" w:rsidR="007320C7" w:rsidRPr="00180963" w:rsidRDefault="007320C7" w:rsidP="007320C7">
            <w:pPr>
              <w:tabs>
                <w:tab w:val="left" w:pos="360"/>
              </w:tabs>
              <w:jc w:val="both"/>
              <w:rPr>
                <w:lang w:val="en-IN"/>
              </w:rPr>
            </w:pPr>
          </w:p>
        </w:tc>
        <w:tc>
          <w:tcPr>
            <w:tcW w:w="1890" w:type="dxa"/>
          </w:tcPr>
          <w:p w14:paraId="5F1497C8" w14:textId="77777777" w:rsidR="007320C7" w:rsidRPr="00180963" w:rsidRDefault="007320C7" w:rsidP="007320C7">
            <w:pPr>
              <w:tabs>
                <w:tab w:val="left" w:pos="360"/>
              </w:tabs>
              <w:jc w:val="both"/>
              <w:rPr>
                <w:lang w:val="en-IN"/>
              </w:rPr>
            </w:pPr>
          </w:p>
        </w:tc>
      </w:tr>
      <w:tr w:rsidR="007320C7" w:rsidRPr="00180963" w14:paraId="476234E5" w14:textId="77777777" w:rsidTr="007320C7">
        <w:tc>
          <w:tcPr>
            <w:tcW w:w="8568" w:type="dxa"/>
            <w:gridSpan w:val="4"/>
          </w:tcPr>
          <w:p w14:paraId="5D6ABA2A" w14:textId="77777777" w:rsidR="007320C7" w:rsidRPr="00180963" w:rsidRDefault="007320C7" w:rsidP="007320C7">
            <w:pPr>
              <w:tabs>
                <w:tab w:val="left" w:pos="360"/>
              </w:tabs>
              <w:jc w:val="both"/>
              <w:rPr>
                <w:lang w:val="en-IN"/>
              </w:rPr>
            </w:pPr>
            <w:r w:rsidRPr="00180963">
              <w:rPr>
                <w:lang w:val="en-IN"/>
              </w:rPr>
              <w:t>Attached are copies of the following original documents.</w:t>
            </w:r>
          </w:p>
          <w:p w14:paraId="6274B4B3" w14:textId="77777777" w:rsidR="007320C7" w:rsidRPr="00180963" w:rsidRDefault="007320C7" w:rsidP="007320C7">
            <w:pPr>
              <w:tabs>
                <w:tab w:val="left" w:pos="360"/>
              </w:tabs>
              <w:jc w:val="both"/>
              <w:rPr>
                <w:lang w:val="en-IN"/>
              </w:rPr>
            </w:pPr>
          </w:p>
          <w:p w14:paraId="32450FE5" w14:textId="77777777" w:rsidR="007320C7" w:rsidRPr="00180963" w:rsidRDefault="007320C7" w:rsidP="004224C4">
            <w:pPr>
              <w:numPr>
                <w:ilvl w:val="0"/>
                <w:numId w:val="42"/>
              </w:numPr>
              <w:tabs>
                <w:tab w:val="left" w:pos="360"/>
              </w:tabs>
              <w:jc w:val="both"/>
              <w:rPr>
                <w:lang w:val="en-IN"/>
              </w:rPr>
            </w:pPr>
            <w:r w:rsidRPr="00180963">
              <w:rPr>
                <w:lang w:val="en-IN"/>
              </w:rPr>
              <w:t>In case of single entity, articles of incorporation or constitution of the legal entity names above, in accordance with ITB 4.1.1 and 4.</w:t>
            </w:r>
            <w:r w:rsidR="00C372EA" w:rsidRPr="00180963">
              <w:rPr>
                <w:lang w:val="en-IN"/>
              </w:rPr>
              <w:t>3</w:t>
            </w:r>
            <w:r w:rsidRPr="00180963">
              <w:rPr>
                <w:lang w:val="en-IN"/>
              </w:rPr>
              <w:t>.</w:t>
            </w:r>
          </w:p>
          <w:p w14:paraId="1E7F8801" w14:textId="77777777" w:rsidR="007320C7" w:rsidRPr="00180963" w:rsidRDefault="007320C7" w:rsidP="004224C4">
            <w:pPr>
              <w:numPr>
                <w:ilvl w:val="0"/>
                <w:numId w:val="42"/>
              </w:numPr>
              <w:tabs>
                <w:tab w:val="left" w:pos="360"/>
              </w:tabs>
              <w:jc w:val="both"/>
              <w:rPr>
                <w:lang w:val="en-IN"/>
              </w:rPr>
            </w:pPr>
            <w:r w:rsidRPr="00180963">
              <w:rPr>
                <w:lang w:val="en-IN"/>
              </w:rPr>
              <w:t>Authorization to represent the firm or JV named in above, in accordance with ITB 20.2.</w:t>
            </w:r>
          </w:p>
          <w:p w14:paraId="1D91509A" w14:textId="77777777" w:rsidR="007320C7" w:rsidRPr="00180963" w:rsidRDefault="007320C7" w:rsidP="004224C4">
            <w:pPr>
              <w:numPr>
                <w:ilvl w:val="0"/>
                <w:numId w:val="42"/>
              </w:numPr>
              <w:tabs>
                <w:tab w:val="left" w:pos="360"/>
              </w:tabs>
              <w:jc w:val="both"/>
              <w:rPr>
                <w:lang w:val="en-IN"/>
              </w:rPr>
            </w:pPr>
            <w:r w:rsidRPr="00180963">
              <w:rPr>
                <w:lang w:val="en-IN"/>
              </w:rPr>
              <w:t>In case of JV, letter of intent to form JV or JV agreement: in accordance with ITB 4.1</w:t>
            </w:r>
            <w:r w:rsidR="00336BED" w:rsidRPr="00180963">
              <w:rPr>
                <w:lang w:val="en-IN"/>
              </w:rPr>
              <w:t>.</w:t>
            </w:r>
            <w:r w:rsidRPr="00180963">
              <w:rPr>
                <w:lang w:val="en-IN"/>
              </w:rPr>
              <w:t>2</w:t>
            </w:r>
            <w:r w:rsidR="00F66C80">
              <w:rPr>
                <w:lang w:val="en-IN"/>
              </w:rPr>
              <w:t xml:space="preserve"> </w:t>
            </w:r>
            <w:r w:rsidRPr="00180963">
              <w:rPr>
                <w:lang w:val="en-IN"/>
              </w:rPr>
              <w:t>read with BDS</w:t>
            </w:r>
          </w:p>
          <w:p w14:paraId="6ACDED4C" w14:textId="26B2F99A" w:rsidR="007320C7" w:rsidRPr="00180963" w:rsidRDefault="007320C7" w:rsidP="004224C4">
            <w:pPr>
              <w:numPr>
                <w:ilvl w:val="0"/>
                <w:numId w:val="42"/>
              </w:numPr>
              <w:tabs>
                <w:tab w:val="left" w:pos="360"/>
              </w:tabs>
              <w:jc w:val="both"/>
              <w:rPr>
                <w:lang w:val="en-IN"/>
              </w:rPr>
            </w:pPr>
            <w:r w:rsidRPr="00180963">
              <w:rPr>
                <w:lang w:val="en-IN"/>
              </w:rPr>
              <w:t xml:space="preserve">In case of government-owned entity, documents establishing legal and financial authority and </w:t>
            </w:r>
            <w:r w:rsidR="00C372EA" w:rsidRPr="00180963">
              <w:rPr>
                <w:lang w:val="en-IN"/>
              </w:rPr>
              <w:t>compliance</w:t>
            </w:r>
            <w:r w:rsidRPr="00180963">
              <w:rPr>
                <w:lang w:val="en-IN"/>
              </w:rPr>
              <w:t xml:space="preserve"> with the principles of commercial law in accordance with ITB 4.</w:t>
            </w:r>
            <w:r w:rsidR="00C372EA" w:rsidRPr="00180963">
              <w:rPr>
                <w:lang w:val="en-IN"/>
              </w:rPr>
              <w:t>5</w:t>
            </w:r>
            <w:r w:rsidRPr="00180963">
              <w:rPr>
                <w:lang w:val="en-IN"/>
              </w:rPr>
              <w:t xml:space="preserve"> read with Sub-clause 2.1.4 of Qualification Criteria.</w:t>
            </w:r>
          </w:p>
          <w:p w14:paraId="79157624" w14:textId="77777777" w:rsidR="005E7060" w:rsidRPr="00180963" w:rsidRDefault="00C372EA" w:rsidP="004224C4">
            <w:pPr>
              <w:numPr>
                <w:ilvl w:val="0"/>
                <w:numId w:val="42"/>
              </w:numPr>
              <w:tabs>
                <w:tab w:val="left" w:pos="360"/>
              </w:tabs>
              <w:jc w:val="both"/>
              <w:rPr>
                <w:lang w:val="en-IN"/>
              </w:rPr>
            </w:pPr>
            <w:r w:rsidRPr="00180963">
              <w:rPr>
                <w:spacing w:val="-2"/>
                <w:lang w:val="en-IN"/>
              </w:rPr>
              <w:t>Included are the organizational chart, a list of Board of Directors, and the beneficial ownership.</w:t>
            </w:r>
          </w:p>
        </w:tc>
      </w:tr>
      <w:bookmarkEnd w:id="476"/>
      <w:bookmarkEnd w:id="477"/>
    </w:tbl>
    <w:p w14:paraId="1D940BBC" w14:textId="77777777" w:rsidR="007320C7" w:rsidRPr="002416F5" w:rsidRDefault="007B586E" w:rsidP="007320C7">
      <w:pPr>
        <w:pStyle w:val="Heading7"/>
        <w:numPr>
          <w:ilvl w:val="0"/>
          <w:numId w:val="0"/>
        </w:numPr>
        <w:jc w:val="center"/>
        <w:rPr>
          <w:rFonts w:ascii="Times New Roman" w:hAnsi="Times New Roman"/>
          <w:b/>
          <w:sz w:val="32"/>
          <w:szCs w:val="32"/>
          <w:u w:val="single"/>
          <w:lang w:val="en-IN"/>
        </w:rPr>
      </w:pPr>
      <w:r w:rsidRPr="00180963">
        <w:rPr>
          <w:rFonts w:cs="Arial"/>
          <w:lang w:val="en-IN"/>
        </w:rPr>
        <w:br w:type="page"/>
      </w:r>
      <w:bookmarkStart w:id="478" w:name="_Toc78273053"/>
      <w:bookmarkStart w:id="479" w:name="_Toc108950347"/>
      <w:r w:rsidR="007320C7" w:rsidRPr="002416F5">
        <w:rPr>
          <w:rFonts w:ascii="Times New Roman" w:hAnsi="Times New Roman"/>
          <w:b/>
          <w:sz w:val="32"/>
          <w:szCs w:val="32"/>
          <w:u w:val="single"/>
          <w:lang w:val="en-IN"/>
        </w:rPr>
        <w:lastRenderedPageBreak/>
        <w:t>Form-ELI -</w:t>
      </w:r>
      <w:r w:rsidR="00F15F62" w:rsidRPr="002416F5">
        <w:rPr>
          <w:rFonts w:ascii="Times New Roman" w:hAnsi="Times New Roman"/>
          <w:b/>
          <w:sz w:val="32"/>
          <w:szCs w:val="32"/>
          <w:u w:val="single"/>
          <w:lang w:val="en-IN"/>
        </w:rPr>
        <w:t>1.</w:t>
      </w:r>
      <w:r w:rsidR="007320C7" w:rsidRPr="002416F5">
        <w:rPr>
          <w:rFonts w:ascii="Times New Roman" w:hAnsi="Times New Roman"/>
          <w:b/>
          <w:sz w:val="32"/>
          <w:szCs w:val="32"/>
          <w:u w:val="single"/>
          <w:lang w:val="en-IN"/>
        </w:rPr>
        <w:t xml:space="preserve">2: JV Information </w:t>
      </w:r>
      <w:r w:rsidR="00B84FF9" w:rsidRPr="002416F5">
        <w:rPr>
          <w:rFonts w:ascii="Times New Roman" w:hAnsi="Times New Roman"/>
          <w:b/>
          <w:sz w:val="32"/>
          <w:szCs w:val="32"/>
          <w:u w:val="single"/>
          <w:lang w:val="en-IN"/>
        </w:rPr>
        <w:t>Form</w:t>
      </w:r>
    </w:p>
    <w:p w14:paraId="5392FD44" w14:textId="77777777" w:rsidR="000B2BF8" w:rsidRPr="00180963" w:rsidRDefault="00336BED" w:rsidP="00336BED">
      <w:pPr>
        <w:tabs>
          <w:tab w:val="left" w:pos="360"/>
        </w:tabs>
        <w:jc w:val="center"/>
        <w:rPr>
          <w:sz w:val="28"/>
          <w:szCs w:val="28"/>
          <w:lang w:val="en-IN"/>
        </w:rPr>
      </w:pPr>
      <w:r w:rsidRPr="00180963">
        <w:rPr>
          <w:sz w:val="28"/>
          <w:szCs w:val="28"/>
          <w:lang w:val="en-IN"/>
        </w:rPr>
        <w:t>(</w:t>
      </w:r>
      <w:r w:rsidR="00A5312A" w:rsidRPr="00180963">
        <w:rPr>
          <w:sz w:val="28"/>
          <w:szCs w:val="28"/>
          <w:lang w:val="en-IN"/>
        </w:rPr>
        <w:t>Where</w:t>
      </w:r>
      <w:r w:rsidRPr="00180963">
        <w:rPr>
          <w:sz w:val="28"/>
          <w:szCs w:val="28"/>
          <w:lang w:val="en-IN"/>
        </w:rPr>
        <w:t xml:space="preserve"> permitted as per BDS ITB 4.1.1)</w:t>
      </w:r>
    </w:p>
    <w:p w14:paraId="490B0EF7" w14:textId="77777777" w:rsidR="00336BED" w:rsidRPr="00180963" w:rsidRDefault="00336BED" w:rsidP="007320C7">
      <w:pPr>
        <w:tabs>
          <w:tab w:val="left" w:pos="360"/>
        </w:tabs>
        <w:jc w:val="both"/>
        <w:rPr>
          <w:i/>
          <w:sz w:val="22"/>
          <w:lang w:val="en-IN"/>
        </w:rPr>
      </w:pPr>
    </w:p>
    <w:p w14:paraId="4849FDD6" w14:textId="77777777" w:rsidR="007320C7" w:rsidRDefault="007320C7" w:rsidP="007320C7">
      <w:pPr>
        <w:tabs>
          <w:tab w:val="left" w:pos="360"/>
        </w:tabs>
        <w:jc w:val="both"/>
        <w:rPr>
          <w:i/>
          <w:sz w:val="22"/>
          <w:lang w:val="en-IN"/>
        </w:rPr>
      </w:pPr>
      <w:r w:rsidRPr="00180963">
        <w:rPr>
          <w:i/>
          <w:sz w:val="22"/>
          <w:lang w:val="en-IN"/>
        </w:rPr>
        <w:t>Each member of a JV must fill in this form</w:t>
      </w:r>
    </w:p>
    <w:p w14:paraId="04B66AE2" w14:textId="77777777" w:rsidR="00D11B61" w:rsidRDefault="0052093C" w:rsidP="0052093C">
      <w:pPr>
        <w:tabs>
          <w:tab w:val="left" w:pos="360"/>
        </w:tabs>
        <w:ind w:left="2880"/>
        <w:rPr>
          <w:i/>
          <w:iCs/>
          <w:sz w:val="22"/>
          <w:lang w:val="en-IN"/>
        </w:rPr>
      </w:pPr>
      <w:r w:rsidRPr="0052093C">
        <w:rPr>
          <w:i/>
          <w:sz w:val="22"/>
          <w:lang w:val="en-IN"/>
        </w:rPr>
        <w:t xml:space="preserve">Date: </w:t>
      </w:r>
      <w:r w:rsidRPr="0052093C">
        <w:rPr>
          <w:i/>
          <w:iCs/>
          <w:sz w:val="22"/>
          <w:lang w:val="en-IN"/>
        </w:rPr>
        <w:t>[insert day, month, year]</w:t>
      </w:r>
    </w:p>
    <w:p w14:paraId="34749B32" w14:textId="77777777" w:rsidR="00D11B61" w:rsidRDefault="0052093C" w:rsidP="0052093C">
      <w:pPr>
        <w:tabs>
          <w:tab w:val="left" w:pos="360"/>
        </w:tabs>
        <w:ind w:left="2880"/>
        <w:rPr>
          <w:i/>
          <w:iCs/>
          <w:sz w:val="22"/>
          <w:lang w:val="en-IN"/>
        </w:rPr>
      </w:pPr>
      <w:r w:rsidRPr="0052093C">
        <w:rPr>
          <w:i/>
          <w:sz w:val="22"/>
          <w:lang w:val="en-IN"/>
        </w:rPr>
        <w:t xml:space="preserve">NCB No. and title: </w:t>
      </w:r>
      <w:r w:rsidRPr="0052093C">
        <w:rPr>
          <w:i/>
          <w:iCs/>
          <w:sz w:val="22"/>
          <w:lang w:val="en-IN"/>
        </w:rPr>
        <w:t>[insert NCB number and title]</w:t>
      </w:r>
    </w:p>
    <w:p w14:paraId="3FB99183" w14:textId="78728B34" w:rsidR="0052093C" w:rsidRPr="00180963" w:rsidRDefault="0052093C" w:rsidP="0052093C">
      <w:pPr>
        <w:tabs>
          <w:tab w:val="left" w:pos="360"/>
        </w:tabs>
        <w:ind w:left="2880"/>
        <w:rPr>
          <w:i/>
          <w:sz w:val="22"/>
          <w:lang w:val="en-IN"/>
        </w:rPr>
      </w:pPr>
      <w:r w:rsidRPr="0052093C">
        <w:rPr>
          <w:i/>
          <w:sz w:val="22"/>
          <w:lang w:val="en-IN"/>
        </w:rPr>
        <w:t xml:space="preserve">Page </w:t>
      </w:r>
      <w:r w:rsidRPr="0052093C">
        <w:rPr>
          <w:i/>
          <w:iCs/>
          <w:sz w:val="22"/>
          <w:lang w:val="en-IN"/>
        </w:rPr>
        <w:t xml:space="preserve">[insert page number] </w:t>
      </w:r>
      <w:r w:rsidRPr="0052093C">
        <w:rPr>
          <w:i/>
          <w:sz w:val="22"/>
          <w:lang w:val="en-IN"/>
        </w:rPr>
        <w:t xml:space="preserve">of </w:t>
      </w:r>
      <w:r w:rsidRPr="0052093C">
        <w:rPr>
          <w:i/>
          <w:iCs/>
          <w:sz w:val="22"/>
          <w:lang w:val="en-IN"/>
        </w:rPr>
        <w:t xml:space="preserve">[insert total number] </w:t>
      </w:r>
      <w:r w:rsidRPr="0052093C">
        <w:rPr>
          <w:i/>
          <w:sz w:val="22"/>
          <w:lang w:val="en-IN"/>
        </w:rPr>
        <w:t>pages</w:t>
      </w:r>
    </w:p>
    <w:p w14:paraId="599BC7FE" w14:textId="77777777" w:rsidR="007320C7" w:rsidRPr="00180963" w:rsidRDefault="007320C7" w:rsidP="007320C7">
      <w:pPr>
        <w:tabs>
          <w:tab w:val="left" w:pos="360"/>
        </w:tabs>
        <w:jc w:val="both"/>
        <w:rPr>
          <w:i/>
          <w:sz w:val="22"/>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890"/>
        <w:gridCol w:w="1890"/>
        <w:gridCol w:w="1890"/>
      </w:tblGrid>
      <w:tr w:rsidR="007320C7" w:rsidRPr="00180963" w14:paraId="6315F93B" w14:textId="77777777" w:rsidTr="007320C7">
        <w:tc>
          <w:tcPr>
            <w:tcW w:w="8568" w:type="dxa"/>
            <w:gridSpan w:val="4"/>
          </w:tcPr>
          <w:p w14:paraId="48543F87" w14:textId="77777777" w:rsidR="007320C7" w:rsidRPr="00180963" w:rsidRDefault="007320C7" w:rsidP="007320C7">
            <w:pPr>
              <w:tabs>
                <w:tab w:val="left" w:pos="360"/>
              </w:tabs>
              <w:jc w:val="center"/>
              <w:rPr>
                <w:b/>
                <w:sz w:val="22"/>
                <w:lang w:val="en-IN"/>
              </w:rPr>
            </w:pPr>
            <w:r w:rsidRPr="00180963">
              <w:rPr>
                <w:b/>
                <w:sz w:val="22"/>
                <w:lang w:val="en-IN"/>
              </w:rPr>
              <w:t>JV/Specialist Subcontractor Information</w:t>
            </w:r>
          </w:p>
        </w:tc>
      </w:tr>
      <w:tr w:rsidR="007320C7" w:rsidRPr="00180963" w14:paraId="32F4C9B5" w14:textId="77777777" w:rsidTr="007320C7">
        <w:tc>
          <w:tcPr>
            <w:tcW w:w="2898" w:type="dxa"/>
          </w:tcPr>
          <w:p w14:paraId="5D072872" w14:textId="77777777" w:rsidR="007320C7" w:rsidRPr="00180963" w:rsidRDefault="007320C7" w:rsidP="007320C7">
            <w:pPr>
              <w:tabs>
                <w:tab w:val="left" w:pos="360"/>
              </w:tabs>
              <w:jc w:val="both"/>
              <w:rPr>
                <w:sz w:val="22"/>
                <w:lang w:val="en-IN"/>
              </w:rPr>
            </w:pPr>
          </w:p>
          <w:p w14:paraId="76A77959" w14:textId="77777777" w:rsidR="007320C7" w:rsidRPr="00180963" w:rsidRDefault="007320C7" w:rsidP="007320C7">
            <w:pPr>
              <w:tabs>
                <w:tab w:val="left" w:pos="360"/>
              </w:tabs>
              <w:jc w:val="both"/>
              <w:rPr>
                <w:sz w:val="22"/>
                <w:lang w:val="en-IN"/>
              </w:rPr>
            </w:pPr>
            <w:r w:rsidRPr="00180963">
              <w:rPr>
                <w:sz w:val="22"/>
                <w:lang w:val="en-IN"/>
              </w:rPr>
              <w:t>Bidder’s legal name</w:t>
            </w:r>
          </w:p>
          <w:p w14:paraId="11E746AB" w14:textId="77777777" w:rsidR="007320C7" w:rsidRPr="00180963" w:rsidRDefault="007320C7" w:rsidP="007320C7">
            <w:pPr>
              <w:tabs>
                <w:tab w:val="left" w:pos="360"/>
              </w:tabs>
              <w:jc w:val="both"/>
              <w:rPr>
                <w:sz w:val="22"/>
                <w:lang w:val="en-IN"/>
              </w:rPr>
            </w:pPr>
          </w:p>
        </w:tc>
        <w:tc>
          <w:tcPr>
            <w:tcW w:w="1890" w:type="dxa"/>
          </w:tcPr>
          <w:p w14:paraId="708EC0FF" w14:textId="77777777" w:rsidR="007320C7" w:rsidRPr="00180963" w:rsidRDefault="007320C7" w:rsidP="007320C7">
            <w:pPr>
              <w:tabs>
                <w:tab w:val="left" w:pos="360"/>
              </w:tabs>
              <w:jc w:val="both"/>
              <w:rPr>
                <w:sz w:val="22"/>
                <w:lang w:val="en-IN"/>
              </w:rPr>
            </w:pPr>
          </w:p>
        </w:tc>
        <w:tc>
          <w:tcPr>
            <w:tcW w:w="1890" w:type="dxa"/>
          </w:tcPr>
          <w:p w14:paraId="2F8EDD4A" w14:textId="77777777" w:rsidR="007320C7" w:rsidRPr="00180963" w:rsidRDefault="007320C7" w:rsidP="007320C7">
            <w:pPr>
              <w:tabs>
                <w:tab w:val="left" w:pos="360"/>
              </w:tabs>
              <w:jc w:val="both"/>
              <w:rPr>
                <w:sz w:val="22"/>
                <w:lang w:val="en-IN"/>
              </w:rPr>
            </w:pPr>
          </w:p>
        </w:tc>
        <w:tc>
          <w:tcPr>
            <w:tcW w:w="1890" w:type="dxa"/>
          </w:tcPr>
          <w:p w14:paraId="16CC3408" w14:textId="77777777" w:rsidR="007320C7" w:rsidRPr="00180963" w:rsidRDefault="007320C7" w:rsidP="007320C7">
            <w:pPr>
              <w:tabs>
                <w:tab w:val="left" w:pos="360"/>
              </w:tabs>
              <w:jc w:val="both"/>
              <w:rPr>
                <w:sz w:val="22"/>
                <w:lang w:val="en-IN"/>
              </w:rPr>
            </w:pPr>
          </w:p>
        </w:tc>
      </w:tr>
      <w:tr w:rsidR="007320C7" w:rsidRPr="00180963" w14:paraId="51EBF123" w14:textId="77777777" w:rsidTr="007320C7">
        <w:tc>
          <w:tcPr>
            <w:tcW w:w="2898" w:type="dxa"/>
          </w:tcPr>
          <w:p w14:paraId="73EB046F" w14:textId="77777777" w:rsidR="007320C7" w:rsidRPr="00180963" w:rsidRDefault="007320C7" w:rsidP="007320C7">
            <w:pPr>
              <w:tabs>
                <w:tab w:val="left" w:pos="360"/>
              </w:tabs>
              <w:jc w:val="both"/>
              <w:rPr>
                <w:sz w:val="22"/>
                <w:lang w:val="en-IN"/>
              </w:rPr>
            </w:pPr>
          </w:p>
          <w:p w14:paraId="1A1614CE" w14:textId="6AA39099" w:rsidR="007320C7" w:rsidRPr="00180963" w:rsidRDefault="007320C7" w:rsidP="007320C7">
            <w:pPr>
              <w:tabs>
                <w:tab w:val="left" w:pos="360"/>
              </w:tabs>
              <w:rPr>
                <w:sz w:val="22"/>
                <w:lang w:val="en-IN"/>
              </w:rPr>
            </w:pPr>
            <w:r w:rsidRPr="00180963">
              <w:rPr>
                <w:sz w:val="22"/>
                <w:lang w:val="en-IN"/>
              </w:rPr>
              <w:t xml:space="preserve">JV </w:t>
            </w:r>
            <w:r w:rsidR="00731782">
              <w:rPr>
                <w:sz w:val="22"/>
                <w:lang w:val="en-IN"/>
              </w:rPr>
              <w:t>Member</w:t>
            </w:r>
            <w:r w:rsidRPr="00180963">
              <w:rPr>
                <w:sz w:val="22"/>
                <w:lang w:val="en-IN"/>
              </w:rPr>
              <w:t>’s or Subcontractor’s legal name</w:t>
            </w:r>
          </w:p>
          <w:p w14:paraId="5C28EDB0" w14:textId="77777777" w:rsidR="007320C7" w:rsidRPr="00180963" w:rsidRDefault="007320C7" w:rsidP="007320C7">
            <w:pPr>
              <w:tabs>
                <w:tab w:val="left" w:pos="360"/>
              </w:tabs>
              <w:rPr>
                <w:sz w:val="22"/>
                <w:lang w:val="en-IN"/>
              </w:rPr>
            </w:pPr>
          </w:p>
        </w:tc>
        <w:tc>
          <w:tcPr>
            <w:tcW w:w="1890" w:type="dxa"/>
          </w:tcPr>
          <w:p w14:paraId="29336463" w14:textId="77777777" w:rsidR="007320C7" w:rsidRPr="00180963" w:rsidRDefault="007320C7" w:rsidP="007320C7">
            <w:pPr>
              <w:tabs>
                <w:tab w:val="left" w:pos="360"/>
              </w:tabs>
              <w:jc w:val="both"/>
              <w:rPr>
                <w:sz w:val="22"/>
                <w:lang w:val="en-IN"/>
              </w:rPr>
            </w:pPr>
          </w:p>
        </w:tc>
        <w:tc>
          <w:tcPr>
            <w:tcW w:w="1890" w:type="dxa"/>
          </w:tcPr>
          <w:p w14:paraId="339EEF93" w14:textId="77777777" w:rsidR="007320C7" w:rsidRPr="00180963" w:rsidRDefault="007320C7" w:rsidP="007320C7">
            <w:pPr>
              <w:tabs>
                <w:tab w:val="left" w:pos="360"/>
              </w:tabs>
              <w:jc w:val="both"/>
              <w:rPr>
                <w:sz w:val="22"/>
                <w:lang w:val="en-IN"/>
              </w:rPr>
            </w:pPr>
          </w:p>
        </w:tc>
        <w:tc>
          <w:tcPr>
            <w:tcW w:w="1890" w:type="dxa"/>
          </w:tcPr>
          <w:p w14:paraId="7359AA6C" w14:textId="77777777" w:rsidR="007320C7" w:rsidRPr="00180963" w:rsidRDefault="007320C7" w:rsidP="007320C7">
            <w:pPr>
              <w:tabs>
                <w:tab w:val="left" w:pos="360"/>
              </w:tabs>
              <w:jc w:val="both"/>
              <w:rPr>
                <w:sz w:val="22"/>
                <w:lang w:val="en-IN"/>
              </w:rPr>
            </w:pPr>
          </w:p>
        </w:tc>
      </w:tr>
      <w:tr w:rsidR="007320C7" w:rsidRPr="00180963" w14:paraId="5992485C" w14:textId="77777777" w:rsidTr="007320C7">
        <w:tc>
          <w:tcPr>
            <w:tcW w:w="2898" w:type="dxa"/>
          </w:tcPr>
          <w:p w14:paraId="638EA7F3" w14:textId="1FEF2E94" w:rsidR="007320C7" w:rsidRPr="00180963" w:rsidRDefault="007320C7" w:rsidP="007320C7">
            <w:pPr>
              <w:tabs>
                <w:tab w:val="left" w:pos="360"/>
              </w:tabs>
              <w:rPr>
                <w:sz w:val="22"/>
                <w:lang w:val="en-IN"/>
              </w:rPr>
            </w:pPr>
            <w:r w:rsidRPr="00180963">
              <w:rPr>
                <w:sz w:val="22"/>
                <w:lang w:val="en-IN"/>
              </w:rPr>
              <w:t xml:space="preserve">JV </w:t>
            </w:r>
            <w:r w:rsidR="00731782">
              <w:rPr>
                <w:sz w:val="22"/>
                <w:lang w:val="en-IN"/>
              </w:rPr>
              <w:t>Member</w:t>
            </w:r>
            <w:r w:rsidRPr="00180963">
              <w:rPr>
                <w:sz w:val="22"/>
                <w:lang w:val="en-IN"/>
              </w:rPr>
              <w:t>’s or Subcontractor’s country of constitution</w:t>
            </w:r>
          </w:p>
          <w:p w14:paraId="72CE061E" w14:textId="77777777" w:rsidR="007320C7" w:rsidRPr="00180963" w:rsidRDefault="007320C7" w:rsidP="007320C7">
            <w:pPr>
              <w:tabs>
                <w:tab w:val="left" w:pos="360"/>
              </w:tabs>
              <w:jc w:val="both"/>
              <w:rPr>
                <w:sz w:val="22"/>
                <w:lang w:val="en-IN"/>
              </w:rPr>
            </w:pPr>
          </w:p>
        </w:tc>
        <w:tc>
          <w:tcPr>
            <w:tcW w:w="1890" w:type="dxa"/>
          </w:tcPr>
          <w:p w14:paraId="64CD9BDE" w14:textId="77777777" w:rsidR="007320C7" w:rsidRPr="00180963" w:rsidRDefault="007320C7" w:rsidP="007320C7">
            <w:pPr>
              <w:tabs>
                <w:tab w:val="left" w:pos="360"/>
              </w:tabs>
              <w:jc w:val="both"/>
              <w:rPr>
                <w:sz w:val="22"/>
                <w:lang w:val="en-IN"/>
              </w:rPr>
            </w:pPr>
          </w:p>
        </w:tc>
        <w:tc>
          <w:tcPr>
            <w:tcW w:w="1890" w:type="dxa"/>
          </w:tcPr>
          <w:p w14:paraId="3EE16DF0" w14:textId="77777777" w:rsidR="007320C7" w:rsidRPr="00180963" w:rsidRDefault="007320C7" w:rsidP="007320C7">
            <w:pPr>
              <w:tabs>
                <w:tab w:val="left" w:pos="360"/>
              </w:tabs>
              <w:jc w:val="both"/>
              <w:rPr>
                <w:sz w:val="22"/>
                <w:lang w:val="en-IN"/>
              </w:rPr>
            </w:pPr>
          </w:p>
        </w:tc>
        <w:tc>
          <w:tcPr>
            <w:tcW w:w="1890" w:type="dxa"/>
          </w:tcPr>
          <w:p w14:paraId="6943654E" w14:textId="77777777" w:rsidR="007320C7" w:rsidRPr="00180963" w:rsidRDefault="007320C7" w:rsidP="007320C7">
            <w:pPr>
              <w:tabs>
                <w:tab w:val="left" w:pos="360"/>
              </w:tabs>
              <w:jc w:val="both"/>
              <w:rPr>
                <w:sz w:val="22"/>
                <w:lang w:val="en-IN"/>
              </w:rPr>
            </w:pPr>
          </w:p>
        </w:tc>
      </w:tr>
      <w:tr w:rsidR="007320C7" w:rsidRPr="00180963" w14:paraId="27BF3775" w14:textId="77777777" w:rsidTr="007320C7">
        <w:tc>
          <w:tcPr>
            <w:tcW w:w="2898" w:type="dxa"/>
          </w:tcPr>
          <w:p w14:paraId="5BEEE842" w14:textId="77777777" w:rsidR="007320C7" w:rsidRPr="00180963" w:rsidRDefault="007320C7" w:rsidP="007320C7">
            <w:pPr>
              <w:tabs>
                <w:tab w:val="left" w:pos="360"/>
              </w:tabs>
              <w:rPr>
                <w:sz w:val="22"/>
                <w:lang w:val="en-IN"/>
              </w:rPr>
            </w:pPr>
          </w:p>
          <w:p w14:paraId="775108F6" w14:textId="35DA93F2" w:rsidR="007320C7" w:rsidRPr="00180963" w:rsidRDefault="007320C7" w:rsidP="007320C7">
            <w:pPr>
              <w:tabs>
                <w:tab w:val="left" w:pos="360"/>
              </w:tabs>
              <w:rPr>
                <w:sz w:val="22"/>
                <w:lang w:val="en-IN"/>
              </w:rPr>
            </w:pPr>
            <w:r w:rsidRPr="00180963">
              <w:rPr>
                <w:sz w:val="22"/>
                <w:lang w:val="en-IN"/>
              </w:rPr>
              <w:t xml:space="preserve">JV </w:t>
            </w:r>
            <w:r w:rsidR="00731782">
              <w:rPr>
                <w:sz w:val="22"/>
                <w:lang w:val="en-IN"/>
              </w:rPr>
              <w:t>Member</w:t>
            </w:r>
            <w:r w:rsidRPr="00180963">
              <w:rPr>
                <w:sz w:val="22"/>
                <w:lang w:val="en-IN"/>
              </w:rPr>
              <w:t>’s or Subcontractor’s year of constitution</w:t>
            </w:r>
          </w:p>
          <w:p w14:paraId="7AD1AF2A" w14:textId="77777777" w:rsidR="007320C7" w:rsidRPr="00180963" w:rsidRDefault="007320C7" w:rsidP="007320C7">
            <w:pPr>
              <w:tabs>
                <w:tab w:val="left" w:pos="360"/>
              </w:tabs>
              <w:rPr>
                <w:sz w:val="22"/>
                <w:lang w:val="en-IN"/>
              </w:rPr>
            </w:pPr>
          </w:p>
        </w:tc>
        <w:tc>
          <w:tcPr>
            <w:tcW w:w="1890" w:type="dxa"/>
          </w:tcPr>
          <w:p w14:paraId="5939CA61" w14:textId="77777777" w:rsidR="007320C7" w:rsidRPr="00180963" w:rsidRDefault="007320C7" w:rsidP="007320C7">
            <w:pPr>
              <w:tabs>
                <w:tab w:val="left" w:pos="360"/>
              </w:tabs>
              <w:jc w:val="both"/>
              <w:rPr>
                <w:sz w:val="22"/>
                <w:lang w:val="en-IN"/>
              </w:rPr>
            </w:pPr>
          </w:p>
        </w:tc>
        <w:tc>
          <w:tcPr>
            <w:tcW w:w="1890" w:type="dxa"/>
          </w:tcPr>
          <w:p w14:paraId="1915C947" w14:textId="77777777" w:rsidR="007320C7" w:rsidRPr="00180963" w:rsidRDefault="007320C7" w:rsidP="007320C7">
            <w:pPr>
              <w:tabs>
                <w:tab w:val="left" w:pos="360"/>
              </w:tabs>
              <w:jc w:val="both"/>
              <w:rPr>
                <w:sz w:val="22"/>
                <w:lang w:val="en-IN"/>
              </w:rPr>
            </w:pPr>
          </w:p>
        </w:tc>
        <w:tc>
          <w:tcPr>
            <w:tcW w:w="1890" w:type="dxa"/>
          </w:tcPr>
          <w:p w14:paraId="73D75AB1" w14:textId="77777777" w:rsidR="007320C7" w:rsidRPr="00180963" w:rsidRDefault="007320C7" w:rsidP="007320C7">
            <w:pPr>
              <w:tabs>
                <w:tab w:val="left" w:pos="360"/>
              </w:tabs>
              <w:jc w:val="both"/>
              <w:rPr>
                <w:sz w:val="22"/>
                <w:lang w:val="en-IN"/>
              </w:rPr>
            </w:pPr>
          </w:p>
        </w:tc>
      </w:tr>
      <w:tr w:rsidR="007320C7" w:rsidRPr="00180963" w14:paraId="7ECE414E" w14:textId="77777777" w:rsidTr="007320C7">
        <w:tc>
          <w:tcPr>
            <w:tcW w:w="2898" w:type="dxa"/>
          </w:tcPr>
          <w:p w14:paraId="6DBF406B" w14:textId="77777777" w:rsidR="007320C7" w:rsidRPr="00180963" w:rsidRDefault="007320C7" w:rsidP="007320C7">
            <w:pPr>
              <w:tabs>
                <w:tab w:val="left" w:pos="360"/>
              </w:tabs>
              <w:rPr>
                <w:sz w:val="22"/>
                <w:lang w:val="en-IN"/>
              </w:rPr>
            </w:pPr>
          </w:p>
          <w:p w14:paraId="5D173C8F" w14:textId="1D6A7CE3" w:rsidR="007320C7" w:rsidRPr="00180963" w:rsidRDefault="007320C7" w:rsidP="007320C7">
            <w:pPr>
              <w:tabs>
                <w:tab w:val="left" w:pos="360"/>
              </w:tabs>
              <w:rPr>
                <w:sz w:val="22"/>
                <w:lang w:val="en-IN"/>
              </w:rPr>
            </w:pPr>
            <w:r w:rsidRPr="00180963">
              <w:rPr>
                <w:sz w:val="22"/>
                <w:lang w:val="en-IN"/>
              </w:rPr>
              <w:t xml:space="preserve">JV </w:t>
            </w:r>
            <w:r w:rsidR="00731782">
              <w:rPr>
                <w:sz w:val="22"/>
                <w:lang w:val="en-IN"/>
              </w:rPr>
              <w:t>Member</w:t>
            </w:r>
            <w:r w:rsidRPr="00180963">
              <w:rPr>
                <w:sz w:val="22"/>
                <w:lang w:val="en-IN"/>
              </w:rPr>
              <w:t>’s or Subcontractor’s legal address in country of constitution</w:t>
            </w:r>
          </w:p>
          <w:p w14:paraId="5F7B252C" w14:textId="77777777" w:rsidR="007320C7" w:rsidRPr="00180963" w:rsidRDefault="007320C7" w:rsidP="007320C7">
            <w:pPr>
              <w:tabs>
                <w:tab w:val="left" w:pos="360"/>
              </w:tabs>
              <w:rPr>
                <w:sz w:val="22"/>
                <w:lang w:val="en-IN"/>
              </w:rPr>
            </w:pPr>
          </w:p>
          <w:p w14:paraId="124DE00E" w14:textId="77777777" w:rsidR="007320C7" w:rsidRPr="00180963" w:rsidRDefault="007320C7" w:rsidP="007320C7">
            <w:pPr>
              <w:tabs>
                <w:tab w:val="left" w:pos="360"/>
              </w:tabs>
              <w:rPr>
                <w:sz w:val="22"/>
                <w:lang w:val="en-IN"/>
              </w:rPr>
            </w:pPr>
          </w:p>
        </w:tc>
        <w:tc>
          <w:tcPr>
            <w:tcW w:w="1890" w:type="dxa"/>
          </w:tcPr>
          <w:p w14:paraId="50992F1C" w14:textId="77777777" w:rsidR="007320C7" w:rsidRPr="00180963" w:rsidRDefault="007320C7" w:rsidP="007320C7">
            <w:pPr>
              <w:tabs>
                <w:tab w:val="left" w:pos="360"/>
              </w:tabs>
              <w:jc w:val="both"/>
              <w:rPr>
                <w:sz w:val="22"/>
                <w:lang w:val="en-IN"/>
              </w:rPr>
            </w:pPr>
          </w:p>
        </w:tc>
        <w:tc>
          <w:tcPr>
            <w:tcW w:w="1890" w:type="dxa"/>
          </w:tcPr>
          <w:p w14:paraId="1FB11D97" w14:textId="77777777" w:rsidR="007320C7" w:rsidRPr="00180963" w:rsidRDefault="007320C7" w:rsidP="007320C7">
            <w:pPr>
              <w:tabs>
                <w:tab w:val="left" w:pos="360"/>
              </w:tabs>
              <w:jc w:val="both"/>
              <w:rPr>
                <w:sz w:val="22"/>
                <w:lang w:val="en-IN"/>
              </w:rPr>
            </w:pPr>
          </w:p>
        </w:tc>
        <w:tc>
          <w:tcPr>
            <w:tcW w:w="1890" w:type="dxa"/>
          </w:tcPr>
          <w:p w14:paraId="68C8EA37" w14:textId="77777777" w:rsidR="007320C7" w:rsidRPr="00180963" w:rsidRDefault="007320C7" w:rsidP="007320C7">
            <w:pPr>
              <w:tabs>
                <w:tab w:val="left" w:pos="360"/>
              </w:tabs>
              <w:jc w:val="both"/>
              <w:rPr>
                <w:sz w:val="22"/>
                <w:lang w:val="en-IN"/>
              </w:rPr>
            </w:pPr>
          </w:p>
        </w:tc>
      </w:tr>
      <w:tr w:rsidR="007320C7" w:rsidRPr="00180963" w14:paraId="7A52D4E2" w14:textId="77777777" w:rsidTr="007320C7">
        <w:tc>
          <w:tcPr>
            <w:tcW w:w="2898" w:type="dxa"/>
          </w:tcPr>
          <w:p w14:paraId="49AC3ACE" w14:textId="77777777" w:rsidR="007320C7" w:rsidRPr="00180963" w:rsidRDefault="007320C7" w:rsidP="007320C7">
            <w:pPr>
              <w:tabs>
                <w:tab w:val="left" w:pos="360"/>
              </w:tabs>
              <w:rPr>
                <w:sz w:val="22"/>
                <w:lang w:val="en-IN"/>
              </w:rPr>
            </w:pPr>
          </w:p>
          <w:p w14:paraId="6F58D935" w14:textId="1945DF5E" w:rsidR="007320C7" w:rsidRPr="00180963" w:rsidRDefault="007320C7" w:rsidP="007320C7">
            <w:pPr>
              <w:tabs>
                <w:tab w:val="left" w:pos="360"/>
              </w:tabs>
              <w:rPr>
                <w:sz w:val="22"/>
                <w:lang w:val="en-IN"/>
              </w:rPr>
            </w:pPr>
            <w:r w:rsidRPr="00180963">
              <w:rPr>
                <w:sz w:val="22"/>
                <w:lang w:val="en-IN"/>
              </w:rPr>
              <w:t xml:space="preserve">JV </w:t>
            </w:r>
            <w:r w:rsidR="00731782">
              <w:rPr>
                <w:sz w:val="22"/>
                <w:lang w:val="en-IN"/>
              </w:rPr>
              <w:t>Member</w:t>
            </w:r>
            <w:r w:rsidRPr="00180963">
              <w:rPr>
                <w:sz w:val="22"/>
                <w:lang w:val="en-IN"/>
              </w:rPr>
              <w:t>’s or Subcontractor’s authorized representative information</w:t>
            </w:r>
          </w:p>
          <w:p w14:paraId="3E91C76E" w14:textId="77777777" w:rsidR="007320C7" w:rsidRPr="00180963" w:rsidRDefault="007320C7" w:rsidP="007320C7">
            <w:pPr>
              <w:tabs>
                <w:tab w:val="left" w:pos="360"/>
              </w:tabs>
              <w:rPr>
                <w:sz w:val="22"/>
                <w:lang w:val="en-IN"/>
              </w:rPr>
            </w:pPr>
            <w:r w:rsidRPr="00180963">
              <w:rPr>
                <w:sz w:val="22"/>
                <w:lang w:val="en-IN"/>
              </w:rPr>
              <w:t>(name, address, telephone numbers, fax numbers, e-mail address)</w:t>
            </w:r>
          </w:p>
          <w:p w14:paraId="799CA67E" w14:textId="77777777" w:rsidR="007320C7" w:rsidRPr="00180963" w:rsidRDefault="007320C7" w:rsidP="007320C7">
            <w:pPr>
              <w:tabs>
                <w:tab w:val="left" w:pos="360"/>
              </w:tabs>
              <w:rPr>
                <w:sz w:val="22"/>
                <w:lang w:val="en-IN"/>
              </w:rPr>
            </w:pPr>
          </w:p>
        </w:tc>
        <w:tc>
          <w:tcPr>
            <w:tcW w:w="1890" w:type="dxa"/>
          </w:tcPr>
          <w:p w14:paraId="09AC2052" w14:textId="77777777" w:rsidR="007320C7" w:rsidRPr="00180963" w:rsidRDefault="007320C7" w:rsidP="007320C7">
            <w:pPr>
              <w:tabs>
                <w:tab w:val="left" w:pos="360"/>
              </w:tabs>
              <w:jc w:val="both"/>
              <w:rPr>
                <w:sz w:val="22"/>
                <w:lang w:val="en-IN"/>
              </w:rPr>
            </w:pPr>
          </w:p>
        </w:tc>
        <w:tc>
          <w:tcPr>
            <w:tcW w:w="1890" w:type="dxa"/>
          </w:tcPr>
          <w:p w14:paraId="2B6096AC" w14:textId="77777777" w:rsidR="007320C7" w:rsidRPr="00180963" w:rsidRDefault="007320C7" w:rsidP="007320C7">
            <w:pPr>
              <w:tabs>
                <w:tab w:val="left" w:pos="360"/>
              </w:tabs>
              <w:jc w:val="both"/>
              <w:rPr>
                <w:sz w:val="22"/>
                <w:lang w:val="en-IN"/>
              </w:rPr>
            </w:pPr>
          </w:p>
        </w:tc>
        <w:tc>
          <w:tcPr>
            <w:tcW w:w="1890" w:type="dxa"/>
          </w:tcPr>
          <w:p w14:paraId="338116C2" w14:textId="77777777" w:rsidR="007320C7" w:rsidRPr="00180963" w:rsidRDefault="007320C7" w:rsidP="007320C7">
            <w:pPr>
              <w:tabs>
                <w:tab w:val="left" w:pos="360"/>
              </w:tabs>
              <w:jc w:val="both"/>
              <w:rPr>
                <w:sz w:val="22"/>
                <w:lang w:val="en-IN"/>
              </w:rPr>
            </w:pPr>
          </w:p>
        </w:tc>
      </w:tr>
      <w:tr w:rsidR="007320C7" w:rsidRPr="00180963" w14:paraId="3F09351E" w14:textId="77777777" w:rsidTr="007320C7">
        <w:tc>
          <w:tcPr>
            <w:tcW w:w="8568" w:type="dxa"/>
            <w:gridSpan w:val="4"/>
          </w:tcPr>
          <w:p w14:paraId="56BDDC15" w14:textId="77777777" w:rsidR="007320C7" w:rsidRPr="00180963" w:rsidRDefault="007320C7" w:rsidP="007320C7">
            <w:pPr>
              <w:tabs>
                <w:tab w:val="left" w:pos="360"/>
              </w:tabs>
              <w:jc w:val="both"/>
              <w:rPr>
                <w:sz w:val="22"/>
                <w:lang w:val="en-IN"/>
              </w:rPr>
            </w:pPr>
            <w:r w:rsidRPr="00180963">
              <w:rPr>
                <w:sz w:val="22"/>
                <w:lang w:val="en-IN"/>
              </w:rPr>
              <w:t>Attached are copies of the following original documents.</w:t>
            </w:r>
          </w:p>
          <w:p w14:paraId="4CB106BE" w14:textId="77777777" w:rsidR="007320C7" w:rsidRPr="00180963" w:rsidRDefault="007320C7" w:rsidP="007320C7">
            <w:pPr>
              <w:tabs>
                <w:tab w:val="left" w:pos="360"/>
              </w:tabs>
              <w:jc w:val="both"/>
              <w:rPr>
                <w:sz w:val="22"/>
                <w:lang w:val="en-IN"/>
              </w:rPr>
            </w:pPr>
          </w:p>
          <w:p w14:paraId="3E5C7D31" w14:textId="77777777" w:rsidR="007320C7" w:rsidRPr="00B35B48" w:rsidRDefault="007320C7" w:rsidP="004224C4">
            <w:pPr>
              <w:numPr>
                <w:ilvl w:val="0"/>
                <w:numId w:val="43"/>
              </w:numPr>
              <w:tabs>
                <w:tab w:val="left" w:pos="360"/>
              </w:tabs>
              <w:jc w:val="both"/>
              <w:rPr>
                <w:sz w:val="22"/>
                <w:szCs w:val="22"/>
                <w:lang w:val="en-IN"/>
              </w:rPr>
            </w:pPr>
            <w:r w:rsidRPr="00B35B48">
              <w:rPr>
                <w:sz w:val="22"/>
                <w:szCs w:val="22"/>
                <w:lang w:val="en-IN"/>
              </w:rPr>
              <w:t>Articles of incorporation or constitution of the legal entity named above, in accordance with ITB 4.1</w:t>
            </w:r>
            <w:r w:rsidR="000B2BF8" w:rsidRPr="00B35B48">
              <w:rPr>
                <w:sz w:val="22"/>
                <w:szCs w:val="22"/>
                <w:lang w:val="en-IN"/>
              </w:rPr>
              <w:t>.1</w:t>
            </w:r>
            <w:r w:rsidR="00550B6E" w:rsidRPr="00B35B48">
              <w:rPr>
                <w:sz w:val="22"/>
                <w:szCs w:val="22"/>
                <w:lang w:val="en-IN"/>
              </w:rPr>
              <w:t xml:space="preserve"> </w:t>
            </w:r>
            <w:r w:rsidR="00336BED" w:rsidRPr="00B35B48">
              <w:rPr>
                <w:sz w:val="22"/>
                <w:szCs w:val="22"/>
                <w:lang w:val="en-IN"/>
              </w:rPr>
              <w:t xml:space="preserve">read with BDS </w:t>
            </w:r>
            <w:r w:rsidRPr="00B35B48">
              <w:rPr>
                <w:sz w:val="22"/>
                <w:szCs w:val="22"/>
                <w:lang w:val="en-IN"/>
              </w:rPr>
              <w:t xml:space="preserve">and </w:t>
            </w:r>
            <w:r w:rsidR="00550B6E" w:rsidRPr="00B35B48">
              <w:rPr>
                <w:sz w:val="22"/>
                <w:szCs w:val="22"/>
                <w:lang w:val="en-IN"/>
              </w:rPr>
              <w:t xml:space="preserve">ITB </w:t>
            </w:r>
            <w:r w:rsidRPr="00B35B48">
              <w:rPr>
                <w:sz w:val="22"/>
                <w:szCs w:val="22"/>
                <w:lang w:val="en-IN"/>
              </w:rPr>
              <w:t>4</w:t>
            </w:r>
            <w:r w:rsidR="003A6E1F" w:rsidRPr="00B35B48">
              <w:rPr>
                <w:sz w:val="22"/>
                <w:szCs w:val="22"/>
                <w:lang w:val="en-IN"/>
              </w:rPr>
              <w:t>.1</w:t>
            </w:r>
            <w:r w:rsidRPr="00B35B48">
              <w:rPr>
                <w:sz w:val="22"/>
                <w:szCs w:val="22"/>
                <w:lang w:val="en-IN"/>
              </w:rPr>
              <w:t>.2.</w:t>
            </w:r>
          </w:p>
          <w:p w14:paraId="7D3B964A" w14:textId="77777777" w:rsidR="007320C7" w:rsidRPr="00B35B48" w:rsidRDefault="007320C7" w:rsidP="004224C4">
            <w:pPr>
              <w:numPr>
                <w:ilvl w:val="0"/>
                <w:numId w:val="43"/>
              </w:numPr>
              <w:tabs>
                <w:tab w:val="left" w:pos="360"/>
              </w:tabs>
              <w:jc w:val="both"/>
              <w:rPr>
                <w:sz w:val="22"/>
                <w:szCs w:val="22"/>
                <w:lang w:val="en-IN"/>
              </w:rPr>
            </w:pPr>
            <w:r w:rsidRPr="00B35B48">
              <w:rPr>
                <w:sz w:val="22"/>
                <w:szCs w:val="22"/>
                <w:lang w:val="en-IN"/>
              </w:rPr>
              <w:t>Authorization to represent the firm names above, in accordance with ITB 20.2.</w:t>
            </w:r>
          </w:p>
          <w:p w14:paraId="72019EC0" w14:textId="77777777" w:rsidR="007320C7" w:rsidRPr="00B35B48" w:rsidRDefault="007320C7" w:rsidP="004224C4">
            <w:pPr>
              <w:numPr>
                <w:ilvl w:val="0"/>
                <w:numId w:val="43"/>
              </w:numPr>
              <w:tabs>
                <w:tab w:val="left" w:pos="360"/>
              </w:tabs>
              <w:jc w:val="both"/>
              <w:rPr>
                <w:sz w:val="22"/>
                <w:szCs w:val="22"/>
                <w:lang w:val="en-IN"/>
              </w:rPr>
            </w:pPr>
            <w:r w:rsidRPr="00B35B48">
              <w:rPr>
                <w:sz w:val="22"/>
                <w:szCs w:val="22"/>
                <w:lang w:val="en-IN"/>
              </w:rPr>
              <w:t>In the case of government-owned entity, documents establishing legal and financial autonomy and compliance with commercial law, in accordance with ITB Sub-Clause 4.</w:t>
            </w:r>
            <w:r w:rsidR="00C372EA" w:rsidRPr="00B35B48">
              <w:rPr>
                <w:sz w:val="22"/>
                <w:szCs w:val="22"/>
                <w:lang w:val="en-IN"/>
              </w:rPr>
              <w:t>5</w:t>
            </w:r>
            <w:r w:rsidR="00C91306" w:rsidRPr="00B35B48">
              <w:rPr>
                <w:sz w:val="22"/>
                <w:szCs w:val="22"/>
                <w:lang w:val="en-IN"/>
              </w:rPr>
              <w:t xml:space="preserve"> </w:t>
            </w:r>
            <w:r w:rsidR="00336BED" w:rsidRPr="00B35B48">
              <w:rPr>
                <w:sz w:val="22"/>
                <w:szCs w:val="22"/>
                <w:lang w:val="en-IN"/>
              </w:rPr>
              <w:t>read with Sub-Clause 2.1.4 of Qualification Criteria</w:t>
            </w:r>
            <w:r w:rsidRPr="00B35B48">
              <w:rPr>
                <w:sz w:val="22"/>
                <w:szCs w:val="22"/>
                <w:lang w:val="en-IN"/>
              </w:rPr>
              <w:t>.</w:t>
            </w:r>
          </w:p>
          <w:p w14:paraId="43340DFB" w14:textId="77777777" w:rsidR="00C372EA" w:rsidRPr="00180963" w:rsidRDefault="00C372EA" w:rsidP="004224C4">
            <w:pPr>
              <w:numPr>
                <w:ilvl w:val="0"/>
                <w:numId w:val="43"/>
              </w:numPr>
              <w:tabs>
                <w:tab w:val="left" w:pos="360"/>
              </w:tabs>
              <w:jc w:val="both"/>
              <w:rPr>
                <w:sz w:val="22"/>
                <w:lang w:val="en-IN"/>
              </w:rPr>
            </w:pPr>
            <w:r w:rsidRPr="00B35B48">
              <w:rPr>
                <w:spacing w:val="-2"/>
                <w:sz w:val="22"/>
                <w:szCs w:val="22"/>
                <w:lang w:val="en-IN"/>
              </w:rPr>
              <w:t>Included are the organizational chart, a list of Board of Directors, and the beneficial ownership.</w:t>
            </w:r>
          </w:p>
        </w:tc>
      </w:tr>
    </w:tbl>
    <w:p w14:paraId="59ADD026" w14:textId="76C3BA9D" w:rsidR="000B2BF8" w:rsidRPr="00180963" w:rsidRDefault="000B2BF8" w:rsidP="000B2BF8">
      <w:pPr>
        <w:pStyle w:val="Heading7"/>
        <w:numPr>
          <w:ilvl w:val="0"/>
          <w:numId w:val="0"/>
        </w:numPr>
        <w:jc w:val="center"/>
        <w:rPr>
          <w:rFonts w:ascii="Times New Roman" w:hAnsi="Times New Roman"/>
          <w:b/>
          <w:sz w:val="24"/>
          <w:szCs w:val="24"/>
          <w:u w:val="single"/>
          <w:lang w:val="en-IN"/>
        </w:rPr>
      </w:pPr>
      <w:r w:rsidRPr="00180963">
        <w:rPr>
          <w:rFonts w:ascii="Times New Roman" w:hAnsi="Times New Roman"/>
          <w:b/>
          <w:sz w:val="24"/>
          <w:szCs w:val="24"/>
          <w:u w:val="single"/>
          <w:lang w:val="en-IN"/>
        </w:rPr>
        <w:lastRenderedPageBreak/>
        <w:t>DETAILS OF PARTICIPATION IN THE JOINT VENTURE</w:t>
      </w:r>
    </w:p>
    <w:p w14:paraId="7C172981" w14:textId="77777777" w:rsidR="000B2BF8" w:rsidRPr="00180963" w:rsidRDefault="000B2BF8" w:rsidP="000B2BF8">
      <w:pPr>
        <w:tabs>
          <w:tab w:val="left" w:pos="360"/>
        </w:tabs>
        <w:jc w:val="both"/>
        <w:rPr>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890"/>
        <w:gridCol w:w="1890"/>
        <w:gridCol w:w="1890"/>
      </w:tblGrid>
      <w:tr w:rsidR="000B2BF8" w:rsidRPr="00180963" w14:paraId="6F97969E" w14:textId="77777777" w:rsidTr="000B2BF8">
        <w:tc>
          <w:tcPr>
            <w:tcW w:w="2898" w:type="dxa"/>
          </w:tcPr>
          <w:p w14:paraId="1FA022B1" w14:textId="77777777" w:rsidR="000B2BF8" w:rsidRPr="00180963" w:rsidRDefault="000B2BF8" w:rsidP="000B2BF8">
            <w:pPr>
              <w:tabs>
                <w:tab w:val="left" w:pos="360"/>
              </w:tabs>
              <w:jc w:val="both"/>
              <w:rPr>
                <w:b/>
                <w:lang w:val="en-IN"/>
              </w:rPr>
            </w:pPr>
            <w:r w:rsidRPr="00180963">
              <w:rPr>
                <w:b/>
                <w:lang w:val="en-IN"/>
              </w:rPr>
              <w:t>PARTICIPATION DETAILS</w:t>
            </w:r>
          </w:p>
          <w:p w14:paraId="5D5F9845" w14:textId="77777777" w:rsidR="000B2BF8" w:rsidRPr="00180963" w:rsidRDefault="000B2BF8" w:rsidP="000B2BF8">
            <w:pPr>
              <w:tabs>
                <w:tab w:val="left" w:pos="360"/>
              </w:tabs>
              <w:jc w:val="both"/>
              <w:rPr>
                <w:b/>
                <w:lang w:val="en-IN"/>
              </w:rPr>
            </w:pPr>
          </w:p>
        </w:tc>
        <w:tc>
          <w:tcPr>
            <w:tcW w:w="1890" w:type="dxa"/>
          </w:tcPr>
          <w:p w14:paraId="37618335" w14:textId="77777777" w:rsidR="000B2BF8" w:rsidRPr="00180963" w:rsidRDefault="000B2BF8" w:rsidP="000B2BF8">
            <w:pPr>
              <w:tabs>
                <w:tab w:val="left" w:pos="360"/>
              </w:tabs>
              <w:jc w:val="both"/>
              <w:rPr>
                <w:b/>
                <w:lang w:val="en-IN"/>
              </w:rPr>
            </w:pPr>
            <w:r w:rsidRPr="00180963">
              <w:rPr>
                <w:b/>
                <w:lang w:val="en-IN"/>
              </w:rPr>
              <w:t>FIRM ‘A’</w:t>
            </w:r>
          </w:p>
          <w:p w14:paraId="32F35090" w14:textId="2896D6E4" w:rsidR="000B2BF8" w:rsidRPr="00180963" w:rsidRDefault="000B2BF8">
            <w:pPr>
              <w:tabs>
                <w:tab w:val="left" w:pos="360"/>
              </w:tabs>
              <w:jc w:val="both"/>
              <w:rPr>
                <w:b/>
                <w:lang w:val="en-IN"/>
              </w:rPr>
            </w:pPr>
            <w:r w:rsidRPr="00180963">
              <w:rPr>
                <w:b/>
                <w:lang w:val="en-IN"/>
              </w:rPr>
              <w:t xml:space="preserve">(Lead </w:t>
            </w:r>
            <w:r w:rsidR="00731782" w:rsidRPr="00731782">
              <w:rPr>
                <w:b/>
                <w:lang w:val="en-IN"/>
              </w:rPr>
              <w:t>Member</w:t>
            </w:r>
            <w:r w:rsidRPr="00180963">
              <w:rPr>
                <w:b/>
                <w:lang w:val="en-IN"/>
              </w:rPr>
              <w:t>)</w:t>
            </w:r>
          </w:p>
        </w:tc>
        <w:tc>
          <w:tcPr>
            <w:tcW w:w="1890" w:type="dxa"/>
          </w:tcPr>
          <w:p w14:paraId="3B6662A7" w14:textId="77777777" w:rsidR="000B2BF8" w:rsidRPr="00180963" w:rsidRDefault="000B2BF8" w:rsidP="000B2BF8">
            <w:pPr>
              <w:tabs>
                <w:tab w:val="left" w:pos="360"/>
              </w:tabs>
              <w:jc w:val="both"/>
              <w:rPr>
                <w:b/>
                <w:lang w:val="en-IN"/>
              </w:rPr>
            </w:pPr>
            <w:r w:rsidRPr="00180963">
              <w:rPr>
                <w:b/>
                <w:lang w:val="en-IN"/>
              </w:rPr>
              <w:t>FIRM ‘B’</w:t>
            </w:r>
          </w:p>
        </w:tc>
        <w:tc>
          <w:tcPr>
            <w:tcW w:w="1890" w:type="dxa"/>
          </w:tcPr>
          <w:p w14:paraId="61E37F4D" w14:textId="77777777" w:rsidR="000B2BF8" w:rsidRPr="00180963" w:rsidRDefault="000B2BF8" w:rsidP="000B2BF8">
            <w:pPr>
              <w:tabs>
                <w:tab w:val="left" w:pos="360"/>
              </w:tabs>
              <w:jc w:val="both"/>
              <w:rPr>
                <w:b/>
                <w:lang w:val="en-IN"/>
              </w:rPr>
            </w:pPr>
            <w:r w:rsidRPr="00180963">
              <w:rPr>
                <w:b/>
                <w:lang w:val="en-IN"/>
              </w:rPr>
              <w:t>FIRM ‘C’</w:t>
            </w:r>
          </w:p>
        </w:tc>
      </w:tr>
      <w:tr w:rsidR="000B2BF8" w:rsidRPr="00180963" w14:paraId="39F394B7" w14:textId="77777777" w:rsidTr="000B2BF8">
        <w:tc>
          <w:tcPr>
            <w:tcW w:w="2898" w:type="dxa"/>
          </w:tcPr>
          <w:p w14:paraId="257A2FF3" w14:textId="77777777" w:rsidR="000B2BF8" w:rsidRPr="00180963" w:rsidRDefault="000B2BF8" w:rsidP="000B2BF8">
            <w:pPr>
              <w:tabs>
                <w:tab w:val="left" w:pos="360"/>
              </w:tabs>
              <w:jc w:val="both"/>
              <w:rPr>
                <w:lang w:val="en-IN"/>
              </w:rPr>
            </w:pPr>
          </w:p>
          <w:p w14:paraId="5B8E3D31" w14:textId="77777777" w:rsidR="000B2BF8" w:rsidRPr="00180963" w:rsidRDefault="000B2BF8" w:rsidP="000B2BF8">
            <w:pPr>
              <w:tabs>
                <w:tab w:val="left" w:pos="360"/>
              </w:tabs>
              <w:jc w:val="both"/>
              <w:rPr>
                <w:lang w:val="en-IN"/>
              </w:rPr>
            </w:pPr>
            <w:r w:rsidRPr="00180963">
              <w:rPr>
                <w:lang w:val="en-IN"/>
              </w:rPr>
              <w:t>Financial</w:t>
            </w:r>
          </w:p>
          <w:p w14:paraId="7ACE5850" w14:textId="77777777" w:rsidR="000B2BF8" w:rsidRPr="00180963" w:rsidRDefault="000B2BF8" w:rsidP="000B2BF8">
            <w:pPr>
              <w:tabs>
                <w:tab w:val="left" w:pos="360"/>
              </w:tabs>
              <w:jc w:val="both"/>
              <w:rPr>
                <w:lang w:val="en-IN"/>
              </w:rPr>
            </w:pPr>
          </w:p>
          <w:p w14:paraId="591EFB42" w14:textId="77777777" w:rsidR="000B2BF8" w:rsidRPr="00180963" w:rsidRDefault="000B2BF8" w:rsidP="000B2BF8">
            <w:pPr>
              <w:tabs>
                <w:tab w:val="left" w:pos="360"/>
              </w:tabs>
              <w:jc w:val="both"/>
              <w:rPr>
                <w:lang w:val="en-IN"/>
              </w:rPr>
            </w:pPr>
          </w:p>
          <w:p w14:paraId="1499F91B" w14:textId="77777777" w:rsidR="000B2BF8" w:rsidRPr="00180963" w:rsidRDefault="000B2BF8" w:rsidP="000B2BF8">
            <w:pPr>
              <w:tabs>
                <w:tab w:val="left" w:pos="360"/>
              </w:tabs>
              <w:jc w:val="both"/>
              <w:rPr>
                <w:lang w:val="en-IN"/>
              </w:rPr>
            </w:pPr>
          </w:p>
        </w:tc>
        <w:tc>
          <w:tcPr>
            <w:tcW w:w="1890" w:type="dxa"/>
          </w:tcPr>
          <w:p w14:paraId="71F64A63" w14:textId="77777777" w:rsidR="000B2BF8" w:rsidRPr="00180963" w:rsidRDefault="000B2BF8" w:rsidP="000B2BF8">
            <w:pPr>
              <w:tabs>
                <w:tab w:val="left" w:pos="360"/>
              </w:tabs>
              <w:jc w:val="both"/>
              <w:rPr>
                <w:lang w:val="en-IN"/>
              </w:rPr>
            </w:pPr>
          </w:p>
        </w:tc>
        <w:tc>
          <w:tcPr>
            <w:tcW w:w="1890" w:type="dxa"/>
          </w:tcPr>
          <w:p w14:paraId="1090A00B" w14:textId="77777777" w:rsidR="000B2BF8" w:rsidRPr="00180963" w:rsidRDefault="000B2BF8" w:rsidP="000B2BF8">
            <w:pPr>
              <w:tabs>
                <w:tab w:val="left" w:pos="360"/>
              </w:tabs>
              <w:jc w:val="both"/>
              <w:rPr>
                <w:lang w:val="en-IN"/>
              </w:rPr>
            </w:pPr>
          </w:p>
        </w:tc>
        <w:tc>
          <w:tcPr>
            <w:tcW w:w="1890" w:type="dxa"/>
          </w:tcPr>
          <w:p w14:paraId="17588503" w14:textId="77777777" w:rsidR="000B2BF8" w:rsidRPr="00180963" w:rsidRDefault="000B2BF8" w:rsidP="000B2BF8">
            <w:pPr>
              <w:tabs>
                <w:tab w:val="left" w:pos="360"/>
              </w:tabs>
              <w:jc w:val="both"/>
              <w:rPr>
                <w:lang w:val="en-IN"/>
              </w:rPr>
            </w:pPr>
          </w:p>
        </w:tc>
      </w:tr>
      <w:tr w:rsidR="000B2BF8" w:rsidRPr="00180963" w14:paraId="1EF6836A" w14:textId="77777777" w:rsidTr="000B2BF8">
        <w:tc>
          <w:tcPr>
            <w:tcW w:w="2898" w:type="dxa"/>
          </w:tcPr>
          <w:p w14:paraId="509CF50A" w14:textId="77777777" w:rsidR="000B2BF8" w:rsidRPr="00180963" w:rsidRDefault="000B2BF8" w:rsidP="000B2BF8">
            <w:pPr>
              <w:tabs>
                <w:tab w:val="left" w:pos="360"/>
              </w:tabs>
              <w:jc w:val="both"/>
              <w:rPr>
                <w:lang w:val="en-IN"/>
              </w:rPr>
            </w:pPr>
          </w:p>
          <w:p w14:paraId="30716231" w14:textId="77777777" w:rsidR="000B2BF8" w:rsidRPr="00180963" w:rsidRDefault="000B2BF8" w:rsidP="000B2BF8">
            <w:pPr>
              <w:tabs>
                <w:tab w:val="left" w:pos="360"/>
              </w:tabs>
              <w:rPr>
                <w:lang w:val="en-IN"/>
              </w:rPr>
            </w:pPr>
            <w:r w:rsidRPr="00180963">
              <w:rPr>
                <w:lang w:val="en-IN"/>
              </w:rPr>
              <w:t>Name of the Banker(s)</w:t>
            </w:r>
          </w:p>
          <w:p w14:paraId="08D0B850" w14:textId="77777777" w:rsidR="000B2BF8" w:rsidRPr="00180963" w:rsidRDefault="000B2BF8" w:rsidP="000B2BF8">
            <w:pPr>
              <w:tabs>
                <w:tab w:val="left" w:pos="360"/>
              </w:tabs>
              <w:rPr>
                <w:lang w:val="en-IN"/>
              </w:rPr>
            </w:pPr>
          </w:p>
          <w:p w14:paraId="4A3B859E" w14:textId="77777777" w:rsidR="000B2BF8" w:rsidRPr="00180963" w:rsidRDefault="000B2BF8" w:rsidP="000B2BF8">
            <w:pPr>
              <w:tabs>
                <w:tab w:val="left" w:pos="360"/>
              </w:tabs>
              <w:rPr>
                <w:lang w:val="en-IN"/>
              </w:rPr>
            </w:pPr>
          </w:p>
          <w:p w14:paraId="6881CCD9" w14:textId="77777777" w:rsidR="000B2BF8" w:rsidRPr="00180963" w:rsidRDefault="000B2BF8" w:rsidP="000B2BF8">
            <w:pPr>
              <w:tabs>
                <w:tab w:val="left" w:pos="360"/>
              </w:tabs>
              <w:rPr>
                <w:lang w:val="en-IN"/>
              </w:rPr>
            </w:pPr>
          </w:p>
        </w:tc>
        <w:tc>
          <w:tcPr>
            <w:tcW w:w="1890" w:type="dxa"/>
          </w:tcPr>
          <w:p w14:paraId="569C817D" w14:textId="77777777" w:rsidR="000B2BF8" w:rsidRPr="00180963" w:rsidRDefault="000B2BF8" w:rsidP="000B2BF8">
            <w:pPr>
              <w:tabs>
                <w:tab w:val="left" w:pos="360"/>
              </w:tabs>
              <w:jc w:val="both"/>
              <w:rPr>
                <w:lang w:val="en-IN"/>
              </w:rPr>
            </w:pPr>
          </w:p>
        </w:tc>
        <w:tc>
          <w:tcPr>
            <w:tcW w:w="1890" w:type="dxa"/>
          </w:tcPr>
          <w:p w14:paraId="4D207E63" w14:textId="77777777" w:rsidR="000B2BF8" w:rsidRPr="00180963" w:rsidRDefault="000B2BF8" w:rsidP="000B2BF8">
            <w:pPr>
              <w:tabs>
                <w:tab w:val="left" w:pos="360"/>
              </w:tabs>
              <w:jc w:val="both"/>
              <w:rPr>
                <w:lang w:val="en-IN"/>
              </w:rPr>
            </w:pPr>
          </w:p>
        </w:tc>
        <w:tc>
          <w:tcPr>
            <w:tcW w:w="1890" w:type="dxa"/>
          </w:tcPr>
          <w:p w14:paraId="729D7DF8" w14:textId="77777777" w:rsidR="000B2BF8" w:rsidRPr="00180963" w:rsidRDefault="000B2BF8" w:rsidP="000B2BF8">
            <w:pPr>
              <w:tabs>
                <w:tab w:val="left" w:pos="360"/>
              </w:tabs>
              <w:jc w:val="both"/>
              <w:rPr>
                <w:lang w:val="en-IN"/>
              </w:rPr>
            </w:pPr>
          </w:p>
        </w:tc>
      </w:tr>
      <w:tr w:rsidR="000B2BF8" w:rsidRPr="00180963" w14:paraId="49BE891C" w14:textId="77777777" w:rsidTr="000B2BF8">
        <w:tc>
          <w:tcPr>
            <w:tcW w:w="2898" w:type="dxa"/>
          </w:tcPr>
          <w:p w14:paraId="721C37C5" w14:textId="77777777" w:rsidR="000B2BF8" w:rsidRPr="00180963" w:rsidRDefault="000B2BF8" w:rsidP="000B2BF8">
            <w:pPr>
              <w:tabs>
                <w:tab w:val="left" w:pos="360"/>
              </w:tabs>
              <w:jc w:val="both"/>
              <w:rPr>
                <w:lang w:val="en-IN"/>
              </w:rPr>
            </w:pPr>
          </w:p>
          <w:p w14:paraId="3F947E99" w14:textId="77777777" w:rsidR="000B2BF8" w:rsidRPr="00180963" w:rsidRDefault="000B2BF8" w:rsidP="000B2BF8">
            <w:pPr>
              <w:tabs>
                <w:tab w:val="left" w:pos="360"/>
              </w:tabs>
              <w:jc w:val="both"/>
              <w:rPr>
                <w:lang w:val="en-IN"/>
              </w:rPr>
            </w:pPr>
            <w:r w:rsidRPr="00180963">
              <w:rPr>
                <w:lang w:val="en-IN"/>
              </w:rPr>
              <w:t>Planning</w:t>
            </w:r>
          </w:p>
          <w:p w14:paraId="3EC97B24" w14:textId="77777777" w:rsidR="000B2BF8" w:rsidRPr="00180963" w:rsidRDefault="000B2BF8" w:rsidP="000B2BF8">
            <w:pPr>
              <w:tabs>
                <w:tab w:val="left" w:pos="360"/>
              </w:tabs>
              <w:jc w:val="both"/>
              <w:rPr>
                <w:lang w:val="en-IN"/>
              </w:rPr>
            </w:pPr>
          </w:p>
          <w:p w14:paraId="5285D976" w14:textId="77777777" w:rsidR="000B2BF8" w:rsidRPr="00180963" w:rsidRDefault="000B2BF8" w:rsidP="000B2BF8">
            <w:pPr>
              <w:tabs>
                <w:tab w:val="left" w:pos="360"/>
              </w:tabs>
              <w:jc w:val="both"/>
              <w:rPr>
                <w:lang w:val="en-IN"/>
              </w:rPr>
            </w:pPr>
          </w:p>
          <w:p w14:paraId="73F46559" w14:textId="77777777" w:rsidR="000B2BF8" w:rsidRPr="00180963" w:rsidRDefault="000B2BF8" w:rsidP="000B2BF8">
            <w:pPr>
              <w:tabs>
                <w:tab w:val="left" w:pos="360"/>
              </w:tabs>
              <w:jc w:val="both"/>
              <w:rPr>
                <w:lang w:val="en-IN"/>
              </w:rPr>
            </w:pPr>
          </w:p>
        </w:tc>
        <w:tc>
          <w:tcPr>
            <w:tcW w:w="1890" w:type="dxa"/>
          </w:tcPr>
          <w:p w14:paraId="01E0ED3D" w14:textId="77777777" w:rsidR="000B2BF8" w:rsidRPr="00180963" w:rsidRDefault="000B2BF8" w:rsidP="000B2BF8">
            <w:pPr>
              <w:tabs>
                <w:tab w:val="left" w:pos="360"/>
              </w:tabs>
              <w:jc w:val="both"/>
              <w:rPr>
                <w:lang w:val="en-IN"/>
              </w:rPr>
            </w:pPr>
          </w:p>
        </w:tc>
        <w:tc>
          <w:tcPr>
            <w:tcW w:w="1890" w:type="dxa"/>
          </w:tcPr>
          <w:p w14:paraId="2CF9F1D6" w14:textId="77777777" w:rsidR="000B2BF8" w:rsidRPr="00180963" w:rsidRDefault="000B2BF8" w:rsidP="000B2BF8">
            <w:pPr>
              <w:tabs>
                <w:tab w:val="left" w:pos="360"/>
              </w:tabs>
              <w:jc w:val="both"/>
              <w:rPr>
                <w:lang w:val="en-IN"/>
              </w:rPr>
            </w:pPr>
          </w:p>
        </w:tc>
        <w:tc>
          <w:tcPr>
            <w:tcW w:w="1890" w:type="dxa"/>
          </w:tcPr>
          <w:p w14:paraId="0BBF6CD3" w14:textId="77777777" w:rsidR="000B2BF8" w:rsidRPr="00180963" w:rsidRDefault="000B2BF8" w:rsidP="000B2BF8">
            <w:pPr>
              <w:tabs>
                <w:tab w:val="left" w:pos="360"/>
              </w:tabs>
              <w:jc w:val="both"/>
              <w:rPr>
                <w:lang w:val="en-IN"/>
              </w:rPr>
            </w:pPr>
          </w:p>
        </w:tc>
      </w:tr>
      <w:tr w:rsidR="000B2BF8" w:rsidRPr="00180963" w14:paraId="7F31CEEF" w14:textId="77777777" w:rsidTr="000B2BF8">
        <w:tc>
          <w:tcPr>
            <w:tcW w:w="2898" w:type="dxa"/>
          </w:tcPr>
          <w:p w14:paraId="2D9EC254" w14:textId="77777777" w:rsidR="000B2BF8" w:rsidRPr="00180963" w:rsidRDefault="000B2BF8" w:rsidP="000B2BF8">
            <w:pPr>
              <w:tabs>
                <w:tab w:val="left" w:pos="360"/>
              </w:tabs>
              <w:jc w:val="both"/>
              <w:rPr>
                <w:lang w:val="en-IN"/>
              </w:rPr>
            </w:pPr>
          </w:p>
          <w:p w14:paraId="3E91CB1C" w14:textId="77777777" w:rsidR="000B2BF8" w:rsidRPr="00180963" w:rsidRDefault="000B2BF8" w:rsidP="000B2BF8">
            <w:pPr>
              <w:tabs>
                <w:tab w:val="left" w:pos="360"/>
              </w:tabs>
              <w:jc w:val="both"/>
              <w:rPr>
                <w:lang w:val="en-IN"/>
              </w:rPr>
            </w:pPr>
            <w:r w:rsidRPr="00180963">
              <w:rPr>
                <w:lang w:val="en-IN"/>
              </w:rPr>
              <w:t>Construction Equipment</w:t>
            </w:r>
          </w:p>
          <w:p w14:paraId="7A29CCA8" w14:textId="77777777" w:rsidR="000B2BF8" w:rsidRPr="00180963" w:rsidRDefault="000B2BF8" w:rsidP="000B2BF8">
            <w:pPr>
              <w:tabs>
                <w:tab w:val="left" w:pos="360"/>
              </w:tabs>
              <w:jc w:val="both"/>
              <w:rPr>
                <w:lang w:val="en-IN"/>
              </w:rPr>
            </w:pPr>
          </w:p>
          <w:p w14:paraId="309D40EB" w14:textId="77777777" w:rsidR="000B2BF8" w:rsidRPr="00180963" w:rsidRDefault="000B2BF8" w:rsidP="000B2BF8">
            <w:pPr>
              <w:tabs>
                <w:tab w:val="left" w:pos="360"/>
              </w:tabs>
              <w:jc w:val="both"/>
              <w:rPr>
                <w:lang w:val="en-IN"/>
              </w:rPr>
            </w:pPr>
          </w:p>
          <w:p w14:paraId="1BD042D4" w14:textId="77777777" w:rsidR="000B2BF8" w:rsidRPr="00180963" w:rsidRDefault="000B2BF8" w:rsidP="000B2BF8">
            <w:pPr>
              <w:tabs>
                <w:tab w:val="left" w:pos="360"/>
              </w:tabs>
              <w:jc w:val="both"/>
              <w:rPr>
                <w:lang w:val="en-IN"/>
              </w:rPr>
            </w:pPr>
          </w:p>
        </w:tc>
        <w:tc>
          <w:tcPr>
            <w:tcW w:w="1890" w:type="dxa"/>
          </w:tcPr>
          <w:p w14:paraId="1FA06F1F" w14:textId="77777777" w:rsidR="000B2BF8" w:rsidRPr="00180963" w:rsidRDefault="000B2BF8" w:rsidP="000B2BF8">
            <w:pPr>
              <w:tabs>
                <w:tab w:val="left" w:pos="360"/>
              </w:tabs>
              <w:jc w:val="both"/>
              <w:rPr>
                <w:lang w:val="en-IN"/>
              </w:rPr>
            </w:pPr>
          </w:p>
        </w:tc>
        <w:tc>
          <w:tcPr>
            <w:tcW w:w="1890" w:type="dxa"/>
          </w:tcPr>
          <w:p w14:paraId="68D3C343" w14:textId="77777777" w:rsidR="000B2BF8" w:rsidRPr="00180963" w:rsidRDefault="000B2BF8" w:rsidP="000B2BF8">
            <w:pPr>
              <w:tabs>
                <w:tab w:val="left" w:pos="360"/>
              </w:tabs>
              <w:jc w:val="both"/>
              <w:rPr>
                <w:lang w:val="en-IN"/>
              </w:rPr>
            </w:pPr>
          </w:p>
        </w:tc>
        <w:tc>
          <w:tcPr>
            <w:tcW w:w="1890" w:type="dxa"/>
          </w:tcPr>
          <w:p w14:paraId="1EF6DABA" w14:textId="77777777" w:rsidR="000B2BF8" w:rsidRPr="00180963" w:rsidRDefault="000B2BF8" w:rsidP="000B2BF8">
            <w:pPr>
              <w:tabs>
                <w:tab w:val="left" w:pos="360"/>
              </w:tabs>
              <w:jc w:val="both"/>
              <w:rPr>
                <w:lang w:val="en-IN"/>
              </w:rPr>
            </w:pPr>
          </w:p>
        </w:tc>
      </w:tr>
      <w:tr w:rsidR="000B2BF8" w:rsidRPr="00180963" w14:paraId="581E2038" w14:textId="77777777" w:rsidTr="000B2BF8">
        <w:tc>
          <w:tcPr>
            <w:tcW w:w="2898" w:type="dxa"/>
          </w:tcPr>
          <w:p w14:paraId="34DC9DF6" w14:textId="77777777" w:rsidR="000B2BF8" w:rsidRPr="00180963" w:rsidRDefault="000B2BF8" w:rsidP="000B2BF8">
            <w:pPr>
              <w:tabs>
                <w:tab w:val="left" w:pos="360"/>
              </w:tabs>
              <w:jc w:val="both"/>
              <w:rPr>
                <w:lang w:val="en-IN"/>
              </w:rPr>
            </w:pPr>
          </w:p>
          <w:p w14:paraId="0EA4B904" w14:textId="77777777" w:rsidR="000B2BF8" w:rsidRPr="00180963" w:rsidRDefault="000B2BF8" w:rsidP="000B2BF8">
            <w:pPr>
              <w:tabs>
                <w:tab w:val="left" w:pos="360"/>
              </w:tabs>
              <w:jc w:val="both"/>
              <w:rPr>
                <w:lang w:val="en-IN"/>
              </w:rPr>
            </w:pPr>
            <w:r w:rsidRPr="00180963">
              <w:rPr>
                <w:lang w:val="en-IN"/>
              </w:rPr>
              <w:t>Key Personnel</w:t>
            </w:r>
          </w:p>
          <w:p w14:paraId="605A8F57" w14:textId="77777777" w:rsidR="000B2BF8" w:rsidRPr="00180963" w:rsidRDefault="000B2BF8" w:rsidP="000B2BF8">
            <w:pPr>
              <w:tabs>
                <w:tab w:val="left" w:pos="360"/>
              </w:tabs>
              <w:jc w:val="both"/>
              <w:rPr>
                <w:lang w:val="en-IN"/>
              </w:rPr>
            </w:pPr>
          </w:p>
          <w:p w14:paraId="0D39E1FD" w14:textId="77777777" w:rsidR="000B2BF8" w:rsidRPr="00180963" w:rsidRDefault="000B2BF8" w:rsidP="000B2BF8">
            <w:pPr>
              <w:tabs>
                <w:tab w:val="left" w:pos="360"/>
              </w:tabs>
              <w:jc w:val="both"/>
              <w:rPr>
                <w:lang w:val="en-IN"/>
              </w:rPr>
            </w:pPr>
          </w:p>
          <w:p w14:paraId="009F512D" w14:textId="77777777" w:rsidR="000B2BF8" w:rsidRPr="00180963" w:rsidRDefault="000B2BF8" w:rsidP="000B2BF8">
            <w:pPr>
              <w:tabs>
                <w:tab w:val="left" w:pos="360"/>
              </w:tabs>
              <w:jc w:val="both"/>
              <w:rPr>
                <w:lang w:val="en-IN"/>
              </w:rPr>
            </w:pPr>
          </w:p>
        </w:tc>
        <w:tc>
          <w:tcPr>
            <w:tcW w:w="1890" w:type="dxa"/>
          </w:tcPr>
          <w:p w14:paraId="7AF9C98A" w14:textId="77777777" w:rsidR="000B2BF8" w:rsidRPr="00180963" w:rsidRDefault="000B2BF8" w:rsidP="000B2BF8">
            <w:pPr>
              <w:tabs>
                <w:tab w:val="left" w:pos="360"/>
              </w:tabs>
              <w:jc w:val="both"/>
              <w:rPr>
                <w:lang w:val="en-IN"/>
              </w:rPr>
            </w:pPr>
          </w:p>
        </w:tc>
        <w:tc>
          <w:tcPr>
            <w:tcW w:w="1890" w:type="dxa"/>
          </w:tcPr>
          <w:p w14:paraId="5BB5BB0D" w14:textId="77777777" w:rsidR="000B2BF8" w:rsidRPr="00180963" w:rsidRDefault="000B2BF8" w:rsidP="000B2BF8">
            <w:pPr>
              <w:tabs>
                <w:tab w:val="left" w:pos="360"/>
              </w:tabs>
              <w:jc w:val="both"/>
              <w:rPr>
                <w:lang w:val="en-IN"/>
              </w:rPr>
            </w:pPr>
          </w:p>
        </w:tc>
        <w:tc>
          <w:tcPr>
            <w:tcW w:w="1890" w:type="dxa"/>
          </w:tcPr>
          <w:p w14:paraId="65D5DA21" w14:textId="77777777" w:rsidR="000B2BF8" w:rsidRPr="00180963" w:rsidRDefault="000B2BF8" w:rsidP="000B2BF8">
            <w:pPr>
              <w:tabs>
                <w:tab w:val="left" w:pos="360"/>
              </w:tabs>
              <w:jc w:val="both"/>
              <w:rPr>
                <w:lang w:val="en-IN"/>
              </w:rPr>
            </w:pPr>
          </w:p>
        </w:tc>
      </w:tr>
      <w:tr w:rsidR="000B2BF8" w:rsidRPr="00180963" w14:paraId="40564BF5" w14:textId="77777777" w:rsidTr="000B2BF8">
        <w:tc>
          <w:tcPr>
            <w:tcW w:w="2898" w:type="dxa"/>
          </w:tcPr>
          <w:p w14:paraId="16C6E454" w14:textId="77777777" w:rsidR="000B2BF8" w:rsidRPr="00180963" w:rsidRDefault="000B2BF8" w:rsidP="000B2BF8">
            <w:pPr>
              <w:tabs>
                <w:tab w:val="left" w:pos="360"/>
              </w:tabs>
              <w:rPr>
                <w:lang w:val="en-IN"/>
              </w:rPr>
            </w:pPr>
          </w:p>
          <w:p w14:paraId="67323824" w14:textId="77777777" w:rsidR="000B2BF8" w:rsidRPr="00180963" w:rsidRDefault="000B2BF8" w:rsidP="000B2BF8">
            <w:pPr>
              <w:tabs>
                <w:tab w:val="left" w:pos="360"/>
              </w:tabs>
              <w:rPr>
                <w:lang w:val="en-IN"/>
              </w:rPr>
            </w:pPr>
            <w:r w:rsidRPr="00180963">
              <w:rPr>
                <w:lang w:val="en-IN"/>
              </w:rPr>
              <w:t>Execution of Work (Give details on</w:t>
            </w:r>
            <w:r w:rsidR="00336BED" w:rsidRPr="00180963">
              <w:rPr>
                <w:lang w:val="en-IN"/>
              </w:rPr>
              <w:t xml:space="preserve"> proposed</w:t>
            </w:r>
            <w:r w:rsidRPr="00180963">
              <w:rPr>
                <w:lang w:val="en-IN"/>
              </w:rPr>
              <w:t xml:space="preserve"> contribution of each)</w:t>
            </w:r>
          </w:p>
          <w:p w14:paraId="0CA09DD0" w14:textId="77777777" w:rsidR="000B2BF8" w:rsidRPr="00180963" w:rsidRDefault="000B2BF8" w:rsidP="000B2BF8">
            <w:pPr>
              <w:tabs>
                <w:tab w:val="left" w:pos="360"/>
              </w:tabs>
              <w:rPr>
                <w:lang w:val="en-IN"/>
              </w:rPr>
            </w:pPr>
          </w:p>
          <w:p w14:paraId="08D2FB26" w14:textId="77777777" w:rsidR="000B2BF8" w:rsidRPr="00180963" w:rsidRDefault="000B2BF8" w:rsidP="000B2BF8">
            <w:pPr>
              <w:tabs>
                <w:tab w:val="left" w:pos="360"/>
              </w:tabs>
              <w:rPr>
                <w:lang w:val="en-IN"/>
              </w:rPr>
            </w:pPr>
          </w:p>
        </w:tc>
        <w:tc>
          <w:tcPr>
            <w:tcW w:w="1890" w:type="dxa"/>
          </w:tcPr>
          <w:p w14:paraId="20F99854" w14:textId="77777777" w:rsidR="000B2BF8" w:rsidRPr="00180963" w:rsidRDefault="000B2BF8" w:rsidP="000B2BF8">
            <w:pPr>
              <w:tabs>
                <w:tab w:val="left" w:pos="360"/>
              </w:tabs>
              <w:jc w:val="both"/>
              <w:rPr>
                <w:lang w:val="en-IN"/>
              </w:rPr>
            </w:pPr>
          </w:p>
        </w:tc>
        <w:tc>
          <w:tcPr>
            <w:tcW w:w="1890" w:type="dxa"/>
          </w:tcPr>
          <w:p w14:paraId="225598D9" w14:textId="77777777" w:rsidR="000B2BF8" w:rsidRPr="00180963" w:rsidRDefault="000B2BF8" w:rsidP="000B2BF8">
            <w:pPr>
              <w:tabs>
                <w:tab w:val="left" w:pos="360"/>
              </w:tabs>
              <w:jc w:val="both"/>
              <w:rPr>
                <w:lang w:val="en-IN"/>
              </w:rPr>
            </w:pPr>
          </w:p>
        </w:tc>
        <w:tc>
          <w:tcPr>
            <w:tcW w:w="1890" w:type="dxa"/>
          </w:tcPr>
          <w:p w14:paraId="48D57780" w14:textId="77777777" w:rsidR="000B2BF8" w:rsidRPr="00180963" w:rsidRDefault="000B2BF8" w:rsidP="000B2BF8">
            <w:pPr>
              <w:tabs>
                <w:tab w:val="left" w:pos="360"/>
              </w:tabs>
              <w:jc w:val="both"/>
              <w:rPr>
                <w:lang w:val="en-IN"/>
              </w:rPr>
            </w:pPr>
          </w:p>
        </w:tc>
      </w:tr>
    </w:tbl>
    <w:p w14:paraId="49ACC368" w14:textId="77777777" w:rsidR="000B2BF8" w:rsidRPr="00180963" w:rsidRDefault="000B2BF8" w:rsidP="000B2BF8">
      <w:pPr>
        <w:tabs>
          <w:tab w:val="left" w:pos="360"/>
        </w:tabs>
        <w:jc w:val="both"/>
        <w:rPr>
          <w:lang w:val="en-IN"/>
        </w:rPr>
      </w:pPr>
    </w:p>
    <w:p w14:paraId="03D1389D" w14:textId="77777777" w:rsidR="000B2BF8" w:rsidRPr="00180963" w:rsidRDefault="000B2BF8" w:rsidP="000B2BF8">
      <w:pPr>
        <w:tabs>
          <w:tab w:val="left" w:pos="360"/>
        </w:tabs>
        <w:jc w:val="both"/>
        <w:rPr>
          <w:lang w:val="en-IN"/>
        </w:rPr>
      </w:pPr>
    </w:p>
    <w:p w14:paraId="0C758B9F" w14:textId="77777777" w:rsidR="000B2BF8" w:rsidRPr="00180963" w:rsidRDefault="000B2BF8" w:rsidP="000B2BF8">
      <w:pPr>
        <w:tabs>
          <w:tab w:val="left" w:pos="360"/>
        </w:tabs>
        <w:jc w:val="both"/>
        <w:rPr>
          <w:lang w:val="en-IN"/>
        </w:rPr>
      </w:pPr>
      <w:r w:rsidRPr="00180963">
        <w:rPr>
          <w:lang w:val="en-IN"/>
        </w:rPr>
        <w:t>The Joint Venture should indicate the details of participation as above.</w:t>
      </w:r>
    </w:p>
    <w:p w14:paraId="147A092A" w14:textId="77777777" w:rsidR="007320C7" w:rsidRPr="00180963" w:rsidRDefault="000B2BF8" w:rsidP="007320C7">
      <w:pPr>
        <w:tabs>
          <w:tab w:val="left" w:pos="360"/>
        </w:tabs>
        <w:jc w:val="both"/>
        <w:rPr>
          <w:lang w:val="en-IN"/>
        </w:rPr>
      </w:pPr>
      <w:r w:rsidRPr="00180963">
        <w:rPr>
          <w:lang w:val="en-IN"/>
        </w:rPr>
        <w:br w:type="page"/>
      </w:r>
    </w:p>
    <w:p w14:paraId="28BE3ECA" w14:textId="77777777" w:rsidR="007320C7" w:rsidRPr="00180963" w:rsidRDefault="007320C7" w:rsidP="007320C7">
      <w:pPr>
        <w:tabs>
          <w:tab w:val="left" w:pos="360"/>
        </w:tabs>
        <w:jc w:val="both"/>
        <w:rPr>
          <w:sz w:val="22"/>
          <w:lang w:val="en-IN"/>
        </w:rPr>
      </w:pPr>
    </w:p>
    <w:bookmarkEnd w:id="478"/>
    <w:bookmarkEnd w:id="479"/>
    <w:p w14:paraId="257B9D82" w14:textId="77777777" w:rsidR="00B84FF9" w:rsidRPr="00180963" w:rsidRDefault="00B84FF9" w:rsidP="00B84FF9">
      <w:pPr>
        <w:spacing w:line="480" w:lineRule="atLeast"/>
        <w:jc w:val="center"/>
        <w:rPr>
          <w:b/>
          <w:bCs/>
          <w:spacing w:val="10"/>
          <w:sz w:val="32"/>
          <w:szCs w:val="32"/>
          <w:lang w:val="en-IN"/>
        </w:rPr>
      </w:pPr>
      <w:r w:rsidRPr="00180963">
        <w:rPr>
          <w:b/>
          <w:bCs/>
          <w:spacing w:val="10"/>
          <w:sz w:val="32"/>
          <w:szCs w:val="32"/>
          <w:lang w:val="en-IN"/>
        </w:rPr>
        <w:t>Form CON – 2</w:t>
      </w:r>
    </w:p>
    <w:p w14:paraId="12563AB4" w14:textId="77777777" w:rsidR="00B84FF9" w:rsidRPr="00B35B48" w:rsidRDefault="00B84FF9" w:rsidP="00B84FF9">
      <w:pPr>
        <w:pStyle w:val="Section4heading"/>
        <w:rPr>
          <w:sz w:val="32"/>
          <w:szCs w:val="32"/>
          <w:lang w:val="en-IN"/>
        </w:rPr>
      </w:pPr>
      <w:r w:rsidRPr="00B35B48">
        <w:rPr>
          <w:sz w:val="32"/>
          <w:szCs w:val="32"/>
          <w:lang w:val="en-IN"/>
        </w:rPr>
        <w:t>Historical Contract Non-Performance, Pending Litigation and Litigation History</w:t>
      </w:r>
    </w:p>
    <w:p w14:paraId="1116C0E5" w14:textId="1A5C0286" w:rsidR="00B84FF9" w:rsidRPr="00180963" w:rsidRDefault="00B84FF9" w:rsidP="00B84FF9">
      <w:pPr>
        <w:spacing w:before="216" w:line="264" w:lineRule="exact"/>
        <w:ind w:left="72"/>
        <w:rPr>
          <w:i/>
          <w:iCs/>
          <w:spacing w:val="-6"/>
          <w:lang w:val="en-IN"/>
        </w:rPr>
      </w:pPr>
      <w:r w:rsidRPr="00180963">
        <w:rPr>
          <w:bCs/>
          <w:i/>
          <w:spacing w:val="6"/>
          <w:lang w:val="en-IN"/>
        </w:rPr>
        <w:t>[</w:t>
      </w:r>
      <w:r w:rsidRPr="00180963">
        <w:rPr>
          <w:i/>
          <w:iCs/>
          <w:spacing w:val="-6"/>
          <w:lang w:val="en-IN"/>
        </w:rPr>
        <w:t xml:space="preserve">The following table shall be filled in for the </w:t>
      </w:r>
      <w:r w:rsidR="00C15597">
        <w:rPr>
          <w:i/>
          <w:iCs/>
          <w:spacing w:val="-6"/>
          <w:lang w:val="en-IN"/>
        </w:rPr>
        <w:t>Bidder</w:t>
      </w:r>
      <w:r w:rsidR="00C15597" w:rsidRPr="00180963">
        <w:rPr>
          <w:i/>
          <w:iCs/>
          <w:spacing w:val="-6"/>
          <w:lang w:val="en-IN"/>
        </w:rPr>
        <w:t xml:space="preserve"> </w:t>
      </w:r>
      <w:r w:rsidRPr="00180963">
        <w:rPr>
          <w:i/>
          <w:iCs/>
          <w:spacing w:val="-6"/>
          <w:lang w:val="en-IN"/>
        </w:rPr>
        <w:t>and for each member of a Joint Venture]</w:t>
      </w:r>
    </w:p>
    <w:p w14:paraId="30F2B8D4" w14:textId="2AD83CF8" w:rsidR="00B84FF9" w:rsidRPr="00180963" w:rsidRDefault="00C15597" w:rsidP="00B84FF9">
      <w:pPr>
        <w:spacing w:before="288" w:after="324" w:line="264" w:lineRule="exact"/>
        <w:jc w:val="right"/>
        <w:rPr>
          <w:spacing w:val="-4"/>
          <w:lang w:val="en-IN"/>
        </w:rPr>
      </w:pPr>
      <w:r w:rsidRPr="00C15597">
        <w:rPr>
          <w:i/>
          <w:iCs/>
          <w:spacing w:val="-4"/>
          <w:lang w:val="en-IN"/>
        </w:rPr>
        <w:t>Bidder</w:t>
      </w:r>
      <w:r>
        <w:rPr>
          <w:i/>
          <w:iCs/>
          <w:spacing w:val="-4"/>
          <w:lang w:val="en-IN"/>
        </w:rPr>
        <w:t>’s</w:t>
      </w:r>
      <w:r w:rsidR="00B84FF9" w:rsidRPr="00180963">
        <w:rPr>
          <w:spacing w:val="-4"/>
          <w:lang w:val="en-IN"/>
        </w:rPr>
        <w:t xml:space="preserve"> Name: </w:t>
      </w:r>
      <w:r w:rsidR="00B84FF9" w:rsidRPr="00180963">
        <w:rPr>
          <w:i/>
          <w:iCs/>
          <w:spacing w:val="-6"/>
          <w:lang w:val="en-IN"/>
        </w:rPr>
        <w:t>[insert full name</w:t>
      </w:r>
      <w:proofErr w:type="gramStart"/>
      <w:r w:rsidR="00B84FF9" w:rsidRPr="00180963">
        <w:rPr>
          <w:i/>
          <w:iCs/>
          <w:spacing w:val="-6"/>
          <w:lang w:val="en-IN"/>
        </w:rPr>
        <w:t>]</w:t>
      </w:r>
      <w:r w:rsidR="00B84FF9" w:rsidRPr="00180963">
        <w:rPr>
          <w:spacing w:val="-4"/>
          <w:lang w:val="en-IN"/>
        </w:rPr>
        <w:t>Date</w:t>
      </w:r>
      <w:proofErr w:type="gramEnd"/>
      <w:r w:rsidR="00B84FF9" w:rsidRPr="00180963">
        <w:rPr>
          <w:spacing w:val="-4"/>
          <w:lang w:val="en-IN"/>
        </w:rPr>
        <w:t xml:space="preserve">: </w:t>
      </w:r>
      <w:r w:rsidR="00B84FF9" w:rsidRPr="00180963">
        <w:rPr>
          <w:i/>
          <w:iCs/>
          <w:spacing w:val="-6"/>
          <w:lang w:val="en-IN"/>
        </w:rPr>
        <w:t>[insert day, month, year]</w:t>
      </w:r>
      <w:r w:rsidR="00B84FF9" w:rsidRPr="00180963">
        <w:rPr>
          <w:i/>
          <w:iCs/>
          <w:spacing w:val="-6"/>
          <w:lang w:val="en-IN"/>
        </w:rPr>
        <w:br/>
      </w:r>
      <w:r w:rsidR="00B84FF9" w:rsidRPr="00180963">
        <w:rPr>
          <w:spacing w:val="-4"/>
          <w:lang w:val="en-IN"/>
        </w:rPr>
        <w:t>Joint Venture Party Name:</w:t>
      </w:r>
      <w:r w:rsidR="00B84FF9" w:rsidRPr="00180963">
        <w:rPr>
          <w:i/>
          <w:spacing w:val="-4"/>
          <w:lang w:val="en-IN"/>
        </w:rPr>
        <w:t>[</w:t>
      </w:r>
      <w:r w:rsidR="00B84FF9" w:rsidRPr="00180963">
        <w:rPr>
          <w:i/>
          <w:iCs/>
          <w:spacing w:val="-6"/>
          <w:lang w:val="en-IN"/>
        </w:rPr>
        <w:t>insert</w:t>
      </w:r>
      <w:r w:rsidR="00C91306">
        <w:rPr>
          <w:i/>
          <w:iCs/>
          <w:spacing w:val="-6"/>
          <w:lang w:val="en-IN"/>
        </w:rPr>
        <w:t xml:space="preserve"> </w:t>
      </w:r>
      <w:r w:rsidR="00B84FF9" w:rsidRPr="00180963">
        <w:rPr>
          <w:i/>
          <w:iCs/>
          <w:spacing w:val="-6"/>
          <w:lang w:val="en-IN"/>
        </w:rPr>
        <w:t>full name]</w:t>
      </w:r>
      <w:r w:rsidR="00B84FF9" w:rsidRPr="00180963">
        <w:rPr>
          <w:i/>
          <w:iCs/>
          <w:spacing w:val="-6"/>
          <w:lang w:val="en-IN"/>
        </w:rPr>
        <w:br/>
      </w:r>
      <w:r w:rsidR="00B84FF9" w:rsidRPr="00180963">
        <w:rPr>
          <w:spacing w:val="-4"/>
          <w:lang w:val="en-IN"/>
        </w:rPr>
        <w:t xml:space="preserve">NCB No. and title: </w:t>
      </w:r>
      <w:r w:rsidR="00B84FF9" w:rsidRPr="00180963">
        <w:rPr>
          <w:i/>
          <w:iCs/>
          <w:spacing w:val="-6"/>
          <w:lang w:val="en-IN"/>
        </w:rPr>
        <w:t>[insert NCB number and title]</w:t>
      </w:r>
      <w:r w:rsidR="00B84FF9" w:rsidRPr="00180963">
        <w:rPr>
          <w:i/>
          <w:iCs/>
          <w:spacing w:val="-6"/>
          <w:lang w:val="en-IN"/>
        </w:rPr>
        <w:br/>
      </w:r>
      <w:r w:rsidR="00B84FF9" w:rsidRPr="00180963">
        <w:rPr>
          <w:spacing w:val="-4"/>
          <w:lang w:val="en-IN"/>
        </w:rPr>
        <w:t xml:space="preserve">Page </w:t>
      </w:r>
      <w:r w:rsidR="00B84FF9" w:rsidRPr="00180963">
        <w:rPr>
          <w:i/>
          <w:iCs/>
          <w:spacing w:val="-6"/>
          <w:lang w:val="en-IN"/>
        </w:rPr>
        <w:t xml:space="preserve">[insert page number] </w:t>
      </w:r>
      <w:r w:rsidR="00B84FF9" w:rsidRPr="00180963">
        <w:rPr>
          <w:spacing w:val="-4"/>
          <w:lang w:val="en-IN"/>
        </w:rPr>
        <w:t xml:space="preserve">of </w:t>
      </w:r>
      <w:r w:rsidR="00B84FF9" w:rsidRPr="00180963">
        <w:rPr>
          <w:i/>
          <w:iCs/>
          <w:spacing w:val="-6"/>
          <w:lang w:val="en-IN"/>
        </w:rPr>
        <w:t xml:space="preserve">[insert total number] </w:t>
      </w:r>
      <w:r w:rsidR="00B84FF9" w:rsidRPr="00180963">
        <w:rPr>
          <w:spacing w:val="-4"/>
          <w:lang w:val="en-IN"/>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B84FF9" w:rsidRPr="00180963" w14:paraId="08682AE8" w14:textId="77777777" w:rsidTr="00E87A01">
        <w:tc>
          <w:tcPr>
            <w:tcW w:w="9389" w:type="dxa"/>
            <w:gridSpan w:val="4"/>
            <w:tcBorders>
              <w:top w:val="single" w:sz="2" w:space="0" w:color="auto"/>
              <w:left w:val="single" w:sz="2" w:space="0" w:color="auto"/>
              <w:bottom w:val="single" w:sz="2" w:space="0" w:color="auto"/>
              <w:right w:val="single" w:sz="2" w:space="0" w:color="auto"/>
            </w:tcBorders>
          </w:tcPr>
          <w:p w14:paraId="6AA97A39" w14:textId="77777777" w:rsidR="00B84FF9" w:rsidRPr="00180963" w:rsidRDefault="00B84FF9" w:rsidP="00E87A01">
            <w:pPr>
              <w:spacing w:before="40" w:after="120"/>
              <w:jc w:val="center"/>
              <w:rPr>
                <w:spacing w:val="-4"/>
                <w:lang w:val="en-IN"/>
              </w:rPr>
            </w:pPr>
            <w:r w:rsidRPr="00180963">
              <w:rPr>
                <w:spacing w:val="-4"/>
                <w:lang w:val="en-IN"/>
              </w:rPr>
              <w:t>Non-Performed Contracts in accordance with Section III, Qualification Criteria and</w:t>
            </w:r>
          </w:p>
          <w:p w14:paraId="02C2DB6A" w14:textId="77777777" w:rsidR="00B84FF9" w:rsidRPr="00180963" w:rsidRDefault="00B84FF9" w:rsidP="00E87A01">
            <w:pPr>
              <w:spacing w:before="40" w:after="120"/>
              <w:jc w:val="center"/>
              <w:rPr>
                <w:spacing w:val="-4"/>
                <w:lang w:val="en-IN"/>
              </w:rPr>
            </w:pPr>
            <w:r w:rsidRPr="00180963">
              <w:rPr>
                <w:spacing w:val="-4"/>
                <w:lang w:val="en-IN"/>
              </w:rPr>
              <w:t>Requirements</w:t>
            </w:r>
          </w:p>
        </w:tc>
      </w:tr>
      <w:tr w:rsidR="00B84FF9" w:rsidRPr="00180963" w14:paraId="30CDB0DD" w14:textId="77777777" w:rsidTr="00E87A01">
        <w:tc>
          <w:tcPr>
            <w:tcW w:w="9389" w:type="dxa"/>
            <w:gridSpan w:val="4"/>
            <w:tcBorders>
              <w:top w:val="single" w:sz="2" w:space="0" w:color="auto"/>
              <w:left w:val="single" w:sz="2" w:space="0" w:color="auto"/>
              <w:bottom w:val="single" w:sz="2" w:space="0" w:color="auto"/>
              <w:right w:val="single" w:sz="2" w:space="0" w:color="auto"/>
            </w:tcBorders>
          </w:tcPr>
          <w:p w14:paraId="1F42BF02" w14:textId="77777777" w:rsidR="00B84FF9" w:rsidRPr="00180963" w:rsidRDefault="00B84FF9" w:rsidP="00E87A01">
            <w:pPr>
              <w:spacing w:before="40" w:after="120"/>
              <w:ind w:left="540" w:hanging="441"/>
              <w:rPr>
                <w:spacing w:val="-4"/>
                <w:lang w:val="en-IN"/>
              </w:rPr>
            </w:pPr>
            <w:r w:rsidRPr="00180963">
              <w:rPr>
                <w:rFonts w:ascii="MS Mincho" w:eastAsia="MS Mincho" w:hAnsi="MS Mincho" w:cs="MS Mincho"/>
                <w:spacing w:val="-2"/>
                <w:lang w:val="en-IN"/>
              </w:rPr>
              <w:sym w:font="Wingdings" w:char="F0A8"/>
            </w:r>
            <w:r w:rsidRPr="00180963">
              <w:rPr>
                <w:rFonts w:ascii="MS Mincho" w:eastAsia="MS Mincho" w:hAnsi="MS Mincho" w:cs="MS Mincho"/>
                <w:spacing w:val="-2"/>
                <w:lang w:val="en-IN"/>
              </w:rPr>
              <w:tab/>
            </w:r>
            <w:r w:rsidRPr="00180963">
              <w:rPr>
                <w:spacing w:val="-6"/>
                <w:lang w:val="en-IN"/>
              </w:rPr>
              <w:t>Contract non-performance did not occur during the (</w:t>
            </w:r>
            <w:r w:rsidR="00483268" w:rsidRPr="00180963">
              <w:rPr>
                <w:i/>
                <w:spacing w:val="-6"/>
                <w:lang w:val="en-IN"/>
              </w:rPr>
              <w:t xml:space="preserve">number) </w:t>
            </w:r>
            <w:r w:rsidR="00483268" w:rsidRPr="00180963">
              <w:rPr>
                <w:spacing w:val="-6"/>
                <w:lang w:val="en-IN"/>
              </w:rPr>
              <w:t xml:space="preserve">years </w:t>
            </w:r>
            <w:r w:rsidRPr="00180963">
              <w:rPr>
                <w:spacing w:val="-4"/>
                <w:lang w:val="en-IN"/>
              </w:rPr>
              <w:t xml:space="preserve">specified in Section III, </w:t>
            </w:r>
            <w:r w:rsidRPr="00180963">
              <w:rPr>
                <w:spacing w:val="-7"/>
                <w:lang w:val="en-IN"/>
              </w:rPr>
              <w:t>Qualification Criteria and Requirements, Sub-Factor 2.</w:t>
            </w:r>
            <w:r w:rsidRPr="00180963">
              <w:rPr>
                <w:spacing w:val="-4"/>
                <w:lang w:val="en-IN"/>
              </w:rPr>
              <w:t>2.1.</w:t>
            </w:r>
          </w:p>
          <w:p w14:paraId="5EA66716" w14:textId="77777777" w:rsidR="00B84FF9" w:rsidRPr="00180963" w:rsidRDefault="00B84FF9" w:rsidP="00483268">
            <w:pPr>
              <w:spacing w:before="40" w:after="120"/>
              <w:ind w:left="540" w:hanging="441"/>
              <w:rPr>
                <w:spacing w:val="-4"/>
                <w:lang w:val="en-IN"/>
              </w:rPr>
            </w:pPr>
            <w:r w:rsidRPr="00180963">
              <w:rPr>
                <w:rFonts w:ascii="MS Mincho" w:eastAsia="MS Mincho" w:hAnsi="MS Mincho" w:cs="MS Mincho"/>
                <w:spacing w:val="-2"/>
                <w:lang w:val="en-IN"/>
              </w:rPr>
              <w:sym w:font="Wingdings" w:char="F0A8"/>
            </w:r>
            <w:r w:rsidRPr="00180963">
              <w:rPr>
                <w:spacing w:val="-4"/>
                <w:lang w:val="en-IN"/>
              </w:rPr>
              <w:tab/>
              <w:t xml:space="preserve">Contract(s) not performed </w:t>
            </w:r>
            <w:r w:rsidR="00483268" w:rsidRPr="00180963">
              <w:rPr>
                <w:spacing w:val="-4"/>
                <w:lang w:val="en-IN"/>
              </w:rPr>
              <w:t xml:space="preserve">during the </w:t>
            </w:r>
            <w:r w:rsidR="00483268" w:rsidRPr="00180963">
              <w:rPr>
                <w:i/>
                <w:spacing w:val="-4"/>
                <w:lang w:val="en-IN"/>
              </w:rPr>
              <w:t>(number)</w:t>
            </w:r>
            <w:r w:rsidR="00483268" w:rsidRPr="00180963">
              <w:rPr>
                <w:spacing w:val="-4"/>
                <w:lang w:val="en-IN"/>
              </w:rPr>
              <w:t>of years</w:t>
            </w:r>
            <w:r w:rsidRPr="00180963">
              <w:rPr>
                <w:spacing w:val="-4"/>
                <w:lang w:val="en-IN"/>
              </w:rPr>
              <w:t xml:space="preserve"> specified in Section III, Qualification Criteria and Requirements, requirement 2.2.1</w:t>
            </w:r>
          </w:p>
        </w:tc>
      </w:tr>
      <w:tr w:rsidR="00B84FF9" w:rsidRPr="00180963" w14:paraId="1D964088" w14:textId="77777777" w:rsidTr="00E87A01">
        <w:tc>
          <w:tcPr>
            <w:tcW w:w="968" w:type="dxa"/>
            <w:tcBorders>
              <w:top w:val="single" w:sz="2" w:space="0" w:color="auto"/>
              <w:left w:val="single" w:sz="2" w:space="0" w:color="auto"/>
              <w:bottom w:val="single" w:sz="2" w:space="0" w:color="auto"/>
              <w:right w:val="single" w:sz="2" w:space="0" w:color="auto"/>
            </w:tcBorders>
          </w:tcPr>
          <w:p w14:paraId="5E06E5CD" w14:textId="77777777" w:rsidR="00B84FF9" w:rsidRPr="00180963" w:rsidRDefault="00B84FF9" w:rsidP="00E87A01">
            <w:pPr>
              <w:spacing w:before="40" w:after="120"/>
              <w:ind w:left="102"/>
              <w:rPr>
                <w:b/>
                <w:bCs/>
                <w:spacing w:val="-4"/>
                <w:lang w:val="en-IN"/>
              </w:rPr>
            </w:pPr>
            <w:r w:rsidRPr="00180963">
              <w:rPr>
                <w:b/>
                <w:bCs/>
                <w:spacing w:val="-4"/>
                <w:lang w:val="en-IN"/>
              </w:rPr>
              <w:t>Year</w:t>
            </w:r>
          </w:p>
        </w:tc>
        <w:tc>
          <w:tcPr>
            <w:tcW w:w="1530" w:type="dxa"/>
            <w:tcBorders>
              <w:top w:val="single" w:sz="2" w:space="0" w:color="auto"/>
              <w:left w:val="single" w:sz="2" w:space="0" w:color="auto"/>
              <w:bottom w:val="single" w:sz="2" w:space="0" w:color="auto"/>
              <w:right w:val="single" w:sz="2" w:space="0" w:color="auto"/>
            </w:tcBorders>
          </w:tcPr>
          <w:p w14:paraId="49AAC94E" w14:textId="77777777" w:rsidR="00B84FF9" w:rsidRPr="00180963" w:rsidRDefault="00B84FF9" w:rsidP="00E87A01">
            <w:pPr>
              <w:spacing w:before="40" w:after="120"/>
              <w:ind w:left="112"/>
              <w:jc w:val="center"/>
              <w:rPr>
                <w:b/>
                <w:bCs/>
                <w:spacing w:val="-4"/>
                <w:lang w:val="en-IN"/>
              </w:rPr>
            </w:pPr>
            <w:r w:rsidRPr="00180963">
              <w:rPr>
                <w:b/>
                <w:bCs/>
                <w:spacing w:val="-4"/>
                <w:lang w:val="en-IN"/>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37F99B64" w14:textId="77777777" w:rsidR="00B84FF9" w:rsidRPr="00180963" w:rsidRDefault="00B84FF9" w:rsidP="00E87A01">
            <w:pPr>
              <w:spacing w:before="40" w:after="120"/>
              <w:ind w:left="1323"/>
              <w:rPr>
                <w:b/>
                <w:bCs/>
                <w:spacing w:val="-4"/>
                <w:lang w:val="en-IN"/>
              </w:rPr>
            </w:pPr>
            <w:r w:rsidRPr="00180963">
              <w:rPr>
                <w:b/>
                <w:bCs/>
                <w:spacing w:val="-4"/>
                <w:lang w:val="en-IN"/>
              </w:rPr>
              <w:t>Contract Identification</w:t>
            </w:r>
          </w:p>
          <w:p w14:paraId="7DCB0DF0" w14:textId="77777777" w:rsidR="00B84FF9" w:rsidRPr="00180963" w:rsidRDefault="00B84FF9" w:rsidP="00E87A01">
            <w:pPr>
              <w:spacing w:before="40" w:after="120"/>
              <w:ind w:left="60"/>
              <w:rPr>
                <w:i/>
                <w:iCs/>
                <w:spacing w:val="-6"/>
                <w:lang w:val="en-IN"/>
              </w:rPr>
            </w:pPr>
          </w:p>
        </w:tc>
        <w:tc>
          <w:tcPr>
            <w:tcW w:w="1763" w:type="dxa"/>
            <w:tcBorders>
              <w:top w:val="single" w:sz="2" w:space="0" w:color="auto"/>
              <w:left w:val="single" w:sz="2" w:space="0" w:color="auto"/>
              <w:bottom w:val="single" w:sz="2" w:space="0" w:color="auto"/>
              <w:right w:val="single" w:sz="2" w:space="0" w:color="auto"/>
            </w:tcBorders>
          </w:tcPr>
          <w:p w14:paraId="71E29C62" w14:textId="77777777" w:rsidR="00B84FF9" w:rsidRPr="00180963" w:rsidRDefault="00B84FF9" w:rsidP="00E87A01">
            <w:pPr>
              <w:spacing w:before="40" w:after="120"/>
              <w:jc w:val="center"/>
              <w:rPr>
                <w:i/>
                <w:iCs/>
                <w:spacing w:val="-6"/>
                <w:lang w:val="en-IN"/>
              </w:rPr>
            </w:pPr>
            <w:r w:rsidRPr="00180963">
              <w:rPr>
                <w:b/>
                <w:bCs/>
                <w:spacing w:val="-4"/>
                <w:lang w:val="en-IN"/>
              </w:rPr>
              <w:t>Total Contract Amount (in Indian Rupees)</w:t>
            </w:r>
          </w:p>
        </w:tc>
      </w:tr>
      <w:tr w:rsidR="00B84FF9" w:rsidRPr="00180963" w14:paraId="6AACFF3B" w14:textId="77777777" w:rsidTr="00E87A01">
        <w:tc>
          <w:tcPr>
            <w:tcW w:w="968" w:type="dxa"/>
            <w:tcBorders>
              <w:top w:val="single" w:sz="2" w:space="0" w:color="auto"/>
              <w:left w:val="single" w:sz="2" w:space="0" w:color="auto"/>
              <w:bottom w:val="single" w:sz="2" w:space="0" w:color="auto"/>
              <w:right w:val="single" w:sz="2" w:space="0" w:color="auto"/>
            </w:tcBorders>
          </w:tcPr>
          <w:p w14:paraId="28366EA9" w14:textId="77777777" w:rsidR="00B84FF9" w:rsidRPr="00180963" w:rsidRDefault="00B84FF9" w:rsidP="00E87A01">
            <w:pPr>
              <w:spacing w:before="40" w:after="120"/>
              <w:rPr>
                <w:lang w:val="en-IN"/>
              </w:rPr>
            </w:pPr>
            <w:r w:rsidRPr="00180963">
              <w:rPr>
                <w:i/>
                <w:iCs/>
                <w:spacing w:val="-6"/>
                <w:lang w:val="en-IN"/>
              </w:rPr>
              <w:t xml:space="preserve">[insert </w:t>
            </w:r>
            <w:r w:rsidRPr="00180963">
              <w:rPr>
                <w:i/>
                <w:iCs/>
                <w:spacing w:val="-9"/>
                <w:lang w:val="en-IN"/>
              </w:rPr>
              <w:t>year]</w:t>
            </w:r>
          </w:p>
        </w:tc>
        <w:tc>
          <w:tcPr>
            <w:tcW w:w="1530" w:type="dxa"/>
            <w:tcBorders>
              <w:top w:val="single" w:sz="2" w:space="0" w:color="auto"/>
              <w:left w:val="single" w:sz="2" w:space="0" w:color="auto"/>
              <w:bottom w:val="single" w:sz="2" w:space="0" w:color="auto"/>
              <w:right w:val="single" w:sz="2" w:space="0" w:color="auto"/>
            </w:tcBorders>
          </w:tcPr>
          <w:p w14:paraId="4B400749" w14:textId="77777777" w:rsidR="00B84FF9" w:rsidRPr="00180963" w:rsidRDefault="00B84FF9" w:rsidP="00E87A01">
            <w:pPr>
              <w:spacing w:before="40" w:after="120"/>
              <w:rPr>
                <w:lang w:val="en-IN"/>
              </w:rPr>
            </w:pPr>
            <w:r w:rsidRPr="00180963">
              <w:rPr>
                <w:i/>
                <w:iCs/>
                <w:spacing w:val="-6"/>
                <w:lang w:val="en-IN"/>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26456B4" w14:textId="77777777" w:rsidR="00B84FF9" w:rsidRPr="00180963" w:rsidRDefault="00B84FF9" w:rsidP="00E87A01">
            <w:pPr>
              <w:spacing w:before="40" w:after="120"/>
              <w:ind w:left="60"/>
              <w:rPr>
                <w:i/>
                <w:iCs/>
                <w:spacing w:val="-6"/>
                <w:lang w:val="en-IN"/>
              </w:rPr>
            </w:pPr>
            <w:r w:rsidRPr="00180963">
              <w:rPr>
                <w:spacing w:val="-4"/>
                <w:lang w:val="en-IN"/>
              </w:rPr>
              <w:t xml:space="preserve">Contract Identification: </w:t>
            </w:r>
            <w:r w:rsidRPr="00180963">
              <w:rPr>
                <w:i/>
                <w:iCs/>
                <w:spacing w:val="-6"/>
                <w:lang w:val="en-IN"/>
              </w:rPr>
              <w:t>[indicate complete contract name/ number, and any other identification]</w:t>
            </w:r>
          </w:p>
          <w:p w14:paraId="0E5F39C5" w14:textId="77777777" w:rsidR="00B84FF9" w:rsidRPr="00180963" w:rsidRDefault="00B84FF9" w:rsidP="00E87A01">
            <w:pPr>
              <w:spacing w:before="40" w:after="120"/>
              <w:ind w:left="60"/>
              <w:rPr>
                <w:i/>
                <w:iCs/>
                <w:spacing w:val="-6"/>
                <w:lang w:val="en-IN"/>
              </w:rPr>
            </w:pPr>
            <w:r w:rsidRPr="00180963">
              <w:rPr>
                <w:spacing w:val="-4"/>
                <w:lang w:val="en-IN"/>
              </w:rPr>
              <w:t xml:space="preserve">Name of Employer: </w:t>
            </w:r>
            <w:r w:rsidRPr="00180963">
              <w:rPr>
                <w:i/>
                <w:iCs/>
                <w:spacing w:val="-6"/>
                <w:lang w:val="en-IN"/>
              </w:rPr>
              <w:t>[insert full name]</w:t>
            </w:r>
          </w:p>
          <w:p w14:paraId="7637F023" w14:textId="77777777" w:rsidR="00B84FF9" w:rsidRPr="00180963" w:rsidRDefault="00B84FF9" w:rsidP="00E87A01">
            <w:pPr>
              <w:spacing w:before="40" w:after="120"/>
              <w:ind w:left="58"/>
              <w:rPr>
                <w:i/>
                <w:iCs/>
                <w:spacing w:val="-6"/>
                <w:lang w:val="en-IN"/>
              </w:rPr>
            </w:pPr>
            <w:r w:rsidRPr="00180963">
              <w:rPr>
                <w:spacing w:val="-4"/>
                <w:lang w:val="en-IN"/>
              </w:rPr>
              <w:t xml:space="preserve">Address of Employer: </w:t>
            </w:r>
            <w:r w:rsidRPr="00180963">
              <w:rPr>
                <w:i/>
                <w:iCs/>
                <w:spacing w:val="-6"/>
                <w:lang w:val="en-IN"/>
              </w:rPr>
              <w:t>[insert street/city/country]</w:t>
            </w:r>
          </w:p>
          <w:p w14:paraId="5B046A0C" w14:textId="77777777" w:rsidR="00B84FF9" w:rsidRPr="00180963" w:rsidRDefault="00B84FF9" w:rsidP="00E87A01">
            <w:pPr>
              <w:spacing w:before="40" w:after="120"/>
              <w:ind w:left="58"/>
              <w:rPr>
                <w:lang w:val="en-IN"/>
              </w:rPr>
            </w:pPr>
            <w:r w:rsidRPr="00180963">
              <w:rPr>
                <w:spacing w:val="-4"/>
                <w:lang w:val="en-IN"/>
              </w:rPr>
              <w:t xml:space="preserve">Reason(s) for </w:t>
            </w:r>
            <w:r w:rsidR="006E402A" w:rsidRPr="00180963">
              <w:rPr>
                <w:spacing w:val="-4"/>
                <w:lang w:val="en-IN"/>
              </w:rPr>
              <w:t>non-performance</w:t>
            </w:r>
            <w:r w:rsidRPr="00180963">
              <w:rPr>
                <w:spacing w:val="-4"/>
                <w:lang w:val="en-IN"/>
              </w:rPr>
              <w:t xml:space="preserve">: </w:t>
            </w:r>
            <w:r w:rsidRPr="00180963">
              <w:rPr>
                <w:i/>
                <w:iCs/>
                <w:spacing w:val="-6"/>
                <w:lang w:val="en-IN"/>
              </w:rPr>
              <w:t>[indicate main reason(s)]</w:t>
            </w:r>
          </w:p>
        </w:tc>
        <w:tc>
          <w:tcPr>
            <w:tcW w:w="1763" w:type="dxa"/>
            <w:tcBorders>
              <w:top w:val="single" w:sz="2" w:space="0" w:color="auto"/>
              <w:left w:val="single" w:sz="2" w:space="0" w:color="auto"/>
              <w:bottom w:val="single" w:sz="2" w:space="0" w:color="auto"/>
              <w:right w:val="single" w:sz="2" w:space="0" w:color="auto"/>
            </w:tcBorders>
          </w:tcPr>
          <w:p w14:paraId="53652799" w14:textId="77777777" w:rsidR="00B84FF9" w:rsidRPr="00180963" w:rsidRDefault="00B84FF9" w:rsidP="00E87A01">
            <w:pPr>
              <w:spacing w:before="40" w:after="120"/>
              <w:rPr>
                <w:lang w:val="en-IN"/>
              </w:rPr>
            </w:pPr>
            <w:r w:rsidRPr="00180963">
              <w:rPr>
                <w:i/>
                <w:iCs/>
                <w:spacing w:val="-6"/>
                <w:lang w:val="en-IN"/>
              </w:rPr>
              <w:t>[insert amount]</w:t>
            </w:r>
          </w:p>
        </w:tc>
      </w:tr>
      <w:tr w:rsidR="00B84FF9" w:rsidRPr="00180963" w14:paraId="6A355AF9" w14:textId="77777777" w:rsidTr="00E87A01">
        <w:tc>
          <w:tcPr>
            <w:tcW w:w="9389" w:type="dxa"/>
            <w:gridSpan w:val="4"/>
            <w:tcBorders>
              <w:top w:val="single" w:sz="2" w:space="0" w:color="auto"/>
              <w:left w:val="single" w:sz="2" w:space="0" w:color="auto"/>
              <w:bottom w:val="single" w:sz="2" w:space="0" w:color="auto"/>
              <w:right w:val="single" w:sz="2" w:space="0" w:color="auto"/>
            </w:tcBorders>
          </w:tcPr>
          <w:p w14:paraId="09C874CC" w14:textId="77777777" w:rsidR="00B84FF9" w:rsidRPr="00180963" w:rsidRDefault="00B84FF9" w:rsidP="00E87A01">
            <w:pPr>
              <w:spacing w:before="40" w:after="120"/>
              <w:jc w:val="center"/>
              <w:rPr>
                <w:spacing w:val="-4"/>
                <w:lang w:val="en-IN"/>
              </w:rPr>
            </w:pPr>
            <w:r w:rsidRPr="00180963">
              <w:rPr>
                <w:spacing w:val="-8"/>
                <w:lang w:val="en-IN"/>
              </w:rPr>
              <w:t xml:space="preserve">Pending Litigation, in accordance with Section III, </w:t>
            </w:r>
            <w:r w:rsidRPr="00180963">
              <w:rPr>
                <w:spacing w:val="-4"/>
                <w:lang w:val="en-IN"/>
              </w:rPr>
              <w:t>Qualification Criteria and Requirements</w:t>
            </w:r>
          </w:p>
        </w:tc>
      </w:tr>
      <w:tr w:rsidR="00B84FF9" w:rsidRPr="00180963" w14:paraId="5DFF88F7" w14:textId="77777777" w:rsidTr="00E87A01">
        <w:tc>
          <w:tcPr>
            <w:tcW w:w="9389" w:type="dxa"/>
            <w:gridSpan w:val="4"/>
            <w:tcBorders>
              <w:top w:val="single" w:sz="2" w:space="0" w:color="auto"/>
              <w:left w:val="single" w:sz="2" w:space="0" w:color="auto"/>
              <w:right w:val="single" w:sz="2" w:space="0" w:color="auto"/>
            </w:tcBorders>
          </w:tcPr>
          <w:p w14:paraId="1BEFEA63" w14:textId="44A7C8E4" w:rsidR="00B84FF9" w:rsidRPr="00180963" w:rsidRDefault="00B84FF9" w:rsidP="00642DC8">
            <w:pPr>
              <w:spacing w:before="40" w:after="120"/>
              <w:ind w:left="540" w:hanging="438"/>
              <w:rPr>
                <w:spacing w:val="-4"/>
                <w:lang w:val="en-IN"/>
              </w:rPr>
            </w:pPr>
            <w:r w:rsidRPr="00180963">
              <w:rPr>
                <w:rFonts w:ascii="MS Mincho" w:eastAsia="MS Mincho" w:hAnsi="MS Mincho" w:cs="MS Mincho"/>
                <w:spacing w:val="-2"/>
                <w:lang w:val="en-IN"/>
              </w:rPr>
              <w:sym w:font="Wingdings" w:char="F0A8"/>
            </w:r>
            <w:r w:rsidRPr="00180963">
              <w:rPr>
                <w:spacing w:val="-4"/>
                <w:lang w:val="en-IN"/>
              </w:rPr>
              <w:tab/>
            </w:r>
            <w:r w:rsidRPr="00180963">
              <w:rPr>
                <w:spacing w:val="-6"/>
                <w:lang w:val="en-IN"/>
              </w:rPr>
              <w:t xml:space="preserve">No pending litigation in accordance with Section </w:t>
            </w:r>
            <w:r w:rsidRPr="00180963">
              <w:rPr>
                <w:spacing w:val="-4"/>
                <w:lang w:val="en-IN"/>
              </w:rPr>
              <w:t>III, Qualification Criteria and Requirements, Sub-Factor</w:t>
            </w:r>
            <w:r w:rsidR="00C91306">
              <w:rPr>
                <w:spacing w:val="-4"/>
                <w:lang w:val="en-IN"/>
              </w:rPr>
              <w:t xml:space="preserve"> </w:t>
            </w:r>
            <w:r w:rsidRPr="00180963">
              <w:rPr>
                <w:spacing w:val="-4"/>
                <w:lang w:val="en-IN"/>
              </w:rPr>
              <w:t>2.2.</w:t>
            </w:r>
            <w:r w:rsidR="00642DC8">
              <w:rPr>
                <w:spacing w:val="-4"/>
                <w:lang w:val="en-IN"/>
              </w:rPr>
              <w:t>3</w:t>
            </w:r>
            <w:r w:rsidRPr="00180963">
              <w:rPr>
                <w:spacing w:val="-4"/>
                <w:lang w:val="en-IN"/>
              </w:rPr>
              <w:t>.</w:t>
            </w:r>
          </w:p>
        </w:tc>
      </w:tr>
      <w:tr w:rsidR="00B84FF9" w:rsidRPr="00180963" w14:paraId="54A6CF34" w14:textId="77777777" w:rsidTr="00E87A01">
        <w:tc>
          <w:tcPr>
            <w:tcW w:w="9389" w:type="dxa"/>
            <w:gridSpan w:val="4"/>
            <w:tcBorders>
              <w:left w:val="single" w:sz="2" w:space="0" w:color="auto"/>
              <w:bottom w:val="single" w:sz="2" w:space="0" w:color="auto"/>
              <w:right w:val="single" w:sz="2" w:space="0" w:color="auto"/>
            </w:tcBorders>
          </w:tcPr>
          <w:p w14:paraId="2F3663FE" w14:textId="73D2A1A6" w:rsidR="00B84FF9" w:rsidRPr="00180963" w:rsidRDefault="00B84FF9" w:rsidP="00642DC8">
            <w:pPr>
              <w:spacing w:before="40" w:after="120"/>
              <w:ind w:left="540" w:hanging="438"/>
              <w:rPr>
                <w:spacing w:val="-4"/>
                <w:lang w:val="en-IN"/>
              </w:rPr>
            </w:pPr>
            <w:r w:rsidRPr="00180963">
              <w:rPr>
                <w:rFonts w:ascii="MS Mincho" w:eastAsia="MS Mincho" w:hAnsi="MS Mincho" w:cs="MS Mincho"/>
                <w:spacing w:val="-2"/>
                <w:lang w:val="en-IN"/>
              </w:rPr>
              <w:sym w:font="Wingdings" w:char="F0A8"/>
            </w:r>
            <w:r w:rsidRPr="00180963">
              <w:rPr>
                <w:spacing w:val="-4"/>
                <w:lang w:val="en-IN"/>
              </w:rPr>
              <w:tab/>
            </w:r>
            <w:r w:rsidRPr="00180963">
              <w:rPr>
                <w:spacing w:val="-8"/>
                <w:lang w:val="en-IN"/>
              </w:rPr>
              <w:t xml:space="preserve">Pending litigation in accordance with Section III, </w:t>
            </w:r>
            <w:r w:rsidRPr="00180963">
              <w:rPr>
                <w:spacing w:val="-4"/>
                <w:lang w:val="en-IN"/>
              </w:rPr>
              <w:t>Qualification Criteria and Requirements, Sub-Factor</w:t>
            </w:r>
            <w:r w:rsidR="00C91306">
              <w:rPr>
                <w:spacing w:val="-4"/>
                <w:lang w:val="en-IN"/>
              </w:rPr>
              <w:t xml:space="preserve"> </w:t>
            </w:r>
            <w:r w:rsidRPr="00180963">
              <w:rPr>
                <w:spacing w:val="-4"/>
                <w:lang w:val="en-IN"/>
              </w:rPr>
              <w:t>2.2.</w:t>
            </w:r>
            <w:r w:rsidR="00642DC8">
              <w:rPr>
                <w:spacing w:val="-4"/>
                <w:lang w:val="en-IN"/>
              </w:rPr>
              <w:t>3</w:t>
            </w:r>
            <w:r w:rsidR="00642DC8" w:rsidRPr="00180963">
              <w:rPr>
                <w:spacing w:val="-4"/>
                <w:lang w:val="en-IN"/>
              </w:rPr>
              <w:t xml:space="preserve"> </w:t>
            </w:r>
            <w:r w:rsidRPr="00180963">
              <w:rPr>
                <w:spacing w:val="-4"/>
                <w:lang w:val="en-IN"/>
              </w:rPr>
              <w:t>as indicated below.</w:t>
            </w:r>
          </w:p>
        </w:tc>
      </w:tr>
    </w:tbl>
    <w:p w14:paraId="1E67E61E" w14:textId="77777777" w:rsidR="00B84FF9" w:rsidRPr="00180963" w:rsidRDefault="00B84FF9" w:rsidP="00B84FF9">
      <w:pPr>
        <w:spacing w:line="468" w:lineRule="atLeast"/>
        <w:rPr>
          <w:b/>
          <w:bCs/>
          <w:spacing w:val="8"/>
          <w:lang w:val="en-IN"/>
        </w:rPr>
      </w:pPr>
    </w:p>
    <w:p w14:paraId="12F3D9C7" w14:textId="77777777" w:rsidR="00B84FF9" w:rsidRPr="00180963" w:rsidRDefault="00B84FF9" w:rsidP="00B84FF9">
      <w:pPr>
        <w:spacing w:line="468" w:lineRule="atLeast"/>
        <w:rPr>
          <w:b/>
          <w:bCs/>
          <w:spacing w:val="8"/>
          <w:lang w:val="en-IN"/>
        </w:rPr>
      </w:pPr>
      <w:r w:rsidRPr="00180963">
        <w:rPr>
          <w:b/>
          <w:bCs/>
          <w:spacing w:val="8"/>
          <w:lang w:val="en-I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970"/>
        <w:gridCol w:w="3917"/>
        <w:gridCol w:w="1786"/>
      </w:tblGrid>
      <w:tr w:rsidR="00B84FF9" w:rsidRPr="00180963" w14:paraId="6AF62729" w14:textId="77777777" w:rsidTr="00E87A01">
        <w:tc>
          <w:tcPr>
            <w:tcW w:w="1260" w:type="dxa"/>
          </w:tcPr>
          <w:p w14:paraId="2FF668B5" w14:textId="77777777" w:rsidR="00B84FF9" w:rsidRPr="00180963" w:rsidRDefault="00B84FF9" w:rsidP="00E87A01">
            <w:pPr>
              <w:jc w:val="center"/>
              <w:rPr>
                <w:b/>
                <w:spacing w:val="8"/>
                <w:sz w:val="22"/>
                <w:szCs w:val="20"/>
                <w:lang w:val="en-IN"/>
              </w:rPr>
            </w:pPr>
            <w:r w:rsidRPr="00180963">
              <w:rPr>
                <w:b/>
                <w:sz w:val="22"/>
                <w:szCs w:val="20"/>
                <w:lang w:val="en-IN"/>
              </w:rPr>
              <w:lastRenderedPageBreak/>
              <w:t>Year of dispute</w:t>
            </w:r>
          </w:p>
        </w:tc>
        <w:tc>
          <w:tcPr>
            <w:tcW w:w="2070" w:type="dxa"/>
          </w:tcPr>
          <w:p w14:paraId="1B1BB130" w14:textId="77777777" w:rsidR="00B84FF9" w:rsidRPr="00180963" w:rsidRDefault="00B84FF9" w:rsidP="00E87A01">
            <w:pPr>
              <w:jc w:val="center"/>
              <w:rPr>
                <w:b/>
                <w:sz w:val="22"/>
                <w:szCs w:val="20"/>
                <w:lang w:val="en-IN"/>
              </w:rPr>
            </w:pPr>
            <w:r w:rsidRPr="00180963">
              <w:rPr>
                <w:b/>
                <w:sz w:val="22"/>
                <w:szCs w:val="20"/>
                <w:lang w:val="en-IN"/>
              </w:rPr>
              <w:t>Amount in dispute (Rupees)</w:t>
            </w:r>
          </w:p>
        </w:tc>
        <w:tc>
          <w:tcPr>
            <w:tcW w:w="4230" w:type="dxa"/>
          </w:tcPr>
          <w:p w14:paraId="10693237" w14:textId="77777777" w:rsidR="00B84FF9" w:rsidRPr="00180963" w:rsidRDefault="00B84FF9" w:rsidP="00E87A01">
            <w:pPr>
              <w:jc w:val="center"/>
              <w:rPr>
                <w:b/>
                <w:spacing w:val="8"/>
                <w:sz w:val="22"/>
                <w:szCs w:val="20"/>
                <w:lang w:val="en-IN"/>
              </w:rPr>
            </w:pPr>
            <w:r w:rsidRPr="00180963">
              <w:rPr>
                <w:b/>
                <w:sz w:val="22"/>
                <w:szCs w:val="20"/>
                <w:lang w:val="en-IN"/>
              </w:rPr>
              <w:t>Contract Identification</w:t>
            </w:r>
          </w:p>
        </w:tc>
        <w:tc>
          <w:tcPr>
            <w:tcW w:w="1908" w:type="dxa"/>
          </w:tcPr>
          <w:p w14:paraId="2EB82F2A" w14:textId="77777777" w:rsidR="00B84FF9" w:rsidRPr="00180963" w:rsidRDefault="00B84FF9" w:rsidP="00E87A01">
            <w:pPr>
              <w:jc w:val="center"/>
              <w:rPr>
                <w:b/>
                <w:sz w:val="22"/>
                <w:szCs w:val="20"/>
                <w:lang w:val="en-IN"/>
              </w:rPr>
            </w:pPr>
            <w:r w:rsidRPr="00180963">
              <w:rPr>
                <w:b/>
                <w:sz w:val="22"/>
                <w:szCs w:val="20"/>
                <w:lang w:val="en-IN"/>
              </w:rPr>
              <w:t>Total Contract Amount (Rupees)</w:t>
            </w:r>
          </w:p>
        </w:tc>
      </w:tr>
      <w:tr w:rsidR="00B84FF9" w:rsidRPr="00180963" w14:paraId="0847F30D" w14:textId="77777777" w:rsidTr="00E87A01">
        <w:trPr>
          <w:cantSplit/>
        </w:trPr>
        <w:tc>
          <w:tcPr>
            <w:tcW w:w="1260" w:type="dxa"/>
          </w:tcPr>
          <w:p w14:paraId="004945FC" w14:textId="77777777" w:rsidR="00B84FF9" w:rsidRPr="00180963" w:rsidRDefault="00B84FF9" w:rsidP="00E87A01">
            <w:pPr>
              <w:rPr>
                <w:i/>
                <w:lang w:val="en-IN"/>
              </w:rPr>
            </w:pPr>
            <w:r w:rsidRPr="00180963">
              <w:rPr>
                <w:i/>
                <w:lang w:val="en-IN"/>
              </w:rPr>
              <w:t>[insert year]</w:t>
            </w:r>
          </w:p>
        </w:tc>
        <w:tc>
          <w:tcPr>
            <w:tcW w:w="2070" w:type="dxa"/>
          </w:tcPr>
          <w:p w14:paraId="160E9237" w14:textId="77777777" w:rsidR="00B84FF9" w:rsidRPr="00180963" w:rsidRDefault="00B84FF9" w:rsidP="00E87A01">
            <w:pPr>
              <w:rPr>
                <w:i/>
                <w:lang w:val="en-IN"/>
              </w:rPr>
            </w:pPr>
            <w:r w:rsidRPr="00180963">
              <w:rPr>
                <w:i/>
                <w:lang w:val="en-IN"/>
              </w:rPr>
              <w:t>[insert amount]</w:t>
            </w:r>
          </w:p>
        </w:tc>
        <w:tc>
          <w:tcPr>
            <w:tcW w:w="4230" w:type="dxa"/>
          </w:tcPr>
          <w:p w14:paraId="480C0E44" w14:textId="77777777" w:rsidR="00B84FF9" w:rsidRPr="00180963" w:rsidRDefault="00B84FF9" w:rsidP="00E87A01">
            <w:pPr>
              <w:rPr>
                <w:lang w:val="en-IN"/>
              </w:rPr>
            </w:pPr>
            <w:r w:rsidRPr="00180963">
              <w:rPr>
                <w:lang w:val="en-IN"/>
              </w:rPr>
              <w:t>Contract Identification: [indicate complete contract name, number, and any other identification]</w:t>
            </w:r>
          </w:p>
          <w:p w14:paraId="118C1716" w14:textId="77777777" w:rsidR="00B84FF9" w:rsidRPr="00180963" w:rsidRDefault="00B84FF9" w:rsidP="00E87A01">
            <w:pPr>
              <w:rPr>
                <w:lang w:val="en-IN"/>
              </w:rPr>
            </w:pPr>
            <w:r w:rsidRPr="00180963">
              <w:rPr>
                <w:lang w:val="en-IN"/>
              </w:rPr>
              <w:t xml:space="preserve">Name of Employer: </w:t>
            </w:r>
            <w:r w:rsidRPr="00180963">
              <w:rPr>
                <w:i/>
                <w:lang w:val="en-IN"/>
              </w:rPr>
              <w:t>[insert full name]</w:t>
            </w:r>
          </w:p>
          <w:p w14:paraId="465E5E84" w14:textId="77777777" w:rsidR="00B84FF9" w:rsidRPr="00180963" w:rsidRDefault="00B84FF9" w:rsidP="00E87A01">
            <w:pPr>
              <w:rPr>
                <w:lang w:val="en-IN"/>
              </w:rPr>
            </w:pPr>
            <w:r w:rsidRPr="00180963">
              <w:rPr>
                <w:lang w:val="en-IN"/>
              </w:rPr>
              <w:t xml:space="preserve">Address of Employer: </w:t>
            </w:r>
            <w:r w:rsidRPr="00180963">
              <w:rPr>
                <w:i/>
                <w:lang w:val="en-IN"/>
              </w:rPr>
              <w:t>[insert street/city/country]</w:t>
            </w:r>
          </w:p>
          <w:p w14:paraId="2D5CB849" w14:textId="77777777" w:rsidR="00B84FF9" w:rsidRPr="00180963" w:rsidRDefault="00B84FF9" w:rsidP="00E87A01">
            <w:pPr>
              <w:rPr>
                <w:lang w:val="en-IN"/>
              </w:rPr>
            </w:pPr>
            <w:r w:rsidRPr="00180963">
              <w:rPr>
                <w:lang w:val="en-IN"/>
              </w:rPr>
              <w:t xml:space="preserve">Matter in dispute: </w:t>
            </w:r>
            <w:r w:rsidRPr="00180963">
              <w:rPr>
                <w:i/>
                <w:lang w:val="en-IN"/>
              </w:rPr>
              <w:t>[indicate main issues in dispute]</w:t>
            </w:r>
          </w:p>
          <w:p w14:paraId="59168330" w14:textId="77777777" w:rsidR="00B84FF9" w:rsidRDefault="00B84FF9" w:rsidP="00E87A01">
            <w:pPr>
              <w:rPr>
                <w:i/>
                <w:lang w:val="en-IN"/>
              </w:rPr>
            </w:pPr>
            <w:r w:rsidRPr="00180963">
              <w:rPr>
                <w:lang w:val="en-IN"/>
              </w:rPr>
              <w:t xml:space="preserve">Party who initiated the dispute: </w:t>
            </w:r>
            <w:r w:rsidRPr="00180963">
              <w:rPr>
                <w:i/>
                <w:lang w:val="en-IN"/>
              </w:rPr>
              <w:t>[indicate “Employer” or “Contractor”]</w:t>
            </w:r>
          </w:p>
          <w:p w14:paraId="4C248B38" w14:textId="77777777" w:rsidR="00917B1D" w:rsidRPr="00180963" w:rsidRDefault="00917B1D" w:rsidP="00E87A01">
            <w:pPr>
              <w:rPr>
                <w:lang w:val="en-IN"/>
              </w:rPr>
            </w:pPr>
          </w:p>
          <w:p w14:paraId="4FB3AAE5" w14:textId="77777777" w:rsidR="00B84FF9" w:rsidRPr="00180963" w:rsidRDefault="00B84FF9" w:rsidP="00917B1D">
            <w:pPr>
              <w:rPr>
                <w:i/>
                <w:lang w:val="en-IN"/>
              </w:rPr>
            </w:pPr>
            <w:r w:rsidRPr="00180963">
              <w:rPr>
                <w:lang w:val="en-IN"/>
              </w:rPr>
              <w:t xml:space="preserve">Status of dispute: </w:t>
            </w:r>
            <w:r w:rsidRPr="00180963">
              <w:rPr>
                <w:i/>
                <w:lang w:val="en-IN"/>
              </w:rPr>
              <w:t>[Indicate if it is being treated by the Adjudicator, under Arbitration or being dealt with by the Judiciary]</w:t>
            </w:r>
          </w:p>
        </w:tc>
        <w:tc>
          <w:tcPr>
            <w:tcW w:w="1908" w:type="dxa"/>
          </w:tcPr>
          <w:p w14:paraId="3AAFE098" w14:textId="77777777" w:rsidR="00B84FF9" w:rsidRPr="00180963" w:rsidRDefault="00B84FF9" w:rsidP="00E87A01">
            <w:pPr>
              <w:rPr>
                <w:i/>
                <w:lang w:val="en-IN"/>
              </w:rPr>
            </w:pPr>
            <w:r w:rsidRPr="00180963">
              <w:rPr>
                <w:i/>
                <w:lang w:val="en-IN"/>
              </w:rPr>
              <w:t>[insert amount]</w:t>
            </w:r>
          </w:p>
        </w:tc>
      </w:tr>
      <w:tr w:rsidR="00B84FF9" w:rsidRPr="00180963" w14:paraId="6B0762F9" w14:textId="77777777" w:rsidTr="00E87A01">
        <w:tc>
          <w:tcPr>
            <w:tcW w:w="9468" w:type="dxa"/>
            <w:gridSpan w:val="4"/>
          </w:tcPr>
          <w:p w14:paraId="4B43E64E" w14:textId="77777777" w:rsidR="00B84FF9" w:rsidRPr="00180963" w:rsidRDefault="00B84FF9" w:rsidP="00E87A01">
            <w:pPr>
              <w:rPr>
                <w:lang w:val="en-IN"/>
              </w:rPr>
            </w:pPr>
            <w:r w:rsidRPr="00180963">
              <w:rPr>
                <w:rFonts w:ascii="MS Mincho" w:eastAsia="MS Mincho" w:hAnsi="MS Mincho" w:cs="MS Mincho"/>
                <w:spacing w:val="-2"/>
                <w:lang w:val="en-IN"/>
              </w:rPr>
              <w:sym w:font="Wingdings" w:char="F0A8"/>
            </w:r>
            <w:r w:rsidRPr="00180963">
              <w:rPr>
                <w:spacing w:val="-4"/>
                <w:lang w:val="en-IN"/>
              </w:rPr>
              <w:tab/>
            </w:r>
            <w:r w:rsidRPr="00180963">
              <w:rPr>
                <w:spacing w:val="-6"/>
                <w:lang w:val="en-IN"/>
              </w:rPr>
              <w:t xml:space="preserve">No pending litigation in accordance with Section </w:t>
            </w:r>
            <w:r w:rsidRPr="00180963">
              <w:rPr>
                <w:spacing w:val="-4"/>
                <w:lang w:val="en-IN"/>
              </w:rPr>
              <w:t>III, Qualification Criteria and Requirements, Sub-Factor 2.2.</w:t>
            </w:r>
            <w:r w:rsidR="00642DC8">
              <w:rPr>
                <w:spacing w:val="-4"/>
                <w:lang w:val="en-IN"/>
              </w:rPr>
              <w:t>3</w:t>
            </w:r>
            <w:r w:rsidRPr="00180963">
              <w:rPr>
                <w:spacing w:val="-4"/>
                <w:lang w:val="en-IN"/>
              </w:rPr>
              <w:t>.</w:t>
            </w:r>
          </w:p>
          <w:p w14:paraId="06E71B1A" w14:textId="3342FFBA" w:rsidR="00B84FF9" w:rsidRPr="00180963" w:rsidRDefault="00B84FF9" w:rsidP="00642DC8">
            <w:pPr>
              <w:rPr>
                <w:lang w:val="en-IN"/>
              </w:rPr>
            </w:pPr>
            <w:r w:rsidRPr="00180963">
              <w:rPr>
                <w:rFonts w:ascii="MS Mincho" w:eastAsia="MS Mincho" w:hAnsi="MS Mincho" w:cs="MS Mincho"/>
                <w:spacing w:val="-2"/>
                <w:lang w:val="en-IN"/>
              </w:rPr>
              <w:sym w:font="Wingdings" w:char="F0A8"/>
            </w:r>
            <w:r w:rsidRPr="00180963">
              <w:rPr>
                <w:spacing w:val="-4"/>
                <w:lang w:val="en-IN"/>
              </w:rPr>
              <w:tab/>
            </w:r>
            <w:r w:rsidRPr="00180963">
              <w:rPr>
                <w:spacing w:val="-8"/>
                <w:lang w:val="en-IN"/>
              </w:rPr>
              <w:t xml:space="preserve">Pending litigation in accordance with Section III, </w:t>
            </w:r>
            <w:r w:rsidRPr="00180963">
              <w:rPr>
                <w:spacing w:val="-4"/>
                <w:lang w:val="en-IN"/>
              </w:rPr>
              <w:t>Qualification Criteria and Requirements, Sub-Factor</w:t>
            </w:r>
            <w:r w:rsidR="00165A0D">
              <w:rPr>
                <w:spacing w:val="-4"/>
                <w:lang w:val="en-IN"/>
              </w:rPr>
              <w:t xml:space="preserve"> </w:t>
            </w:r>
            <w:r w:rsidRPr="00180963">
              <w:rPr>
                <w:spacing w:val="-4"/>
                <w:lang w:val="en-IN"/>
              </w:rPr>
              <w:t>2.2.</w:t>
            </w:r>
            <w:r w:rsidR="00642DC8">
              <w:rPr>
                <w:spacing w:val="-4"/>
                <w:lang w:val="en-IN"/>
              </w:rPr>
              <w:t>3</w:t>
            </w:r>
            <w:r w:rsidR="00642DC8" w:rsidRPr="00180963">
              <w:rPr>
                <w:spacing w:val="-4"/>
                <w:lang w:val="en-IN"/>
              </w:rPr>
              <w:t xml:space="preserve"> </w:t>
            </w:r>
            <w:r w:rsidRPr="00180963">
              <w:rPr>
                <w:spacing w:val="-4"/>
                <w:lang w:val="en-IN"/>
              </w:rPr>
              <w:t>as indicated below.</w:t>
            </w:r>
          </w:p>
        </w:tc>
      </w:tr>
      <w:tr w:rsidR="00B84FF9" w:rsidRPr="00180963" w14:paraId="47933AAA" w14:textId="77777777" w:rsidTr="00E87A01">
        <w:tc>
          <w:tcPr>
            <w:tcW w:w="1260" w:type="dxa"/>
          </w:tcPr>
          <w:p w14:paraId="156CE2F2" w14:textId="77777777" w:rsidR="00B84FF9" w:rsidRPr="00180963" w:rsidRDefault="00B84FF9" w:rsidP="00E87A01">
            <w:pPr>
              <w:jc w:val="center"/>
              <w:rPr>
                <w:b/>
                <w:spacing w:val="8"/>
                <w:sz w:val="22"/>
                <w:szCs w:val="20"/>
                <w:lang w:val="en-IN"/>
              </w:rPr>
            </w:pPr>
            <w:r w:rsidRPr="00180963">
              <w:rPr>
                <w:b/>
                <w:sz w:val="22"/>
                <w:szCs w:val="20"/>
                <w:lang w:val="en-IN"/>
              </w:rPr>
              <w:t>Year of award</w:t>
            </w:r>
          </w:p>
        </w:tc>
        <w:tc>
          <w:tcPr>
            <w:tcW w:w="2070" w:type="dxa"/>
          </w:tcPr>
          <w:p w14:paraId="0D4B1464" w14:textId="77777777" w:rsidR="00B84FF9" w:rsidRPr="00180963" w:rsidRDefault="00B84FF9" w:rsidP="00E87A01">
            <w:pPr>
              <w:jc w:val="center"/>
              <w:rPr>
                <w:b/>
                <w:sz w:val="22"/>
                <w:szCs w:val="20"/>
                <w:lang w:val="en-IN"/>
              </w:rPr>
            </w:pPr>
            <w:r w:rsidRPr="00180963">
              <w:rPr>
                <w:b/>
                <w:sz w:val="22"/>
                <w:szCs w:val="20"/>
                <w:lang w:val="en-IN"/>
              </w:rPr>
              <w:t xml:space="preserve">Outcome as percentage of Net Worth </w:t>
            </w:r>
          </w:p>
        </w:tc>
        <w:tc>
          <w:tcPr>
            <w:tcW w:w="4230" w:type="dxa"/>
          </w:tcPr>
          <w:p w14:paraId="1459F5D4" w14:textId="77777777" w:rsidR="00B84FF9" w:rsidRPr="00180963" w:rsidRDefault="00B84FF9" w:rsidP="00E87A01">
            <w:pPr>
              <w:jc w:val="center"/>
              <w:rPr>
                <w:b/>
                <w:spacing w:val="8"/>
                <w:sz w:val="22"/>
                <w:szCs w:val="20"/>
                <w:lang w:val="en-IN"/>
              </w:rPr>
            </w:pPr>
            <w:r w:rsidRPr="00180963">
              <w:rPr>
                <w:b/>
                <w:sz w:val="22"/>
                <w:szCs w:val="20"/>
                <w:lang w:val="en-IN"/>
              </w:rPr>
              <w:t>Contract Identification</w:t>
            </w:r>
          </w:p>
        </w:tc>
        <w:tc>
          <w:tcPr>
            <w:tcW w:w="1908" w:type="dxa"/>
          </w:tcPr>
          <w:p w14:paraId="5A389404" w14:textId="77777777" w:rsidR="00B84FF9" w:rsidRPr="00180963" w:rsidRDefault="00B84FF9" w:rsidP="00E87A01">
            <w:pPr>
              <w:jc w:val="center"/>
              <w:rPr>
                <w:b/>
                <w:sz w:val="22"/>
                <w:szCs w:val="20"/>
                <w:lang w:val="en-IN"/>
              </w:rPr>
            </w:pPr>
            <w:r w:rsidRPr="00180963">
              <w:rPr>
                <w:b/>
                <w:sz w:val="22"/>
                <w:szCs w:val="20"/>
                <w:lang w:val="en-IN"/>
              </w:rPr>
              <w:t>Total Contract Amount (Rupees)</w:t>
            </w:r>
          </w:p>
        </w:tc>
      </w:tr>
      <w:tr w:rsidR="00B84FF9" w:rsidRPr="00180963" w14:paraId="4F75929C" w14:textId="77777777" w:rsidTr="00E87A01">
        <w:trPr>
          <w:cantSplit/>
          <w:trHeight w:val="4157"/>
        </w:trPr>
        <w:tc>
          <w:tcPr>
            <w:tcW w:w="1260" w:type="dxa"/>
          </w:tcPr>
          <w:p w14:paraId="763E6418" w14:textId="77777777" w:rsidR="00B84FF9" w:rsidRPr="00180963" w:rsidRDefault="00B84FF9" w:rsidP="00E87A01">
            <w:pPr>
              <w:rPr>
                <w:i/>
                <w:lang w:val="en-IN"/>
              </w:rPr>
            </w:pPr>
            <w:r w:rsidRPr="00180963">
              <w:rPr>
                <w:i/>
                <w:lang w:val="en-IN"/>
              </w:rPr>
              <w:t>[insert year]</w:t>
            </w:r>
          </w:p>
        </w:tc>
        <w:tc>
          <w:tcPr>
            <w:tcW w:w="2070" w:type="dxa"/>
          </w:tcPr>
          <w:p w14:paraId="5292F2D7" w14:textId="77777777" w:rsidR="00B84FF9" w:rsidRPr="00180963" w:rsidRDefault="00B84FF9" w:rsidP="00E87A01">
            <w:pPr>
              <w:rPr>
                <w:i/>
                <w:lang w:val="en-IN"/>
              </w:rPr>
            </w:pPr>
            <w:r w:rsidRPr="00180963">
              <w:rPr>
                <w:i/>
                <w:lang w:val="en-IN"/>
              </w:rPr>
              <w:t>[insert percentage]</w:t>
            </w:r>
          </w:p>
        </w:tc>
        <w:tc>
          <w:tcPr>
            <w:tcW w:w="4230" w:type="dxa"/>
          </w:tcPr>
          <w:p w14:paraId="6A7B0156" w14:textId="77777777" w:rsidR="00B84FF9" w:rsidRPr="00180963" w:rsidRDefault="00B84FF9" w:rsidP="00E87A01">
            <w:pPr>
              <w:rPr>
                <w:lang w:val="en-IN"/>
              </w:rPr>
            </w:pPr>
            <w:r w:rsidRPr="00180963">
              <w:rPr>
                <w:lang w:val="en-IN"/>
              </w:rPr>
              <w:t>Contract Identification: [indicate complete contract name, number, and any other identification]</w:t>
            </w:r>
          </w:p>
          <w:p w14:paraId="0BEF3B47" w14:textId="77777777" w:rsidR="00B84FF9" w:rsidRPr="00180963" w:rsidRDefault="00B84FF9" w:rsidP="00E87A01">
            <w:pPr>
              <w:rPr>
                <w:lang w:val="en-IN"/>
              </w:rPr>
            </w:pPr>
            <w:r w:rsidRPr="00180963">
              <w:rPr>
                <w:lang w:val="en-IN"/>
              </w:rPr>
              <w:t xml:space="preserve">Name of Employer: </w:t>
            </w:r>
            <w:r w:rsidRPr="00180963">
              <w:rPr>
                <w:i/>
                <w:lang w:val="en-IN"/>
              </w:rPr>
              <w:t>[insert full name]</w:t>
            </w:r>
          </w:p>
          <w:p w14:paraId="73C1D002" w14:textId="77777777" w:rsidR="00B84FF9" w:rsidRPr="00180963" w:rsidRDefault="00B84FF9" w:rsidP="00E87A01">
            <w:pPr>
              <w:rPr>
                <w:lang w:val="en-IN"/>
              </w:rPr>
            </w:pPr>
            <w:r w:rsidRPr="00180963">
              <w:rPr>
                <w:lang w:val="en-IN"/>
              </w:rPr>
              <w:t xml:space="preserve">Address of Employer: </w:t>
            </w:r>
            <w:r w:rsidRPr="00180963">
              <w:rPr>
                <w:i/>
                <w:lang w:val="en-IN"/>
              </w:rPr>
              <w:t>[insert street/city/country]</w:t>
            </w:r>
          </w:p>
          <w:p w14:paraId="6D55C5EC" w14:textId="77777777" w:rsidR="00B84FF9" w:rsidRPr="00180963" w:rsidRDefault="00B84FF9" w:rsidP="00E87A01">
            <w:pPr>
              <w:rPr>
                <w:lang w:val="en-IN"/>
              </w:rPr>
            </w:pPr>
            <w:r w:rsidRPr="00180963">
              <w:rPr>
                <w:lang w:val="en-IN"/>
              </w:rPr>
              <w:t xml:space="preserve">Matter in dispute: </w:t>
            </w:r>
            <w:r w:rsidRPr="00180963">
              <w:rPr>
                <w:i/>
                <w:lang w:val="en-IN"/>
              </w:rPr>
              <w:t>[indicate main issues in dispute]</w:t>
            </w:r>
          </w:p>
          <w:p w14:paraId="0E96EFD7" w14:textId="77777777" w:rsidR="00B84FF9" w:rsidRDefault="00B84FF9" w:rsidP="00E87A01">
            <w:pPr>
              <w:rPr>
                <w:i/>
                <w:lang w:val="en-IN"/>
              </w:rPr>
            </w:pPr>
            <w:r w:rsidRPr="00180963">
              <w:rPr>
                <w:lang w:val="en-IN"/>
              </w:rPr>
              <w:t xml:space="preserve">Party who initiated the dispute: </w:t>
            </w:r>
            <w:r w:rsidRPr="00180963">
              <w:rPr>
                <w:i/>
                <w:lang w:val="en-IN"/>
              </w:rPr>
              <w:t>[indicate “Employer” or “Contractor”]</w:t>
            </w:r>
          </w:p>
          <w:p w14:paraId="4488B8C1" w14:textId="77777777" w:rsidR="00917B1D" w:rsidRPr="00180963" w:rsidRDefault="00917B1D" w:rsidP="00E87A01">
            <w:pPr>
              <w:rPr>
                <w:lang w:val="en-IN"/>
              </w:rPr>
            </w:pPr>
          </w:p>
          <w:p w14:paraId="4F7BBD62" w14:textId="77777777" w:rsidR="00B84FF9" w:rsidRPr="00180963" w:rsidRDefault="00B84FF9" w:rsidP="00E87A01">
            <w:pPr>
              <w:rPr>
                <w:i/>
                <w:lang w:val="en-IN"/>
              </w:rPr>
            </w:pPr>
            <w:r w:rsidRPr="00180963">
              <w:rPr>
                <w:lang w:val="en-IN"/>
              </w:rPr>
              <w:t xml:space="preserve">Status of dispute: </w:t>
            </w:r>
            <w:r w:rsidRPr="00180963">
              <w:rPr>
                <w:i/>
                <w:lang w:val="en-IN"/>
              </w:rPr>
              <w:t>[Indicate if it is being treated by the Adjudicator, under Arbitration or being dealt with by the Judiciary]</w:t>
            </w:r>
          </w:p>
        </w:tc>
        <w:tc>
          <w:tcPr>
            <w:tcW w:w="1908" w:type="dxa"/>
          </w:tcPr>
          <w:p w14:paraId="591D2DDE" w14:textId="77777777" w:rsidR="00B84FF9" w:rsidRPr="00180963" w:rsidRDefault="00B84FF9" w:rsidP="00E87A01">
            <w:pPr>
              <w:rPr>
                <w:i/>
                <w:lang w:val="en-IN"/>
              </w:rPr>
            </w:pPr>
            <w:r w:rsidRPr="00180963">
              <w:rPr>
                <w:i/>
                <w:lang w:val="en-IN"/>
              </w:rPr>
              <w:t>[insert amount]</w:t>
            </w:r>
          </w:p>
        </w:tc>
      </w:tr>
    </w:tbl>
    <w:p w14:paraId="6C865943" w14:textId="77777777" w:rsidR="00B84FF9" w:rsidRPr="00180963" w:rsidRDefault="00B84FF9" w:rsidP="00B84FF9">
      <w:pPr>
        <w:rPr>
          <w:lang w:val="en-IN"/>
        </w:rPr>
      </w:pPr>
      <w:r w:rsidRPr="00180963">
        <w:rPr>
          <w:lang w:val="en-IN"/>
        </w:rPr>
        <w:br w:type="page"/>
      </w:r>
    </w:p>
    <w:p w14:paraId="791B636F" w14:textId="77777777" w:rsidR="00B84FF9" w:rsidRPr="00180963" w:rsidRDefault="00B84FF9" w:rsidP="00B84FF9">
      <w:pPr>
        <w:rPr>
          <w:lang w:val="en-IN"/>
        </w:rPr>
      </w:pPr>
    </w:p>
    <w:p w14:paraId="08FE1B3E" w14:textId="77777777" w:rsidR="00780F23" w:rsidRPr="00B637AF" w:rsidRDefault="00780F23" w:rsidP="00780F23">
      <w:pPr>
        <w:pStyle w:val="Section4-Heading2"/>
        <w:rPr>
          <w:szCs w:val="32"/>
        </w:rPr>
      </w:pPr>
      <w:bookmarkStart w:id="480" w:name="_Toc473887087"/>
      <w:bookmarkStart w:id="481" w:name="_Toc127160597"/>
      <w:bookmarkStart w:id="482" w:name="_Toc138144069"/>
      <w:bookmarkStart w:id="483" w:name="_Toc197160048"/>
      <w:bookmarkStart w:id="484" w:name="_Toc41971548"/>
      <w:r w:rsidRPr="00B637AF">
        <w:rPr>
          <w:szCs w:val="32"/>
        </w:rPr>
        <w:t>Form CON – 3:</w:t>
      </w:r>
      <w:r>
        <w:rPr>
          <w:szCs w:val="32"/>
        </w:rPr>
        <w:t xml:space="preserve"> </w:t>
      </w:r>
      <w:r w:rsidRPr="00B637AF">
        <w:rPr>
          <w:szCs w:val="32"/>
        </w:rPr>
        <w:t>Environmental, Social, Health, and Safety</w:t>
      </w:r>
      <w:bookmarkEnd w:id="480"/>
      <w:r w:rsidRPr="00B637AF">
        <w:rPr>
          <w:szCs w:val="32"/>
        </w:rPr>
        <w:t xml:space="preserve"> </w:t>
      </w:r>
    </w:p>
    <w:p w14:paraId="1767DB9D" w14:textId="77777777" w:rsidR="00780F23" w:rsidRPr="00B637AF" w:rsidRDefault="00780F23" w:rsidP="00780F23">
      <w:pPr>
        <w:pStyle w:val="Section4heading"/>
        <w:ind w:left="720" w:right="1563"/>
      </w:pPr>
      <w:r w:rsidRPr="00B637AF">
        <w:t xml:space="preserve">Performance Declaration </w:t>
      </w:r>
    </w:p>
    <w:p w14:paraId="0660D175" w14:textId="77777777" w:rsidR="00780F23" w:rsidRPr="00B637AF" w:rsidRDefault="00780F23" w:rsidP="00780F23">
      <w:pPr>
        <w:spacing w:before="216" w:line="264" w:lineRule="exact"/>
        <w:ind w:left="72"/>
        <w:jc w:val="center"/>
        <w:rPr>
          <w:i/>
          <w:iCs/>
          <w:spacing w:val="-6"/>
        </w:rPr>
      </w:pPr>
      <w:r w:rsidRPr="00B637AF">
        <w:rPr>
          <w:bCs/>
          <w:i/>
          <w:spacing w:val="6"/>
        </w:rPr>
        <w:t>[</w:t>
      </w:r>
      <w:r w:rsidRPr="00B637AF">
        <w:rPr>
          <w:i/>
          <w:iCs/>
          <w:spacing w:val="-6"/>
        </w:rPr>
        <w:t>The following table shall be filled in for the Bidder, each member of a Joint Venture and each Specialized Subcontractor]</w:t>
      </w:r>
    </w:p>
    <w:p w14:paraId="4B502A8E" w14:textId="77777777" w:rsidR="00780F23" w:rsidRPr="00B637AF" w:rsidRDefault="00780F23" w:rsidP="00780F23">
      <w:pPr>
        <w:spacing w:before="216" w:line="264" w:lineRule="exact"/>
        <w:ind w:left="72"/>
        <w:jc w:val="center"/>
        <w:rPr>
          <w:i/>
          <w:iCs/>
          <w:spacing w:val="-6"/>
        </w:rPr>
      </w:pPr>
    </w:p>
    <w:p w14:paraId="5D7D5423" w14:textId="77777777" w:rsidR="00780F23" w:rsidRPr="00B637AF" w:rsidRDefault="00780F23" w:rsidP="00780F23">
      <w:pPr>
        <w:pStyle w:val="Section4heading"/>
        <w:ind w:left="720" w:right="-360"/>
        <w:jc w:val="right"/>
        <w:rPr>
          <w:spacing w:val="-4"/>
          <w:sz w:val="24"/>
        </w:rPr>
      </w:pPr>
      <w:r w:rsidRPr="00B637AF">
        <w:rPr>
          <w:b w:val="0"/>
          <w:spacing w:val="-4"/>
          <w:sz w:val="24"/>
        </w:rPr>
        <w:t xml:space="preserve">Bidder’s Name: </w:t>
      </w:r>
      <w:r>
        <w:rPr>
          <w:b w:val="0"/>
          <w:spacing w:val="-4"/>
          <w:sz w:val="24"/>
        </w:rPr>
        <w:t>___________</w:t>
      </w:r>
      <w:r w:rsidRPr="00B637AF">
        <w:rPr>
          <w:b w:val="0"/>
          <w:i/>
          <w:iCs/>
          <w:spacing w:val="-6"/>
          <w:sz w:val="24"/>
        </w:rPr>
        <w:br/>
      </w:r>
      <w:r w:rsidRPr="00B637AF">
        <w:rPr>
          <w:b w:val="0"/>
          <w:spacing w:val="-4"/>
          <w:sz w:val="24"/>
        </w:rPr>
        <w:t xml:space="preserve">Date: </w:t>
      </w:r>
      <w:r>
        <w:rPr>
          <w:b w:val="0"/>
          <w:spacing w:val="-4"/>
          <w:sz w:val="24"/>
        </w:rPr>
        <w:t>______________</w:t>
      </w:r>
      <w:r w:rsidRPr="00B637AF">
        <w:rPr>
          <w:b w:val="0"/>
          <w:i/>
          <w:iCs/>
          <w:spacing w:val="-6"/>
          <w:sz w:val="24"/>
        </w:rPr>
        <w:br/>
      </w:r>
      <w:r w:rsidRPr="00B637AF">
        <w:rPr>
          <w:b w:val="0"/>
          <w:spacing w:val="-4"/>
          <w:sz w:val="24"/>
        </w:rPr>
        <w:t xml:space="preserve">Joint Venture Member’s or Specialized Subcontractor’s Name: </w:t>
      </w:r>
      <w:r>
        <w:rPr>
          <w:b w:val="0"/>
          <w:spacing w:val="-4"/>
          <w:sz w:val="24"/>
        </w:rPr>
        <w:t>______________</w:t>
      </w:r>
      <w:r w:rsidRPr="00B637AF">
        <w:rPr>
          <w:b w:val="0"/>
          <w:i/>
          <w:iCs/>
          <w:spacing w:val="-6"/>
          <w:sz w:val="24"/>
        </w:rPr>
        <w:br/>
      </w:r>
      <w:r>
        <w:rPr>
          <w:b w:val="0"/>
          <w:spacing w:val="-4"/>
          <w:sz w:val="24"/>
        </w:rPr>
        <w:t>NC</w:t>
      </w:r>
      <w:r w:rsidRPr="00B637AF">
        <w:rPr>
          <w:b w:val="0"/>
          <w:spacing w:val="-4"/>
          <w:sz w:val="24"/>
        </w:rPr>
        <w:t xml:space="preserve">B No. and title: </w:t>
      </w:r>
      <w:r>
        <w:rPr>
          <w:b w:val="0"/>
          <w:spacing w:val="-4"/>
          <w:sz w:val="24"/>
        </w:rPr>
        <w:t>_________________</w:t>
      </w:r>
      <w:r w:rsidRPr="00B637AF">
        <w:rPr>
          <w:b w:val="0"/>
          <w:i/>
          <w:iCs/>
          <w:spacing w:val="-6"/>
          <w:sz w:val="24"/>
        </w:rPr>
        <w:br/>
      </w:r>
      <w:r w:rsidRPr="00B637AF">
        <w:rPr>
          <w:b w:val="0"/>
          <w:spacing w:val="-4"/>
          <w:sz w:val="24"/>
        </w:rPr>
        <w:t xml:space="preserve">Page </w:t>
      </w:r>
      <w:r>
        <w:rPr>
          <w:b w:val="0"/>
          <w:spacing w:val="-4"/>
          <w:sz w:val="24"/>
        </w:rPr>
        <w:t>________</w:t>
      </w:r>
      <w:r w:rsidRPr="00B637AF">
        <w:rPr>
          <w:b w:val="0"/>
          <w:i/>
          <w:iCs/>
          <w:spacing w:val="-6"/>
          <w:sz w:val="24"/>
        </w:rPr>
        <w:t xml:space="preserve"> </w:t>
      </w:r>
      <w:r w:rsidRPr="00B637AF">
        <w:rPr>
          <w:b w:val="0"/>
          <w:spacing w:val="-4"/>
          <w:sz w:val="24"/>
        </w:rPr>
        <w:t xml:space="preserve">of </w:t>
      </w:r>
      <w:r>
        <w:rPr>
          <w:b w:val="0"/>
          <w:spacing w:val="-4"/>
          <w:sz w:val="24"/>
        </w:rPr>
        <w:t>________</w:t>
      </w:r>
      <w:r w:rsidRPr="00B637AF">
        <w:rPr>
          <w:b w:val="0"/>
          <w:i/>
          <w:iCs/>
          <w:spacing w:val="-6"/>
          <w:sz w:val="24"/>
        </w:rPr>
        <w:t xml:space="preserve"> </w:t>
      </w:r>
      <w:r w:rsidRPr="00B637AF">
        <w:rPr>
          <w:b w:val="0"/>
          <w:spacing w:val="-4"/>
          <w:sz w:val="24"/>
        </w:rPr>
        <w:t>pages</w:t>
      </w:r>
    </w:p>
    <w:tbl>
      <w:tblPr>
        <w:tblW w:w="9444" w:type="dxa"/>
        <w:tblInd w:w="3" w:type="dxa"/>
        <w:tblLayout w:type="fixed"/>
        <w:tblCellMar>
          <w:left w:w="0" w:type="dxa"/>
          <w:right w:w="0" w:type="dxa"/>
        </w:tblCellMar>
        <w:tblLook w:val="0000" w:firstRow="0" w:lastRow="0" w:firstColumn="0" w:lastColumn="0" w:noHBand="0" w:noVBand="0"/>
      </w:tblPr>
      <w:tblGrid>
        <w:gridCol w:w="968"/>
        <w:gridCol w:w="1530"/>
        <w:gridCol w:w="5128"/>
        <w:gridCol w:w="1818"/>
      </w:tblGrid>
      <w:tr w:rsidR="00780F23" w:rsidRPr="00B637AF" w14:paraId="0D546B5E" w14:textId="77777777" w:rsidTr="008D612C">
        <w:tc>
          <w:tcPr>
            <w:tcW w:w="9444" w:type="dxa"/>
            <w:gridSpan w:val="4"/>
            <w:tcBorders>
              <w:top w:val="single" w:sz="2" w:space="0" w:color="auto"/>
              <w:left w:val="single" w:sz="2" w:space="0" w:color="auto"/>
              <w:bottom w:val="single" w:sz="2" w:space="0" w:color="auto"/>
              <w:right w:val="single" w:sz="2" w:space="0" w:color="auto"/>
            </w:tcBorders>
          </w:tcPr>
          <w:p w14:paraId="2C11B8A7" w14:textId="77777777" w:rsidR="00780F23" w:rsidRPr="00B637AF" w:rsidRDefault="00780F23" w:rsidP="008D612C">
            <w:pPr>
              <w:spacing w:before="80"/>
              <w:jc w:val="center"/>
              <w:rPr>
                <w:spacing w:val="-4"/>
                <w:sz w:val="32"/>
                <w:szCs w:val="32"/>
              </w:rPr>
            </w:pPr>
            <w:r w:rsidRPr="00B637AF">
              <w:rPr>
                <w:spacing w:val="-4"/>
                <w:sz w:val="32"/>
                <w:szCs w:val="32"/>
              </w:rPr>
              <w:t xml:space="preserve">Environmental, Social, Health, and Safety Performance Declaration </w:t>
            </w:r>
          </w:p>
          <w:p w14:paraId="3EE5B4C3" w14:textId="77777777" w:rsidR="00780F23" w:rsidRPr="00B637AF" w:rsidRDefault="00780F23" w:rsidP="008D612C">
            <w:pPr>
              <w:spacing w:after="80"/>
              <w:jc w:val="center"/>
              <w:rPr>
                <w:spacing w:val="-4"/>
              </w:rPr>
            </w:pPr>
            <w:r w:rsidRPr="00B637AF">
              <w:rPr>
                <w:spacing w:val="-4"/>
              </w:rPr>
              <w:t>in accordance with Section III, Qualification Criteria, and Requirements</w:t>
            </w:r>
          </w:p>
        </w:tc>
      </w:tr>
      <w:tr w:rsidR="00780F23" w:rsidRPr="00B637AF" w14:paraId="1CF22E88" w14:textId="77777777" w:rsidTr="008D612C">
        <w:tc>
          <w:tcPr>
            <w:tcW w:w="9444" w:type="dxa"/>
            <w:gridSpan w:val="4"/>
            <w:tcBorders>
              <w:top w:val="single" w:sz="2" w:space="0" w:color="auto"/>
              <w:left w:val="single" w:sz="2" w:space="0" w:color="auto"/>
              <w:bottom w:val="single" w:sz="2" w:space="0" w:color="auto"/>
              <w:right w:val="single" w:sz="2" w:space="0" w:color="auto"/>
            </w:tcBorders>
          </w:tcPr>
          <w:p w14:paraId="7AA7B668" w14:textId="77777777" w:rsidR="00780F23" w:rsidRPr="00B637AF" w:rsidRDefault="00780F23" w:rsidP="008D612C">
            <w:pPr>
              <w:spacing w:before="40" w:after="120"/>
              <w:ind w:left="540" w:right="90" w:hanging="441"/>
              <w:jc w:val="both"/>
              <w:rPr>
                <w:spacing w:val="-4"/>
              </w:rPr>
            </w:pPr>
            <w:r w:rsidRPr="00B637AF">
              <w:rPr>
                <w:rFonts w:eastAsia="MS Mincho"/>
                <w:spacing w:val="-2"/>
              </w:rPr>
              <w:sym w:font="Wingdings" w:char="F0A8"/>
            </w:r>
            <w:r w:rsidRPr="00B637AF">
              <w:rPr>
                <w:rFonts w:eastAsia="MS Mincho"/>
                <w:spacing w:val="-2"/>
              </w:rPr>
              <w:tab/>
            </w:r>
            <w:r w:rsidRPr="00B637AF">
              <w:rPr>
                <w:b/>
                <w:spacing w:val="-6"/>
              </w:rPr>
              <w:t>No suspension or termination of contract</w:t>
            </w:r>
            <w:r w:rsidRPr="00B637AF">
              <w:rPr>
                <w:spacing w:val="-6"/>
              </w:rPr>
              <w:t xml:space="preserve">: An employer has not suspended or terminated a contract and/or called the performance security for a contract for reasons related to </w:t>
            </w:r>
            <w:r w:rsidRPr="00B637AF">
              <w:rPr>
                <w:spacing w:val="-4"/>
              </w:rPr>
              <w:t xml:space="preserve">Environmental, Social, Health, or Safety (ESHS) performance </w:t>
            </w:r>
            <w:r w:rsidRPr="00B637AF">
              <w:rPr>
                <w:spacing w:val="-6"/>
              </w:rPr>
              <w:t xml:space="preserve">since </w:t>
            </w:r>
            <w:r>
              <w:rPr>
                <w:spacing w:val="-6"/>
              </w:rPr>
              <w:t xml:space="preserve">the date </w:t>
            </w:r>
            <w:r w:rsidRPr="00B637AF">
              <w:rPr>
                <w:spacing w:val="-6"/>
              </w:rPr>
              <w:t>specified in Section III, Qualification</w:t>
            </w:r>
            <w:r w:rsidRPr="00B637AF">
              <w:rPr>
                <w:spacing w:val="-4"/>
              </w:rPr>
              <w:t xml:space="preserve"> Criteria, and Requirements</w:t>
            </w:r>
            <w:r w:rsidRPr="00B637AF">
              <w:rPr>
                <w:spacing w:val="-7"/>
              </w:rPr>
              <w:t xml:space="preserve">, Sub-Factor </w:t>
            </w:r>
            <w:r>
              <w:rPr>
                <w:spacing w:val="-4"/>
              </w:rPr>
              <w:t>2.5</w:t>
            </w:r>
            <w:r w:rsidRPr="00B637AF">
              <w:rPr>
                <w:spacing w:val="-4"/>
              </w:rPr>
              <w:t>.</w:t>
            </w:r>
          </w:p>
          <w:p w14:paraId="0F0DBC01" w14:textId="77777777" w:rsidR="00780F23" w:rsidRPr="00B637AF" w:rsidRDefault="00780F23" w:rsidP="008D612C">
            <w:pPr>
              <w:spacing w:before="40" w:after="120"/>
              <w:ind w:left="540" w:right="90" w:hanging="441"/>
              <w:jc w:val="both"/>
              <w:rPr>
                <w:spacing w:val="-4"/>
              </w:rPr>
            </w:pPr>
            <w:r w:rsidRPr="00B637AF">
              <w:rPr>
                <w:rFonts w:ascii="MS Mincho" w:eastAsia="MS Mincho" w:hAnsi="MS Mincho" w:cs="MS Mincho"/>
                <w:spacing w:val="-2"/>
              </w:rPr>
              <w:sym w:font="Wingdings" w:char="F0A8"/>
            </w:r>
            <w:r w:rsidRPr="00B637AF">
              <w:rPr>
                <w:spacing w:val="-4"/>
              </w:rPr>
              <w:tab/>
            </w:r>
            <w:r w:rsidRPr="00B637AF">
              <w:rPr>
                <w:b/>
                <w:spacing w:val="-4"/>
              </w:rPr>
              <w:t xml:space="preserve">Declaration of </w:t>
            </w:r>
            <w:r w:rsidRPr="00B637AF">
              <w:rPr>
                <w:b/>
                <w:spacing w:val="-6"/>
              </w:rPr>
              <w:t>suspension or termination of contract</w:t>
            </w:r>
            <w:r w:rsidRPr="00B637AF">
              <w:rPr>
                <w:spacing w:val="-6"/>
              </w:rPr>
              <w:t xml:space="preserve">:  The following contract(s) has/have been suspended or terminated and/or Performance Security called by an employer(s) for reasons related to </w:t>
            </w:r>
            <w:r w:rsidRPr="00B637AF">
              <w:rPr>
                <w:spacing w:val="-4"/>
              </w:rPr>
              <w:t xml:space="preserve">Environmental, Social, Health, or Safety (ESHS) performance </w:t>
            </w:r>
            <w:r w:rsidRPr="00B637AF">
              <w:rPr>
                <w:spacing w:val="-6"/>
              </w:rPr>
              <w:t>since the date specified in Section III, Qualification</w:t>
            </w:r>
            <w:r w:rsidRPr="00B637AF">
              <w:rPr>
                <w:spacing w:val="-4"/>
              </w:rPr>
              <w:t xml:space="preserve"> Criteria, and Requirements</w:t>
            </w:r>
            <w:r w:rsidRPr="00B637AF">
              <w:rPr>
                <w:spacing w:val="-7"/>
              </w:rPr>
              <w:t xml:space="preserve">, Sub-Factor </w:t>
            </w:r>
            <w:r w:rsidRPr="00B637AF">
              <w:rPr>
                <w:spacing w:val="-4"/>
              </w:rPr>
              <w:t>2.5. Details are described below:</w:t>
            </w:r>
          </w:p>
        </w:tc>
      </w:tr>
      <w:tr w:rsidR="00780F23" w:rsidRPr="00B637AF" w14:paraId="00517C50" w14:textId="77777777" w:rsidTr="008D612C">
        <w:tc>
          <w:tcPr>
            <w:tcW w:w="968" w:type="dxa"/>
            <w:tcBorders>
              <w:top w:val="single" w:sz="2" w:space="0" w:color="auto"/>
              <w:left w:val="single" w:sz="2" w:space="0" w:color="auto"/>
              <w:bottom w:val="single" w:sz="2" w:space="0" w:color="auto"/>
              <w:right w:val="single" w:sz="2" w:space="0" w:color="auto"/>
            </w:tcBorders>
          </w:tcPr>
          <w:p w14:paraId="11EFEBC7" w14:textId="77777777" w:rsidR="00780F23" w:rsidRPr="00B637AF" w:rsidRDefault="00780F23" w:rsidP="008D612C">
            <w:pPr>
              <w:spacing w:before="40" w:after="120"/>
              <w:ind w:left="102"/>
              <w:rPr>
                <w:b/>
                <w:bCs/>
                <w:spacing w:val="-4"/>
              </w:rPr>
            </w:pPr>
            <w:r w:rsidRPr="00B637AF">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3C34F900" w14:textId="77777777" w:rsidR="00780F23" w:rsidRPr="00B637AF" w:rsidRDefault="00780F23" w:rsidP="008D612C">
            <w:pPr>
              <w:spacing w:before="40" w:after="120"/>
              <w:ind w:left="112"/>
              <w:jc w:val="center"/>
              <w:rPr>
                <w:b/>
                <w:bCs/>
                <w:spacing w:val="-4"/>
              </w:rPr>
            </w:pPr>
            <w:r w:rsidRPr="00B637AF">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57414852" w14:textId="77777777" w:rsidR="00780F23" w:rsidRPr="00B637AF" w:rsidRDefault="00780F23" w:rsidP="008D612C">
            <w:pPr>
              <w:spacing w:before="40" w:after="120"/>
              <w:ind w:left="1323"/>
              <w:rPr>
                <w:b/>
                <w:bCs/>
                <w:spacing w:val="-4"/>
              </w:rPr>
            </w:pPr>
            <w:r w:rsidRPr="00B637AF">
              <w:rPr>
                <w:b/>
                <w:bCs/>
                <w:spacing w:val="-4"/>
              </w:rPr>
              <w:t>Contract Identification</w:t>
            </w:r>
          </w:p>
          <w:p w14:paraId="7E804B06" w14:textId="77777777" w:rsidR="00780F23" w:rsidRPr="00B637AF" w:rsidRDefault="00780F23" w:rsidP="008D612C">
            <w:pPr>
              <w:spacing w:before="40" w:after="120"/>
              <w:ind w:left="60"/>
              <w:rPr>
                <w:i/>
                <w:iCs/>
                <w:spacing w:val="-6"/>
              </w:rPr>
            </w:pPr>
          </w:p>
        </w:tc>
        <w:tc>
          <w:tcPr>
            <w:tcW w:w="1818" w:type="dxa"/>
            <w:tcBorders>
              <w:top w:val="single" w:sz="2" w:space="0" w:color="auto"/>
              <w:left w:val="single" w:sz="2" w:space="0" w:color="auto"/>
              <w:bottom w:val="single" w:sz="2" w:space="0" w:color="auto"/>
              <w:right w:val="single" w:sz="2" w:space="0" w:color="auto"/>
            </w:tcBorders>
          </w:tcPr>
          <w:p w14:paraId="1ACB3233" w14:textId="77777777" w:rsidR="00780F23" w:rsidRPr="00B637AF" w:rsidRDefault="00780F23" w:rsidP="008D612C">
            <w:pPr>
              <w:spacing w:before="40" w:after="120"/>
              <w:jc w:val="center"/>
              <w:rPr>
                <w:i/>
                <w:iCs/>
                <w:spacing w:val="-6"/>
              </w:rPr>
            </w:pPr>
            <w:r w:rsidRPr="00B637AF">
              <w:rPr>
                <w:b/>
                <w:bCs/>
                <w:spacing w:val="-4"/>
              </w:rPr>
              <w:t>Total Contract Amount (</w:t>
            </w:r>
            <w:r>
              <w:rPr>
                <w:b/>
                <w:bCs/>
                <w:spacing w:val="-4"/>
              </w:rPr>
              <w:t>Rs</w:t>
            </w:r>
            <w:r w:rsidRPr="00B637AF">
              <w:rPr>
                <w:b/>
                <w:bCs/>
                <w:spacing w:val="-4"/>
              </w:rPr>
              <w:t>)</w:t>
            </w:r>
          </w:p>
        </w:tc>
      </w:tr>
      <w:tr w:rsidR="00780F23" w:rsidRPr="00B637AF" w14:paraId="49755474" w14:textId="77777777" w:rsidTr="008D612C">
        <w:tc>
          <w:tcPr>
            <w:tcW w:w="968" w:type="dxa"/>
            <w:tcBorders>
              <w:top w:val="single" w:sz="2" w:space="0" w:color="auto"/>
              <w:left w:val="single" w:sz="2" w:space="0" w:color="auto"/>
              <w:bottom w:val="single" w:sz="2" w:space="0" w:color="auto"/>
              <w:right w:val="single" w:sz="2" w:space="0" w:color="auto"/>
            </w:tcBorders>
          </w:tcPr>
          <w:p w14:paraId="511ABBDD" w14:textId="77777777" w:rsidR="00780F23" w:rsidRPr="00B637AF" w:rsidRDefault="00780F23" w:rsidP="008D612C">
            <w:pPr>
              <w:spacing w:before="40" w:after="120"/>
            </w:pPr>
            <w:r w:rsidRPr="00B637AF">
              <w:rPr>
                <w:i/>
                <w:iCs/>
                <w:spacing w:val="-6"/>
              </w:rPr>
              <w:t xml:space="preserve">[insert </w:t>
            </w:r>
            <w:r w:rsidRPr="00B637AF">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09A5ECF9" w14:textId="77777777" w:rsidR="00780F23" w:rsidRPr="00B637AF" w:rsidRDefault="00780F23" w:rsidP="008D612C">
            <w:pPr>
              <w:spacing w:before="40" w:after="120"/>
            </w:pPr>
            <w:r w:rsidRPr="00B637AF">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D80CC99" w14:textId="77777777" w:rsidR="00780F23" w:rsidRPr="00B637AF" w:rsidRDefault="00780F23" w:rsidP="008D612C">
            <w:pPr>
              <w:spacing w:before="40" w:after="120"/>
              <w:ind w:left="60"/>
              <w:rPr>
                <w:i/>
                <w:iCs/>
                <w:spacing w:val="-6"/>
              </w:rPr>
            </w:pPr>
            <w:r w:rsidRPr="00B637AF">
              <w:rPr>
                <w:spacing w:val="-4"/>
              </w:rPr>
              <w:t xml:space="preserve">Contract Identification: </w:t>
            </w:r>
            <w:r w:rsidRPr="00B637AF">
              <w:rPr>
                <w:i/>
                <w:iCs/>
                <w:spacing w:val="-6"/>
              </w:rPr>
              <w:t>[indicate complete contract name/ number, and any other identification]</w:t>
            </w:r>
          </w:p>
          <w:p w14:paraId="1135CFA5" w14:textId="77777777" w:rsidR="00780F23" w:rsidRPr="00B637AF" w:rsidRDefault="00780F23" w:rsidP="008D612C">
            <w:pPr>
              <w:spacing w:before="40" w:after="120"/>
              <w:ind w:left="60"/>
              <w:rPr>
                <w:i/>
                <w:iCs/>
                <w:spacing w:val="-6"/>
              </w:rPr>
            </w:pPr>
            <w:r w:rsidRPr="00B637AF">
              <w:rPr>
                <w:spacing w:val="-4"/>
              </w:rPr>
              <w:t xml:space="preserve">Name of Employer: </w:t>
            </w:r>
            <w:r w:rsidRPr="00B637AF">
              <w:rPr>
                <w:i/>
                <w:iCs/>
                <w:spacing w:val="-6"/>
              </w:rPr>
              <w:t>[insert full name]</w:t>
            </w:r>
          </w:p>
          <w:p w14:paraId="586B9A0C" w14:textId="77777777" w:rsidR="00780F23" w:rsidRPr="00B637AF" w:rsidRDefault="00780F23" w:rsidP="008D612C">
            <w:pPr>
              <w:spacing w:before="40" w:after="120"/>
              <w:ind w:left="58"/>
              <w:rPr>
                <w:i/>
                <w:iCs/>
                <w:spacing w:val="-6"/>
              </w:rPr>
            </w:pPr>
            <w:r w:rsidRPr="00B637AF">
              <w:rPr>
                <w:spacing w:val="-4"/>
              </w:rPr>
              <w:t xml:space="preserve">Address of Employer: </w:t>
            </w:r>
            <w:r w:rsidRPr="00B637AF">
              <w:rPr>
                <w:i/>
                <w:iCs/>
                <w:spacing w:val="-6"/>
              </w:rPr>
              <w:t>[insert street/city/country]</w:t>
            </w:r>
          </w:p>
          <w:p w14:paraId="3301A589" w14:textId="77777777" w:rsidR="00780F23" w:rsidRPr="00B637AF" w:rsidRDefault="00780F23" w:rsidP="008D612C">
            <w:pPr>
              <w:spacing w:before="40" w:after="120"/>
              <w:ind w:left="58"/>
            </w:pPr>
            <w:r w:rsidRPr="00B637AF">
              <w:rPr>
                <w:spacing w:val="-4"/>
              </w:rPr>
              <w:t xml:space="preserve">Reason(s) for suspension or termination: </w:t>
            </w:r>
            <w:r w:rsidRPr="00B637AF">
              <w:rPr>
                <w:i/>
                <w:iCs/>
                <w:spacing w:val="-6"/>
              </w:rPr>
              <w:t>[indicate main reason(s)]</w:t>
            </w:r>
          </w:p>
        </w:tc>
        <w:tc>
          <w:tcPr>
            <w:tcW w:w="1818" w:type="dxa"/>
            <w:tcBorders>
              <w:top w:val="single" w:sz="2" w:space="0" w:color="auto"/>
              <w:left w:val="single" w:sz="2" w:space="0" w:color="auto"/>
              <w:bottom w:val="single" w:sz="2" w:space="0" w:color="auto"/>
              <w:right w:val="single" w:sz="2" w:space="0" w:color="auto"/>
            </w:tcBorders>
          </w:tcPr>
          <w:p w14:paraId="6138572D" w14:textId="77777777" w:rsidR="00780F23" w:rsidRPr="00B637AF" w:rsidRDefault="00780F23" w:rsidP="008D612C">
            <w:pPr>
              <w:spacing w:before="40" w:after="120"/>
            </w:pPr>
            <w:r w:rsidRPr="00B637AF">
              <w:rPr>
                <w:i/>
                <w:iCs/>
                <w:spacing w:val="-6"/>
              </w:rPr>
              <w:t>[insert amount]</w:t>
            </w:r>
          </w:p>
        </w:tc>
      </w:tr>
      <w:tr w:rsidR="00780F23" w:rsidRPr="00B637AF" w14:paraId="641113CA" w14:textId="77777777" w:rsidTr="008D612C">
        <w:tc>
          <w:tcPr>
            <w:tcW w:w="968" w:type="dxa"/>
            <w:tcBorders>
              <w:top w:val="single" w:sz="2" w:space="0" w:color="auto"/>
              <w:left w:val="single" w:sz="2" w:space="0" w:color="auto"/>
              <w:bottom w:val="single" w:sz="2" w:space="0" w:color="auto"/>
              <w:right w:val="single" w:sz="2" w:space="0" w:color="auto"/>
            </w:tcBorders>
          </w:tcPr>
          <w:p w14:paraId="3535D0B1" w14:textId="77777777" w:rsidR="00780F23" w:rsidRPr="00B637AF" w:rsidRDefault="00780F23" w:rsidP="008D612C">
            <w:pPr>
              <w:spacing w:before="40" w:after="120"/>
              <w:rPr>
                <w:i/>
                <w:iCs/>
                <w:spacing w:val="-6"/>
              </w:rPr>
            </w:pPr>
            <w:r w:rsidRPr="00B637AF">
              <w:rPr>
                <w:i/>
                <w:iCs/>
                <w:spacing w:val="-6"/>
              </w:rPr>
              <w:t xml:space="preserve">[insert </w:t>
            </w:r>
            <w:r w:rsidRPr="00B637AF">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6C93D503" w14:textId="77777777" w:rsidR="00780F23" w:rsidRPr="00B637AF" w:rsidRDefault="00780F23" w:rsidP="008D612C">
            <w:pPr>
              <w:spacing w:before="40" w:after="120"/>
              <w:rPr>
                <w:i/>
                <w:iCs/>
                <w:spacing w:val="-6"/>
              </w:rPr>
            </w:pPr>
            <w:r w:rsidRPr="00B637AF">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E5FD590" w14:textId="77777777" w:rsidR="00780F23" w:rsidRPr="00B637AF" w:rsidRDefault="00780F23" w:rsidP="008D612C">
            <w:pPr>
              <w:spacing w:before="40" w:after="120"/>
              <w:ind w:left="60"/>
              <w:rPr>
                <w:i/>
                <w:iCs/>
                <w:spacing w:val="-6"/>
              </w:rPr>
            </w:pPr>
            <w:r w:rsidRPr="00B637AF">
              <w:rPr>
                <w:spacing w:val="-4"/>
              </w:rPr>
              <w:t xml:space="preserve">Contract Identification: </w:t>
            </w:r>
            <w:r w:rsidRPr="00B637AF">
              <w:rPr>
                <w:i/>
                <w:iCs/>
                <w:spacing w:val="-6"/>
              </w:rPr>
              <w:t>[indicate complete contract name/ number, and any other identification]</w:t>
            </w:r>
          </w:p>
          <w:p w14:paraId="3D90F0B8" w14:textId="77777777" w:rsidR="00780F23" w:rsidRPr="00B637AF" w:rsidRDefault="00780F23" w:rsidP="008D612C">
            <w:pPr>
              <w:spacing w:before="40" w:after="120"/>
              <w:ind w:left="60"/>
              <w:rPr>
                <w:i/>
                <w:iCs/>
                <w:spacing w:val="-6"/>
              </w:rPr>
            </w:pPr>
            <w:r w:rsidRPr="00B637AF">
              <w:rPr>
                <w:spacing w:val="-4"/>
              </w:rPr>
              <w:t xml:space="preserve">Name of Employer: </w:t>
            </w:r>
            <w:r w:rsidRPr="00B637AF">
              <w:rPr>
                <w:i/>
                <w:iCs/>
                <w:spacing w:val="-6"/>
              </w:rPr>
              <w:t>[insert full name]</w:t>
            </w:r>
          </w:p>
          <w:p w14:paraId="7C6FA2F9" w14:textId="77777777" w:rsidR="00780F23" w:rsidRPr="00B637AF" w:rsidRDefault="00780F23" w:rsidP="008D612C">
            <w:pPr>
              <w:spacing w:before="40" w:after="120"/>
              <w:ind w:left="58"/>
              <w:rPr>
                <w:i/>
                <w:iCs/>
                <w:spacing w:val="-6"/>
              </w:rPr>
            </w:pPr>
            <w:r w:rsidRPr="00B637AF">
              <w:rPr>
                <w:spacing w:val="-4"/>
              </w:rPr>
              <w:t xml:space="preserve">Address of Employer: </w:t>
            </w:r>
            <w:r w:rsidRPr="00B637AF">
              <w:rPr>
                <w:i/>
                <w:iCs/>
                <w:spacing w:val="-6"/>
              </w:rPr>
              <w:t>[insert street/city/country]</w:t>
            </w:r>
          </w:p>
          <w:p w14:paraId="61CC2C62" w14:textId="77777777" w:rsidR="00780F23" w:rsidRPr="00B637AF" w:rsidRDefault="00780F23" w:rsidP="008D612C">
            <w:pPr>
              <w:spacing w:before="40" w:after="120"/>
              <w:ind w:left="60"/>
              <w:rPr>
                <w:spacing w:val="-4"/>
              </w:rPr>
            </w:pPr>
            <w:r w:rsidRPr="00B637AF">
              <w:rPr>
                <w:spacing w:val="-4"/>
              </w:rPr>
              <w:lastRenderedPageBreak/>
              <w:t xml:space="preserve">Reason(s) for suspension or termination: </w:t>
            </w:r>
            <w:r w:rsidRPr="00B637AF">
              <w:rPr>
                <w:i/>
                <w:iCs/>
                <w:spacing w:val="-6"/>
              </w:rPr>
              <w:t>[indicate main reason(s)]</w:t>
            </w:r>
          </w:p>
        </w:tc>
        <w:tc>
          <w:tcPr>
            <w:tcW w:w="1818" w:type="dxa"/>
            <w:tcBorders>
              <w:top w:val="single" w:sz="2" w:space="0" w:color="auto"/>
              <w:left w:val="single" w:sz="2" w:space="0" w:color="auto"/>
              <w:bottom w:val="single" w:sz="2" w:space="0" w:color="auto"/>
              <w:right w:val="single" w:sz="2" w:space="0" w:color="auto"/>
            </w:tcBorders>
          </w:tcPr>
          <w:p w14:paraId="70CF843D" w14:textId="77777777" w:rsidR="00780F23" w:rsidRPr="00B637AF" w:rsidRDefault="00780F23" w:rsidP="008D612C">
            <w:pPr>
              <w:spacing w:before="40" w:after="120"/>
              <w:rPr>
                <w:i/>
                <w:iCs/>
                <w:spacing w:val="-6"/>
              </w:rPr>
            </w:pPr>
            <w:r w:rsidRPr="00B637AF">
              <w:rPr>
                <w:i/>
                <w:iCs/>
                <w:spacing w:val="-6"/>
              </w:rPr>
              <w:lastRenderedPageBreak/>
              <w:t>[insert amount]</w:t>
            </w:r>
          </w:p>
        </w:tc>
      </w:tr>
      <w:tr w:rsidR="00780F23" w:rsidRPr="00B637AF" w14:paraId="64BA6054" w14:textId="77777777" w:rsidTr="008D612C">
        <w:tc>
          <w:tcPr>
            <w:tcW w:w="968" w:type="dxa"/>
            <w:tcBorders>
              <w:top w:val="single" w:sz="2" w:space="0" w:color="auto"/>
              <w:left w:val="single" w:sz="2" w:space="0" w:color="auto"/>
              <w:bottom w:val="single" w:sz="2" w:space="0" w:color="auto"/>
              <w:right w:val="single" w:sz="2" w:space="0" w:color="auto"/>
            </w:tcBorders>
          </w:tcPr>
          <w:p w14:paraId="7E31217E" w14:textId="77777777" w:rsidR="00780F23" w:rsidRPr="00B637AF" w:rsidRDefault="00780F23" w:rsidP="008D612C">
            <w:pPr>
              <w:spacing w:before="40" w:after="120"/>
              <w:rPr>
                <w:i/>
                <w:iCs/>
                <w:spacing w:val="-6"/>
              </w:rPr>
            </w:pPr>
            <w:r w:rsidRPr="00B637AF">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3DDEDB4E" w14:textId="77777777" w:rsidR="00780F23" w:rsidRPr="00B637AF" w:rsidRDefault="00780F23" w:rsidP="008D612C">
            <w:pPr>
              <w:spacing w:before="40" w:after="120"/>
              <w:rPr>
                <w:i/>
                <w:iCs/>
                <w:spacing w:val="-6"/>
              </w:rPr>
            </w:pPr>
            <w:r w:rsidRPr="00B637AF">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299014FB" w14:textId="77777777" w:rsidR="00780F23" w:rsidRPr="00B637AF" w:rsidRDefault="00780F23" w:rsidP="008D612C">
            <w:pPr>
              <w:spacing w:before="40" w:after="120"/>
              <w:ind w:left="60"/>
              <w:rPr>
                <w:i/>
                <w:spacing w:val="-4"/>
              </w:rPr>
            </w:pPr>
            <w:r w:rsidRPr="00B637AF">
              <w:rPr>
                <w:i/>
                <w:spacing w:val="-4"/>
              </w:rPr>
              <w:t>[list all applicable contracts]</w:t>
            </w:r>
          </w:p>
        </w:tc>
        <w:tc>
          <w:tcPr>
            <w:tcW w:w="1818" w:type="dxa"/>
            <w:tcBorders>
              <w:top w:val="single" w:sz="2" w:space="0" w:color="auto"/>
              <w:left w:val="single" w:sz="2" w:space="0" w:color="auto"/>
              <w:bottom w:val="single" w:sz="2" w:space="0" w:color="auto"/>
              <w:right w:val="single" w:sz="2" w:space="0" w:color="auto"/>
            </w:tcBorders>
          </w:tcPr>
          <w:p w14:paraId="1781AC44" w14:textId="77777777" w:rsidR="00780F23" w:rsidRPr="00B637AF" w:rsidRDefault="00780F23" w:rsidP="008D612C">
            <w:pPr>
              <w:spacing w:before="40" w:after="120"/>
              <w:rPr>
                <w:i/>
                <w:iCs/>
                <w:spacing w:val="-6"/>
              </w:rPr>
            </w:pPr>
            <w:r w:rsidRPr="00B637AF">
              <w:rPr>
                <w:i/>
                <w:iCs/>
                <w:spacing w:val="-6"/>
              </w:rPr>
              <w:t>…</w:t>
            </w:r>
          </w:p>
        </w:tc>
      </w:tr>
      <w:tr w:rsidR="00780F23" w:rsidRPr="00B637AF" w14:paraId="0A0ADAC7" w14:textId="77777777" w:rsidTr="008D612C">
        <w:tc>
          <w:tcPr>
            <w:tcW w:w="9444" w:type="dxa"/>
            <w:gridSpan w:val="4"/>
            <w:tcBorders>
              <w:top w:val="single" w:sz="2" w:space="0" w:color="auto"/>
              <w:left w:val="single" w:sz="2" w:space="0" w:color="auto"/>
              <w:bottom w:val="single" w:sz="2" w:space="0" w:color="auto"/>
              <w:right w:val="single" w:sz="2" w:space="0" w:color="auto"/>
            </w:tcBorders>
          </w:tcPr>
          <w:p w14:paraId="5D0E561F" w14:textId="77777777" w:rsidR="00780F23" w:rsidRPr="00B637AF" w:rsidRDefault="00780F23" w:rsidP="008D612C">
            <w:pPr>
              <w:spacing w:before="40" w:after="120"/>
              <w:rPr>
                <w:i/>
                <w:iCs/>
                <w:spacing w:val="-6"/>
              </w:rPr>
            </w:pPr>
            <w:r w:rsidRPr="00B637AF">
              <w:rPr>
                <w:b/>
                <w:spacing w:val="-6"/>
              </w:rPr>
              <w:t xml:space="preserve">Performance Security called by an employer(s) for reasons related to </w:t>
            </w:r>
            <w:r w:rsidRPr="00B637AF">
              <w:rPr>
                <w:b/>
                <w:spacing w:val="-4"/>
              </w:rPr>
              <w:t>ESHS performance</w:t>
            </w:r>
          </w:p>
        </w:tc>
      </w:tr>
      <w:tr w:rsidR="00780F23" w:rsidRPr="00B637AF" w14:paraId="2C079D07" w14:textId="77777777" w:rsidTr="008D612C">
        <w:tc>
          <w:tcPr>
            <w:tcW w:w="968" w:type="dxa"/>
            <w:tcBorders>
              <w:top w:val="single" w:sz="2" w:space="0" w:color="auto"/>
              <w:left w:val="single" w:sz="2" w:space="0" w:color="auto"/>
              <w:bottom w:val="single" w:sz="2" w:space="0" w:color="auto"/>
              <w:right w:val="single" w:sz="2" w:space="0" w:color="auto"/>
            </w:tcBorders>
          </w:tcPr>
          <w:p w14:paraId="5D77ACE7" w14:textId="77777777" w:rsidR="00780F23" w:rsidRPr="00B637AF" w:rsidRDefault="00780F23" w:rsidP="008D612C">
            <w:pPr>
              <w:spacing w:before="40" w:after="120"/>
              <w:rPr>
                <w:i/>
                <w:iCs/>
                <w:spacing w:val="-6"/>
              </w:rPr>
            </w:pPr>
            <w:r w:rsidRPr="00B637AF">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533104FD" w14:textId="77777777" w:rsidR="00780F23" w:rsidRPr="00B637AF" w:rsidRDefault="00780F23" w:rsidP="008D612C">
            <w:pPr>
              <w:spacing w:before="40" w:after="120"/>
              <w:ind w:left="1323"/>
              <w:rPr>
                <w:bCs/>
                <w:spacing w:val="-4"/>
              </w:rPr>
            </w:pPr>
            <w:r w:rsidRPr="00B637AF">
              <w:rPr>
                <w:bCs/>
                <w:spacing w:val="-4"/>
              </w:rPr>
              <w:t>Contract Identification</w:t>
            </w:r>
          </w:p>
          <w:p w14:paraId="1A994D68" w14:textId="77777777" w:rsidR="00780F23" w:rsidRPr="00B637AF" w:rsidRDefault="00780F23" w:rsidP="008D612C">
            <w:pPr>
              <w:spacing w:before="40" w:after="120"/>
              <w:ind w:left="60"/>
              <w:rPr>
                <w:i/>
                <w:spacing w:val="-4"/>
              </w:rPr>
            </w:pPr>
          </w:p>
        </w:tc>
        <w:tc>
          <w:tcPr>
            <w:tcW w:w="1818" w:type="dxa"/>
            <w:tcBorders>
              <w:top w:val="single" w:sz="2" w:space="0" w:color="auto"/>
              <w:left w:val="single" w:sz="2" w:space="0" w:color="auto"/>
              <w:bottom w:val="single" w:sz="2" w:space="0" w:color="auto"/>
              <w:right w:val="single" w:sz="2" w:space="0" w:color="auto"/>
            </w:tcBorders>
          </w:tcPr>
          <w:p w14:paraId="063B4D0D" w14:textId="77777777" w:rsidR="00780F23" w:rsidRPr="00B637AF" w:rsidRDefault="00780F23" w:rsidP="008D612C">
            <w:pPr>
              <w:spacing w:before="40" w:after="120"/>
              <w:rPr>
                <w:i/>
                <w:iCs/>
                <w:spacing w:val="-6"/>
              </w:rPr>
            </w:pPr>
            <w:r w:rsidRPr="00B637AF">
              <w:rPr>
                <w:bCs/>
                <w:spacing w:val="-4"/>
              </w:rPr>
              <w:t>Total Contract Amount (</w:t>
            </w:r>
            <w:r>
              <w:rPr>
                <w:bCs/>
                <w:spacing w:val="-4"/>
              </w:rPr>
              <w:t>Rs</w:t>
            </w:r>
            <w:r w:rsidRPr="00B637AF">
              <w:rPr>
                <w:bCs/>
                <w:spacing w:val="-4"/>
              </w:rPr>
              <w:t>)</w:t>
            </w:r>
          </w:p>
        </w:tc>
      </w:tr>
      <w:tr w:rsidR="00780F23" w:rsidRPr="00B637AF" w14:paraId="146A62D3" w14:textId="77777777" w:rsidTr="008D612C">
        <w:tc>
          <w:tcPr>
            <w:tcW w:w="968" w:type="dxa"/>
            <w:tcBorders>
              <w:top w:val="single" w:sz="2" w:space="0" w:color="auto"/>
              <w:left w:val="single" w:sz="2" w:space="0" w:color="auto"/>
              <w:bottom w:val="single" w:sz="2" w:space="0" w:color="auto"/>
              <w:right w:val="single" w:sz="2" w:space="0" w:color="auto"/>
            </w:tcBorders>
          </w:tcPr>
          <w:p w14:paraId="3B1FDCF3" w14:textId="77777777" w:rsidR="00780F23" w:rsidRPr="00B637AF" w:rsidRDefault="00780F23" w:rsidP="008D612C">
            <w:pPr>
              <w:spacing w:before="40" w:after="120"/>
              <w:rPr>
                <w:i/>
                <w:iCs/>
                <w:spacing w:val="-6"/>
              </w:rPr>
            </w:pPr>
            <w:r w:rsidRPr="00B637AF">
              <w:rPr>
                <w:i/>
                <w:iCs/>
                <w:spacing w:val="-6"/>
              </w:rPr>
              <w:t xml:space="preserve">[insert </w:t>
            </w:r>
            <w:r w:rsidRPr="00B637AF">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506C3416" w14:textId="77777777" w:rsidR="00780F23" w:rsidRPr="00B637AF" w:rsidRDefault="00780F23" w:rsidP="008D612C">
            <w:pPr>
              <w:spacing w:before="40" w:after="120"/>
              <w:ind w:left="60"/>
              <w:rPr>
                <w:i/>
                <w:iCs/>
                <w:spacing w:val="-6"/>
              </w:rPr>
            </w:pPr>
            <w:r w:rsidRPr="00B637AF">
              <w:rPr>
                <w:spacing w:val="-4"/>
              </w:rPr>
              <w:t xml:space="preserve">Contract Identification: </w:t>
            </w:r>
            <w:r w:rsidRPr="00B637AF">
              <w:rPr>
                <w:i/>
                <w:iCs/>
                <w:spacing w:val="-6"/>
              </w:rPr>
              <w:t>[indicate complete contract name/ number, and any other identification]</w:t>
            </w:r>
          </w:p>
          <w:p w14:paraId="621719B7" w14:textId="77777777" w:rsidR="00780F23" w:rsidRPr="00B637AF" w:rsidRDefault="00780F23" w:rsidP="008D612C">
            <w:pPr>
              <w:spacing w:before="40" w:after="120"/>
              <w:ind w:left="60"/>
              <w:rPr>
                <w:i/>
                <w:iCs/>
                <w:spacing w:val="-6"/>
              </w:rPr>
            </w:pPr>
            <w:r w:rsidRPr="00B637AF">
              <w:rPr>
                <w:spacing w:val="-4"/>
              </w:rPr>
              <w:t xml:space="preserve">Name of Employer: </w:t>
            </w:r>
            <w:r w:rsidRPr="00B637AF">
              <w:rPr>
                <w:i/>
                <w:iCs/>
                <w:spacing w:val="-6"/>
              </w:rPr>
              <w:t>[insert full name]</w:t>
            </w:r>
          </w:p>
          <w:p w14:paraId="2B4266A3" w14:textId="77777777" w:rsidR="00780F23" w:rsidRPr="00B637AF" w:rsidRDefault="00780F23" w:rsidP="008D612C">
            <w:pPr>
              <w:spacing w:before="40" w:after="120"/>
              <w:ind w:left="58"/>
              <w:rPr>
                <w:i/>
                <w:iCs/>
                <w:spacing w:val="-6"/>
              </w:rPr>
            </w:pPr>
            <w:r w:rsidRPr="00B637AF">
              <w:rPr>
                <w:spacing w:val="-4"/>
              </w:rPr>
              <w:t xml:space="preserve">Address of Employer: </w:t>
            </w:r>
            <w:r w:rsidRPr="00B637AF">
              <w:rPr>
                <w:i/>
                <w:iCs/>
                <w:spacing w:val="-6"/>
              </w:rPr>
              <w:t>[insert street/city/country]</w:t>
            </w:r>
          </w:p>
          <w:p w14:paraId="2D6836EF" w14:textId="77777777" w:rsidR="00780F23" w:rsidRPr="00B637AF" w:rsidRDefault="00780F23" w:rsidP="008D612C">
            <w:pPr>
              <w:spacing w:before="40" w:after="120"/>
              <w:ind w:left="60"/>
              <w:rPr>
                <w:i/>
                <w:spacing w:val="-4"/>
              </w:rPr>
            </w:pPr>
            <w:r w:rsidRPr="00B637AF">
              <w:rPr>
                <w:spacing w:val="-4"/>
              </w:rPr>
              <w:t xml:space="preserve">Reason(s) for calling of performance security: </w:t>
            </w:r>
            <w:r w:rsidRPr="00B637AF">
              <w:rPr>
                <w:i/>
                <w:iCs/>
                <w:spacing w:val="-6"/>
              </w:rPr>
              <w:t>[indicate main reason(s)]</w:t>
            </w:r>
          </w:p>
        </w:tc>
        <w:tc>
          <w:tcPr>
            <w:tcW w:w="1818" w:type="dxa"/>
            <w:tcBorders>
              <w:top w:val="single" w:sz="2" w:space="0" w:color="auto"/>
              <w:left w:val="single" w:sz="2" w:space="0" w:color="auto"/>
              <w:bottom w:val="single" w:sz="2" w:space="0" w:color="auto"/>
              <w:right w:val="single" w:sz="2" w:space="0" w:color="auto"/>
            </w:tcBorders>
          </w:tcPr>
          <w:p w14:paraId="12103FC0" w14:textId="77777777" w:rsidR="00780F23" w:rsidRPr="00B637AF" w:rsidRDefault="00780F23" w:rsidP="008D612C">
            <w:pPr>
              <w:spacing w:before="40" w:after="120"/>
              <w:rPr>
                <w:i/>
                <w:iCs/>
                <w:spacing w:val="-6"/>
              </w:rPr>
            </w:pPr>
            <w:r w:rsidRPr="00B637AF">
              <w:rPr>
                <w:i/>
                <w:iCs/>
                <w:spacing w:val="-6"/>
              </w:rPr>
              <w:t>[insert amount]</w:t>
            </w:r>
          </w:p>
        </w:tc>
      </w:tr>
      <w:tr w:rsidR="00780F23" w:rsidRPr="00B637AF" w14:paraId="71CEF885" w14:textId="77777777" w:rsidTr="008D612C">
        <w:tc>
          <w:tcPr>
            <w:tcW w:w="968" w:type="dxa"/>
            <w:tcBorders>
              <w:top w:val="single" w:sz="2" w:space="0" w:color="auto"/>
              <w:left w:val="single" w:sz="2" w:space="0" w:color="auto"/>
              <w:bottom w:val="single" w:sz="2" w:space="0" w:color="auto"/>
              <w:right w:val="single" w:sz="2" w:space="0" w:color="auto"/>
            </w:tcBorders>
          </w:tcPr>
          <w:p w14:paraId="505DE35C" w14:textId="77777777" w:rsidR="00780F23" w:rsidRPr="00B637AF" w:rsidRDefault="00780F23" w:rsidP="008D612C">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3CE82ECB" w14:textId="77777777" w:rsidR="00780F23" w:rsidRPr="00B637AF" w:rsidRDefault="00780F23" w:rsidP="008D612C">
            <w:pPr>
              <w:spacing w:before="40" w:after="120"/>
              <w:ind w:left="60"/>
              <w:rPr>
                <w:i/>
                <w:spacing w:val="-4"/>
              </w:rPr>
            </w:pPr>
          </w:p>
        </w:tc>
        <w:tc>
          <w:tcPr>
            <w:tcW w:w="1818" w:type="dxa"/>
            <w:tcBorders>
              <w:top w:val="single" w:sz="2" w:space="0" w:color="auto"/>
              <w:left w:val="single" w:sz="2" w:space="0" w:color="auto"/>
              <w:bottom w:val="single" w:sz="2" w:space="0" w:color="auto"/>
              <w:right w:val="single" w:sz="2" w:space="0" w:color="auto"/>
            </w:tcBorders>
          </w:tcPr>
          <w:p w14:paraId="3257EA94" w14:textId="77777777" w:rsidR="00780F23" w:rsidRPr="00B637AF" w:rsidRDefault="00780F23" w:rsidP="008D612C">
            <w:pPr>
              <w:spacing w:before="40" w:after="120"/>
              <w:rPr>
                <w:i/>
                <w:iCs/>
                <w:spacing w:val="-6"/>
              </w:rPr>
            </w:pPr>
          </w:p>
        </w:tc>
      </w:tr>
    </w:tbl>
    <w:p w14:paraId="066937A8" w14:textId="77777777" w:rsidR="00780F23" w:rsidRDefault="00780F23">
      <w:pPr>
        <w:pStyle w:val="S4-Header2"/>
        <w:rPr>
          <w:lang w:val="en-IN"/>
        </w:rPr>
      </w:pPr>
    </w:p>
    <w:p w14:paraId="556586E4" w14:textId="77777777" w:rsidR="00780F23" w:rsidRDefault="00780F23">
      <w:pPr>
        <w:rPr>
          <w:b/>
          <w:sz w:val="32"/>
          <w:lang w:val="en-IN"/>
        </w:rPr>
      </w:pPr>
      <w:r>
        <w:rPr>
          <w:lang w:val="en-IN"/>
        </w:rPr>
        <w:br w:type="page"/>
      </w:r>
    </w:p>
    <w:p w14:paraId="2AC2A285" w14:textId="0D88D524" w:rsidR="007B586E" w:rsidRPr="00180963" w:rsidRDefault="007B586E">
      <w:pPr>
        <w:pStyle w:val="S4-Header2"/>
        <w:rPr>
          <w:lang w:val="en-IN"/>
        </w:rPr>
      </w:pPr>
      <w:r w:rsidRPr="00180963">
        <w:rPr>
          <w:lang w:val="en-IN"/>
        </w:rPr>
        <w:lastRenderedPageBreak/>
        <w:t>Financial Situation</w:t>
      </w:r>
      <w:bookmarkEnd w:id="481"/>
      <w:bookmarkEnd w:id="482"/>
      <w:bookmarkEnd w:id="483"/>
    </w:p>
    <w:p w14:paraId="07E19246" w14:textId="77777777" w:rsidR="007B586E" w:rsidRPr="00180963" w:rsidRDefault="0087243D">
      <w:pPr>
        <w:jc w:val="center"/>
        <w:rPr>
          <w:b/>
          <w:lang w:val="en-IN"/>
        </w:rPr>
      </w:pPr>
      <w:bookmarkStart w:id="485" w:name="_Toc498847216"/>
      <w:bookmarkStart w:id="486" w:name="_Toc498850089"/>
      <w:bookmarkStart w:id="487" w:name="_Toc498851694"/>
      <w:bookmarkStart w:id="488" w:name="_Toc499021795"/>
      <w:bookmarkStart w:id="489" w:name="_Toc499023478"/>
      <w:bookmarkStart w:id="490" w:name="_Toc501529960"/>
      <w:bookmarkStart w:id="491" w:name="_Toc23302381"/>
      <w:bookmarkStart w:id="492" w:name="_Toc125871313"/>
      <w:bookmarkStart w:id="493" w:name="_Toc127160598"/>
      <w:r w:rsidRPr="00180963">
        <w:rPr>
          <w:b/>
          <w:lang w:val="en-IN"/>
        </w:rPr>
        <w:t xml:space="preserve">FORMAT </w:t>
      </w:r>
      <w:bookmarkEnd w:id="485"/>
      <w:bookmarkEnd w:id="486"/>
      <w:bookmarkEnd w:id="487"/>
      <w:bookmarkEnd w:id="488"/>
      <w:bookmarkEnd w:id="489"/>
      <w:bookmarkEnd w:id="490"/>
      <w:bookmarkEnd w:id="491"/>
      <w:bookmarkEnd w:id="492"/>
      <w:bookmarkEnd w:id="493"/>
      <w:r w:rsidR="00A5312A" w:rsidRPr="00180963">
        <w:rPr>
          <w:b/>
          <w:lang w:val="en-IN"/>
        </w:rPr>
        <w:t>3.1 Historical Financial Performances</w:t>
      </w:r>
    </w:p>
    <w:p w14:paraId="73B5459E" w14:textId="77777777" w:rsidR="007B586E" w:rsidRPr="00180963" w:rsidRDefault="007B586E">
      <w:pPr>
        <w:jc w:val="center"/>
        <w:rPr>
          <w:b/>
          <w:lang w:val="en-IN"/>
        </w:rPr>
      </w:pPr>
    </w:p>
    <w:p w14:paraId="0C3CB577" w14:textId="77777777" w:rsidR="007B586E" w:rsidRPr="00180963" w:rsidRDefault="007B586E">
      <w:pPr>
        <w:tabs>
          <w:tab w:val="right" w:pos="9000"/>
        </w:tabs>
        <w:rPr>
          <w:lang w:val="en-IN"/>
        </w:rPr>
      </w:pPr>
      <w:r w:rsidRPr="00180963">
        <w:rPr>
          <w:lang w:val="en-IN"/>
        </w:rPr>
        <w:t xml:space="preserve">Bidder’s Legal Name: _______________________     </w:t>
      </w:r>
      <w:r w:rsidRPr="00180963">
        <w:rPr>
          <w:lang w:val="en-IN"/>
        </w:rPr>
        <w:tab/>
        <w:t>Date:  _____________________</w:t>
      </w:r>
    </w:p>
    <w:p w14:paraId="100A3B79" w14:textId="729060CD" w:rsidR="007B586E" w:rsidRPr="00180963" w:rsidRDefault="0049153D">
      <w:pPr>
        <w:tabs>
          <w:tab w:val="right" w:pos="9000"/>
        </w:tabs>
        <w:rPr>
          <w:lang w:val="en-IN"/>
        </w:rPr>
      </w:pPr>
      <w:r w:rsidRPr="00180963">
        <w:rPr>
          <w:lang w:val="en-IN"/>
        </w:rPr>
        <w:t>JV</w:t>
      </w:r>
      <w:r w:rsidR="007B586E" w:rsidRPr="00180963">
        <w:rPr>
          <w:lang w:val="en-IN"/>
        </w:rPr>
        <w:t xml:space="preserve"> </w:t>
      </w:r>
      <w:r w:rsidR="00731782" w:rsidRPr="00731782">
        <w:rPr>
          <w:lang w:val="en-IN"/>
        </w:rPr>
        <w:t>Member</w:t>
      </w:r>
      <w:r w:rsidR="007B586E" w:rsidRPr="00180963">
        <w:rPr>
          <w:lang w:val="en-IN"/>
        </w:rPr>
        <w:t xml:space="preserve"> Legal Name: _______________________</w:t>
      </w:r>
      <w:r w:rsidR="007B586E" w:rsidRPr="00180963">
        <w:rPr>
          <w:i/>
          <w:lang w:val="en-IN"/>
        </w:rPr>
        <w:tab/>
      </w:r>
      <w:r w:rsidR="007B586E" w:rsidRPr="00180963">
        <w:rPr>
          <w:lang w:val="en-IN"/>
        </w:rPr>
        <w:t>Bidding No.:  __________________</w:t>
      </w:r>
    </w:p>
    <w:p w14:paraId="73984EFF" w14:textId="77777777" w:rsidR="007B586E" w:rsidRPr="00180963" w:rsidRDefault="007B586E">
      <w:pPr>
        <w:tabs>
          <w:tab w:val="right" w:pos="9000"/>
        </w:tabs>
        <w:jc w:val="right"/>
        <w:rPr>
          <w:lang w:val="en-IN"/>
        </w:rPr>
      </w:pPr>
      <w:r w:rsidRPr="00180963">
        <w:rPr>
          <w:lang w:val="en-IN"/>
        </w:rPr>
        <w:t>Page _______ of _______ pages</w:t>
      </w:r>
    </w:p>
    <w:p w14:paraId="351B75C3" w14:textId="77777777" w:rsidR="007B586E" w:rsidRPr="00180963" w:rsidRDefault="007B586E">
      <w:pPr>
        <w:tabs>
          <w:tab w:val="right" w:pos="9000"/>
        </w:tabs>
        <w:rPr>
          <w:lang w:val="en-IN"/>
        </w:rPr>
      </w:pPr>
    </w:p>
    <w:p w14:paraId="79818DAE" w14:textId="27DE9049" w:rsidR="007B586E" w:rsidRPr="00180963" w:rsidRDefault="007B586E">
      <w:pPr>
        <w:rPr>
          <w:lang w:val="en-IN"/>
        </w:rPr>
      </w:pPr>
      <w:r w:rsidRPr="00180963">
        <w:rPr>
          <w:lang w:val="en-IN"/>
        </w:rPr>
        <w:t xml:space="preserve">To be completed by the Bidder and, if </w:t>
      </w:r>
      <w:r w:rsidR="0049153D" w:rsidRPr="00180963">
        <w:rPr>
          <w:lang w:val="en-IN"/>
        </w:rPr>
        <w:t>JV</w:t>
      </w:r>
      <w:r w:rsidRPr="00180963">
        <w:rPr>
          <w:lang w:val="en-IN"/>
        </w:rPr>
        <w:t xml:space="preserve">, by each </w:t>
      </w:r>
      <w:r w:rsidR="00731782">
        <w:rPr>
          <w:lang w:val="en-IN"/>
        </w:rPr>
        <w:t>m</w:t>
      </w:r>
      <w:r w:rsidR="00731782" w:rsidRPr="00731782">
        <w:rPr>
          <w:lang w:val="en-IN"/>
        </w:rPr>
        <w:t>ember</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842"/>
        <w:gridCol w:w="3022"/>
        <w:gridCol w:w="764"/>
        <w:gridCol w:w="962"/>
        <w:gridCol w:w="962"/>
        <w:gridCol w:w="769"/>
        <w:gridCol w:w="998"/>
        <w:gridCol w:w="1100"/>
      </w:tblGrid>
      <w:tr w:rsidR="000B2BF8" w:rsidRPr="00180963" w14:paraId="5C9547E2" w14:textId="77777777" w:rsidTr="00DA1472">
        <w:tc>
          <w:tcPr>
            <w:tcW w:w="679" w:type="dxa"/>
          </w:tcPr>
          <w:p w14:paraId="7A25563A" w14:textId="77777777" w:rsidR="000B2BF8" w:rsidRPr="00180963" w:rsidRDefault="000B2BF8" w:rsidP="00C0206B">
            <w:pPr>
              <w:suppressAutoHyphens/>
              <w:overflowPunct w:val="0"/>
              <w:autoSpaceDE w:val="0"/>
              <w:autoSpaceDN w:val="0"/>
              <w:adjustRightInd w:val="0"/>
              <w:jc w:val="both"/>
              <w:textAlignment w:val="baseline"/>
              <w:rPr>
                <w:lang w:val="en-IN"/>
              </w:rPr>
            </w:pPr>
          </w:p>
        </w:tc>
        <w:tc>
          <w:tcPr>
            <w:tcW w:w="9419" w:type="dxa"/>
            <w:gridSpan w:val="8"/>
          </w:tcPr>
          <w:p w14:paraId="0569DF64" w14:textId="77777777" w:rsidR="000B2BF8" w:rsidRPr="00180963" w:rsidRDefault="000B2BF8" w:rsidP="00C0206B">
            <w:pPr>
              <w:suppressAutoHyphens/>
              <w:overflowPunct w:val="0"/>
              <w:autoSpaceDE w:val="0"/>
              <w:autoSpaceDN w:val="0"/>
              <w:adjustRightInd w:val="0"/>
              <w:jc w:val="center"/>
              <w:textAlignment w:val="baseline"/>
              <w:rPr>
                <w:b/>
                <w:lang w:val="en-IN"/>
              </w:rPr>
            </w:pPr>
            <w:r w:rsidRPr="00180963">
              <w:rPr>
                <w:b/>
                <w:lang w:val="en-IN"/>
              </w:rPr>
              <w:t>SUMMARY OF FINANCIAL STATEMENTS</w:t>
            </w:r>
          </w:p>
          <w:p w14:paraId="49ABBD98"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b/>
                <w:lang w:val="en-IN"/>
              </w:rPr>
              <w:t>Name of bidder/JV Member:</w:t>
            </w:r>
          </w:p>
        </w:tc>
      </w:tr>
      <w:tr w:rsidR="000B2BF8" w:rsidRPr="00180963" w14:paraId="25AB5004" w14:textId="77777777" w:rsidTr="00DA1472">
        <w:tc>
          <w:tcPr>
            <w:tcW w:w="679" w:type="dxa"/>
          </w:tcPr>
          <w:p w14:paraId="65F396DF" w14:textId="77777777" w:rsidR="000B2BF8" w:rsidRPr="00180963" w:rsidRDefault="000B2BF8" w:rsidP="00C0206B">
            <w:pPr>
              <w:suppressAutoHyphens/>
              <w:overflowPunct w:val="0"/>
              <w:autoSpaceDE w:val="0"/>
              <w:autoSpaceDN w:val="0"/>
              <w:adjustRightInd w:val="0"/>
              <w:jc w:val="both"/>
              <w:textAlignment w:val="baseline"/>
              <w:rPr>
                <w:b/>
                <w:lang w:val="en-IN"/>
              </w:rPr>
            </w:pPr>
          </w:p>
        </w:tc>
        <w:tc>
          <w:tcPr>
            <w:tcW w:w="9419" w:type="dxa"/>
            <w:gridSpan w:val="8"/>
          </w:tcPr>
          <w:p w14:paraId="4CEFC6D2" w14:textId="77777777" w:rsidR="000B2BF8" w:rsidRPr="00180963" w:rsidRDefault="000B2BF8" w:rsidP="00C0206B">
            <w:pPr>
              <w:suppressAutoHyphens/>
              <w:overflowPunct w:val="0"/>
              <w:autoSpaceDE w:val="0"/>
              <w:autoSpaceDN w:val="0"/>
              <w:adjustRightInd w:val="0"/>
              <w:jc w:val="right"/>
              <w:textAlignment w:val="baseline"/>
              <w:rPr>
                <w:b/>
                <w:lang w:val="en-IN"/>
              </w:rPr>
            </w:pPr>
            <w:r w:rsidRPr="00180963">
              <w:rPr>
                <w:b/>
                <w:lang w:val="en-IN"/>
              </w:rPr>
              <w:t>(Equivalent Rs. Million)</w:t>
            </w:r>
          </w:p>
        </w:tc>
      </w:tr>
      <w:tr w:rsidR="000B2BF8" w:rsidRPr="00180963" w14:paraId="07FE1C2A" w14:textId="77777777" w:rsidTr="00DA1472">
        <w:tc>
          <w:tcPr>
            <w:tcW w:w="679" w:type="dxa"/>
          </w:tcPr>
          <w:p w14:paraId="3829683E" w14:textId="77777777" w:rsidR="000B2BF8" w:rsidRPr="00180963" w:rsidRDefault="000B2BF8" w:rsidP="00C0206B">
            <w:pPr>
              <w:suppressAutoHyphens/>
              <w:overflowPunct w:val="0"/>
              <w:autoSpaceDE w:val="0"/>
              <w:autoSpaceDN w:val="0"/>
              <w:adjustRightInd w:val="0"/>
              <w:jc w:val="both"/>
              <w:textAlignment w:val="baseline"/>
              <w:rPr>
                <w:b/>
                <w:lang w:val="en-IN"/>
              </w:rPr>
            </w:pPr>
          </w:p>
        </w:tc>
        <w:tc>
          <w:tcPr>
            <w:tcW w:w="842" w:type="dxa"/>
          </w:tcPr>
          <w:p w14:paraId="2790F49B" w14:textId="30FDCBA5" w:rsidR="000B2BF8" w:rsidRPr="00180963" w:rsidRDefault="000B2BF8" w:rsidP="00C0206B">
            <w:pPr>
              <w:suppressAutoHyphens/>
              <w:overflowPunct w:val="0"/>
              <w:autoSpaceDE w:val="0"/>
              <w:autoSpaceDN w:val="0"/>
              <w:adjustRightInd w:val="0"/>
              <w:jc w:val="both"/>
              <w:textAlignment w:val="baseline"/>
              <w:rPr>
                <w:b/>
                <w:lang w:val="en-IN"/>
              </w:rPr>
            </w:pPr>
            <w:r w:rsidRPr="00180963">
              <w:rPr>
                <w:b/>
                <w:lang w:val="en-IN"/>
              </w:rPr>
              <w:t>S.</w:t>
            </w:r>
            <w:r w:rsidR="00917B1D">
              <w:rPr>
                <w:b/>
                <w:lang w:val="en-IN"/>
              </w:rPr>
              <w:t xml:space="preserve"> </w:t>
            </w:r>
            <w:r w:rsidRPr="00180963">
              <w:rPr>
                <w:b/>
                <w:lang w:val="en-IN"/>
              </w:rPr>
              <w:t>No.</w:t>
            </w:r>
          </w:p>
        </w:tc>
        <w:tc>
          <w:tcPr>
            <w:tcW w:w="3022" w:type="dxa"/>
          </w:tcPr>
          <w:p w14:paraId="7F04AF3A" w14:textId="77777777" w:rsidR="000B2BF8" w:rsidRPr="00180963" w:rsidRDefault="000B2BF8" w:rsidP="00C0206B">
            <w:pPr>
              <w:suppressAutoHyphens/>
              <w:overflowPunct w:val="0"/>
              <w:autoSpaceDE w:val="0"/>
              <w:autoSpaceDN w:val="0"/>
              <w:adjustRightInd w:val="0"/>
              <w:jc w:val="both"/>
              <w:textAlignment w:val="baseline"/>
              <w:rPr>
                <w:b/>
                <w:lang w:val="en-IN"/>
              </w:rPr>
            </w:pPr>
            <w:r w:rsidRPr="00180963">
              <w:rPr>
                <w:b/>
                <w:lang w:val="en-IN"/>
              </w:rPr>
              <w:t>Financial Information in Rupee equivalent with exchange rate at the end of concerned year</w:t>
            </w:r>
          </w:p>
        </w:tc>
        <w:tc>
          <w:tcPr>
            <w:tcW w:w="4455" w:type="dxa"/>
            <w:gridSpan w:val="5"/>
          </w:tcPr>
          <w:p w14:paraId="71C34ADD" w14:textId="77777777" w:rsidR="000B2BF8" w:rsidRPr="00180963" w:rsidRDefault="000B2BF8" w:rsidP="00C0206B">
            <w:pPr>
              <w:suppressAutoHyphens/>
              <w:overflowPunct w:val="0"/>
              <w:autoSpaceDE w:val="0"/>
              <w:autoSpaceDN w:val="0"/>
              <w:adjustRightInd w:val="0"/>
              <w:jc w:val="both"/>
              <w:textAlignment w:val="baseline"/>
              <w:rPr>
                <w:b/>
                <w:lang w:val="en-IN"/>
              </w:rPr>
            </w:pPr>
            <w:r w:rsidRPr="00180963">
              <w:rPr>
                <w:b/>
                <w:lang w:val="en-IN"/>
              </w:rPr>
              <w:t>Actuals for Previous five years excluding the current financial year</w:t>
            </w:r>
          </w:p>
        </w:tc>
        <w:tc>
          <w:tcPr>
            <w:tcW w:w="1100" w:type="dxa"/>
          </w:tcPr>
          <w:p w14:paraId="6C1BF7CB" w14:textId="77777777" w:rsidR="000B2BF8" w:rsidRPr="00180963" w:rsidRDefault="000B2BF8" w:rsidP="00C0206B">
            <w:pPr>
              <w:suppressAutoHyphens/>
              <w:overflowPunct w:val="0"/>
              <w:autoSpaceDE w:val="0"/>
              <w:autoSpaceDN w:val="0"/>
              <w:adjustRightInd w:val="0"/>
              <w:jc w:val="both"/>
              <w:textAlignment w:val="baseline"/>
              <w:rPr>
                <w:b/>
                <w:lang w:val="en-IN"/>
              </w:rPr>
            </w:pPr>
            <w:r w:rsidRPr="00180963">
              <w:rPr>
                <w:b/>
                <w:lang w:val="en-IN"/>
              </w:rPr>
              <w:t>Ref. of Page Nos. of Balance Sheets</w:t>
            </w:r>
          </w:p>
        </w:tc>
      </w:tr>
      <w:tr w:rsidR="000B2BF8" w:rsidRPr="00180963" w14:paraId="4F1BA92B" w14:textId="77777777" w:rsidTr="00DA1472">
        <w:tc>
          <w:tcPr>
            <w:tcW w:w="679" w:type="dxa"/>
          </w:tcPr>
          <w:p w14:paraId="3A8B1CA6" w14:textId="77777777" w:rsidR="000B2BF8" w:rsidRPr="00180963" w:rsidRDefault="000B2BF8" w:rsidP="00C0206B">
            <w:pPr>
              <w:suppressAutoHyphens/>
              <w:overflowPunct w:val="0"/>
              <w:autoSpaceDE w:val="0"/>
              <w:autoSpaceDN w:val="0"/>
              <w:adjustRightInd w:val="0"/>
              <w:jc w:val="center"/>
              <w:textAlignment w:val="baseline"/>
              <w:rPr>
                <w:lang w:val="en-IN"/>
              </w:rPr>
            </w:pPr>
          </w:p>
        </w:tc>
        <w:tc>
          <w:tcPr>
            <w:tcW w:w="842" w:type="dxa"/>
          </w:tcPr>
          <w:p w14:paraId="05D6D849"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(1)</w:t>
            </w:r>
          </w:p>
        </w:tc>
        <w:tc>
          <w:tcPr>
            <w:tcW w:w="3022" w:type="dxa"/>
          </w:tcPr>
          <w:p w14:paraId="1E34230A"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(2)</w:t>
            </w:r>
          </w:p>
        </w:tc>
        <w:tc>
          <w:tcPr>
            <w:tcW w:w="764" w:type="dxa"/>
          </w:tcPr>
          <w:p w14:paraId="51310B27"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(3)</w:t>
            </w:r>
          </w:p>
        </w:tc>
        <w:tc>
          <w:tcPr>
            <w:tcW w:w="962" w:type="dxa"/>
          </w:tcPr>
          <w:p w14:paraId="6185ACCF"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(4)</w:t>
            </w:r>
          </w:p>
        </w:tc>
        <w:tc>
          <w:tcPr>
            <w:tcW w:w="962" w:type="dxa"/>
          </w:tcPr>
          <w:p w14:paraId="604372A4"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(5)</w:t>
            </w:r>
          </w:p>
        </w:tc>
        <w:tc>
          <w:tcPr>
            <w:tcW w:w="769" w:type="dxa"/>
          </w:tcPr>
          <w:p w14:paraId="1691D792"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(6)</w:t>
            </w:r>
          </w:p>
        </w:tc>
        <w:tc>
          <w:tcPr>
            <w:tcW w:w="998" w:type="dxa"/>
          </w:tcPr>
          <w:p w14:paraId="7407B548"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(7)</w:t>
            </w:r>
          </w:p>
        </w:tc>
        <w:tc>
          <w:tcPr>
            <w:tcW w:w="1100" w:type="dxa"/>
          </w:tcPr>
          <w:p w14:paraId="66C282AA"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(8)</w:t>
            </w:r>
          </w:p>
        </w:tc>
      </w:tr>
      <w:tr w:rsidR="000B2BF8" w:rsidRPr="00180963" w14:paraId="5D37148F" w14:textId="77777777" w:rsidTr="00DA1472">
        <w:tc>
          <w:tcPr>
            <w:tcW w:w="679" w:type="dxa"/>
          </w:tcPr>
          <w:p w14:paraId="7335C8A9" w14:textId="77777777" w:rsidR="000B2BF8" w:rsidRPr="00180963" w:rsidRDefault="000B2BF8" w:rsidP="00C0206B">
            <w:pPr>
              <w:suppressAutoHyphens/>
              <w:overflowPunct w:val="0"/>
              <w:autoSpaceDE w:val="0"/>
              <w:autoSpaceDN w:val="0"/>
              <w:adjustRightInd w:val="0"/>
              <w:jc w:val="both"/>
              <w:textAlignment w:val="baseline"/>
              <w:rPr>
                <w:lang w:val="en-IN"/>
              </w:rPr>
            </w:pPr>
          </w:p>
        </w:tc>
        <w:tc>
          <w:tcPr>
            <w:tcW w:w="842" w:type="dxa"/>
          </w:tcPr>
          <w:p w14:paraId="715FE6C4"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1.</w:t>
            </w:r>
          </w:p>
          <w:p w14:paraId="0724D249"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2.</w:t>
            </w:r>
          </w:p>
          <w:p w14:paraId="2AA3EF58"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3.</w:t>
            </w:r>
          </w:p>
          <w:p w14:paraId="6E21DEFA"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4.</w:t>
            </w:r>
          </w:p>
          <w:p w14:paraId="24741F1F" w14:textId="77777777" w:rsidR="000B2BF8" w:rsidRPr="00180963" w:rsidRDefault="000B2BF8" w:rsidP="00C0206B">
            <w:pPr>
              <w:suppressAutoHyphens/>
              <w:overflowPunct w:val="0"/>
              <w:autoSpaceDE w:val="0"/>
              <w:autoSpaceDN w:val="0"/>
              <w:adjustRightInd w:val="0"/>
              <w:jc w:val="center"/>
              <w:textAlignment w:val="baseline"/>
              <w:rPr>
                <w:lang w:val="en-IN"/>
              </w:rPr>
            </w:pPr>
          </w:p>
          <w:p w14:paraId="15DABD4F"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5.</w:t>
            </w:r>
          </w:p>
          <w:p w14:paraId="039D3966"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6.</w:t>
            </w:r>
          </w:p>
          <w:p w14:paraId="41AFAC49"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7.</w:t>
            </w:r>
          </w:p>
          <w:p w14:paraId="0B714922" w14:textId="77777777" w:rsidR="000B2BF8" w:rsidRPr="00180963" w:rsidRDefault="000B2BF8" w:rsidP="00C0206B">
            <w:pPr>
              <w:suppressAutoHyphens/>
              <w:overflowPunct w:val="0"/>
              <w:autoSpaceDE w:val="0"/>
              <w:autoSpaceDN w:val="0"/>
              <w:adjustRightInd w:val="0"/>
              <w:jc w:val="center"/>
              <w:textAlignment w:val="baseline"/>
              <w:rPr>
                <w:lang w:val="en-IN"/>
              </w:rPr>
            </w:pPr>
          </w:p>
          <w:p w14:paraId="140F6450"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8.</w:t>
            </w:r>
          </w:p>
          <w:p w14:paraId="2D880510" w14:textId="77777777" w:rsidR="000B2BF8" w:rsidRPr="00180963" w:rsidRDefault="000B2BF8" w:rsidP="00C0206B">
            <w:pPr>
              <w:suppressAutoHyphens/>
              <w:overflowPunct w:val="0"/>
              <w:autoSpaceDE w:val="0"/>
              <w:autoSpaceDN w:val="0"/>
              <w:adjustRightInd w:val="0"/>
              <w:jc w:val="center"/>
              <w:textAlignment w:val="baseline"/>
              <w:rPr>
                <w:lang w:val="en-IN"/>
              </w:rPr>
            </w:pPr>
          </w:p>
          <w:p w14:paraId="563712E6"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9.</w:t>
            </w:r>
          </w:p>
          <w:p w14:paraId="19DCE476"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10.</w:t>
            </w:r>
          </w:p>
          <w:p w14:paraId="4A3553B7"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11.</w:t>
            </w:r>
          </w:p>
          <w:p w14:paraId="7AD96CF1" w14:textId="77777777" w:rsidR="000B2BF8" w:rsidRPr="00180963" w:rsidRDefault="000B2BF8" w:rsidP="00C0206B">
            <w:pPr>
              <w:suppressAutoHyphens/>
              <w:overflowPunct w:val="0"/>
              <w:autoSpaceDE w:val="0"/>
              <w:autoSpaceDN w:val="0"/>
              <w:adjustRightInd w:val="0"/>
              <w:jc w:val="center"/>
              <w:textAlignment w:val="baseline"/>
              <w:rPr>
                <w:lang w:val="en-IN"/>
              </w:rPr>
            </w:pPr>
          </w:p>
          <w:p w14:paraId="0235551D" w14:textId="77777777" w:rsidR="000B2BF8" w:rsidRPr="00180963" w:rsidRDefault="000B2BF8" w:rsidP="00C0206B">
            <w:pPr>
              <w:suppressAutoHyphens/>
              <w:overflowPunct w:val="0"/>
              <w:autoSpaceDE w:val="0"/>
              <w:autoSpaceDN w:val="0"/>
              <w:adjustRightInd w:val="0"/>
              <w:jc w:val="center"/>
              <w:textAlignment w:val="baseline"/>
              <w:rPr>
                <w:lang w:val="en-IN"/>
              </w:rPr>
            </w:pPr>
          </w:p>
          <w:p w14:paraId="530EDAE1" w14:textId="77777777" w:rsidR="000B2BF8" w:rsidRPr="00180963" w:rsidRDefault="000B2BF8" w:rsidP="00C0206B">
            <w:pPr>
              <w:suppressAutoHyphens/>
              <w:overflowPunct w:val="0"/>
              <w:autoSpaceDE w:val="0"/>
              <w:autoSpaceDN w:val="0"/>
              <w:adjustRightInd w:val="0"/>
              <w:jc w:val="center"/>
              <w:textAlignment w:val="baseline"/>
              <w:rPr>
                <w:lang w:val="en-IN"/>
              </w:rPr>
            </w:pPr>
          </w:p>
          <w:p w14:paraId="7BEFBD0F" w14:textId="77777777" w:rsidR="000B2BF8" w:rsidRPr="00180963" w:rsidRDefault="000B2BF8" w:rsidP="00C0206B">
            <w:pPr>
              <w:suppressAutoHyphens/>
              <w:overflowPunct w:val="0"/>
              <w:autoSpaceDE w:val="0"/>
              <w:autoSpaceDN w:val="0"/>
              <w:adjustRightInd w:val="0"/>
              <w:jc w:val="center"/>
              <w:textAlignment w:val="baseline"/>
              <w:rPr>
                <w:lang w:val="en-IN"/>
              </w:rPr>
            </w:pPr>
          </w:p>
          <w:p w14:paraId="3734D8B1" w14:textId="77777777" w:rsidR="000B2BF8" w:rsidRPr="00180963" w:rsidRDefault="000B2BF8" w:rsidP="00C0206B">
            <w:pPr>
              <w:suppressAutoHyphens/>
              <w:overflowPunct w:val="0"/>
              <w:autoSpaceDE w:val="0"/>
              <w:autoSpaceDN w:val="0"/>
              <w:adjustRightInd w:val="0"/>
              <w:jc w:val="center"/>
              <w:textAlignment w:val="baseline"/>
              <w:rPr>
                <w:lang w:val="en-IN"/>
              </w:rPr>
            </w:pPr>
          </w:p>
          <w:p w14:paraId="0169DC0A"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12.</w:t>
            </w:r>
          </w:p>
          <w:p w14:paraId="552B2806"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13.</w:t>
            </w:r>
          </w:p>
          <w:p w14:paraId="73AB5774"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14.</w:t>
            </w:r>
          </w:p>
          <w:p w14:paraId="0F46EA50" w14:textId="77777777" w:rsidR="000B2BF8" w:rsidRPr="00180963" w:rsidRDefault="000B2BF8" w:rsidP="00C0206B">
            <w:pPr>
              <w:suppressAutoHyphens/>
              <w:overflowPunct w:val="0"/>
              <w:autoSpaceDE w:val="0"/>
              <w:autoSpaceDN w:val="0"/>
              <w:adjustRightInd w:val="0"/>
              <w:jc w:val="center"/>
              <w:textAlignment w:val="baseline"/>
              <w:rPr>
                <w:lang w:val="en-IN"/>
              </w:rPr>
            </w:pPr>
          </w:p>
          <w:p w14:paraId="2E97CB91" w14:textId="77777777" w:rsidR="000B2BF8" w:rsidRPr="00180963" w:rsidRDefault="000B2BF8" w:rsidP="00C0206B">
            <w:pPr>
              <w:suppressAutoHyphens/>
              <w:overflowPunct w:val="0"/>
              <w:autoSpaceDE w:val="0"/>
              <w:autoSpaceDN w:val="0"/>
              <w:adjustRightInd w:val="0"/>
              <w:jc w:val="center"/>
              <w:textAlignment w:val="baseline"/>
              <w:rPr>
                <w:lang w:val="en-IN"/>
              </w:rPr>
            </w:pPr>
          </w:p>
        </w:tc>
        <w:tc>
          <w:tcPr>
            <w:tcW w:w="3022" w:type="dxa"/>
          </w:tcPr>
          <w:p w14:paraId="10693E9D"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Total Assets</w:t>
            </w:r>
          </w:p>
          <w:p w14:paraId="3093C4B5"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Total Turnover</w:t>
            </w:r>
          </w:p>
          <w:p w14:paraId="2FEE2C05"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Current Assets</w:t>
            </w:r>
          </w:p>
          <w:p w14:paraId="5F1B949B"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Current Assets + Loan &amp; Advances</w:t>
            </w:r>
          </w:p>
          <w:p w14:paraId="4020E184"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Total Liabilities</w:t>
            </w:r>
          </w:p>
          <w:p w14:paraId="48784B50"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Current Liabilities</w:t>
            </w:r>
          </w:p>
          <w:p w14:paraId="49EE050B"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Current liabilities &amp; provision</w:t>
            </w:r>
          </w:p>
          <w:p w14:paraId="4B444DB0"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Profit before Interest and Tax</w:t>
            </w:r>
          </w:p>
          <w:p w14:paraId="166538D9"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Profit before Tax</w:t>
            </w:r>
          </w:p>
          <w:p w14:paraId="4442A37D"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Profit after Tax</w:t>
            </w:r>
          </w:p>
          <w:p w14:paraId="4B86D743"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Shareholder’s Funds (Net Worth)=(Paid up equity +Reserves)-(revaluation reserves + Miscellaneous expenditure not written off)</w:t>
            </w:r>
          </w:p>
          <w:p w14:paraId="0EFD11EA"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Depreciation</w:t>
            </w:r>
          </w:p>
          <w:p w14:paraId="1DA4F90E"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Current Ration (2)/(5)</w:t>
            </w:r>
          </w:p>
          <w:p w14:paraId="5CF346A8"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Net cash accruals= Profit after Tax + depreciation</w:t>
            </w:r>
          </w:p>
        </w:tc>
        <w:tc>
          <w:tcPr>
            <w:tcW w:w="764" w:type="dxa"/>
          </w:tcPr>
          <w:p w14:paraId="7BEA7A30" w14:textId="77777777" w:rsidR="000B2BF8" w:rsidRPr="00180963" w:rsidRDefault="000B2BF8" w:rsidP="00C0206B">
            <w:pPr>
              <w:suppressAutoHyphens/>
              <w:overflowPunct w:val="0"/>
              <w:autoSpaceDE w:val="0"/>
              <w:autoSpaceDN w:val="0"/>
              <w:adjustRightInd w:val="0"/>
              <w:jc w:val="both"/>
              <w:textAlignment w:val="baseline"/>
              <w:rPr>
                <w:lang w:val="en-IN"/>
              </w:rPr>
            </w:pPr>
          </w:p>
        </w:tc>
        <w:tc>
          <w:tcPr>
            <w:tcW w:w="962" w:type="dxa"/>
          </w:tcPr>
          <w:p w14:paraId="6D5E7780" w14:textId="77777777" w:rsidR="000B2BF8" w:rsidRPr="00180963" w:rsidRDefault="000B2BF8" w:rsidP="00C0206B">
            <w:pPr>
              <w:suppressAutoHyphens/>
              <w:overflowPunct w:val="0"/>
              <w:autoSpaceDE w:val="0"/>
              <w:autoSpaceDN w:val="0"/>
              <w:adjustRightInd w:val="0"/>
              <w:jc w:val="both"/>
              <w:textAlignment w:val="baseline"/>
              <w:rPr>
                <w:lang w:val="en-IN"/>
              </w:rPr>
            </w:pPr>
          </w:p>
        </w:tc>
        <w:tc>
          <w:tcPr>
            <w:tcW w:w="962" w:type="dxa"/>
          </w:tcPr>
          <w:p w14:paraId="5C1B5146" w14:textId="77777777" w:rsidR="000B2BF8" w:rsidRPr="00180963" w:rsidRDefault="000B2BF8" w:rsidP="00C0206B">
            <w:pPr>
              <w:suppressAutoHyphens/>
              <w:overflowPunct w:val="0"/>
              <w:autoSpaceDE w:val="0"/>
              <w:autoSpaceDN w:val="0"/>
              <w:adjustRightInd w:val="0"/>
              <w:jc w:val="both"/>
              <w:textAlignment w:val="baseline"/>
              <w:rPr>
                <w:lang w:val="en-IN"/>
              </w:rPr>
            </w:pPr>
          </w:p>
        </w:tc>
        <w:tc>
          <w:tcPr>
            <w:tcW w:w="769" w:type="dxa"/>
          </w:tcPr>
          <w:p w14:paraId="1F09DA4D" w14:textId="77777777" w:rsidR="000B2BF8" w:rsidRPr="00180963" w:rsidRDefault="000B2BF8" w:rsidP="00C0206B">
            <w:pPr>
              <w:suppressAutoHyphens/>
              <w:overflowPunct w:val="0"/>
              <w:autoSpaceDE w:val="0"/>
              <w:autoSpaceDN w:val="0"/>
              <w:adjustRightInd w:val="0"/>
              <w:jc w:val="both"/>
              <w:textAlignment w:val="baseline"/>
              <w:rPr>
                <w:lang w:val="en-IN"/>
              </w:rPr>
            </w:pPr>
          </w:p>
        </w:tc>
        <w:tc>
          <w:tcPr>
            <w:tcW w:w="998" w:type="dxa"/>
          </w:tcPr>
          <w:p w14:paraId="580876B7" w14:textId="77777777" w:rsidR="000B2BF8" w:rsidRPr="00180963" w:rsidRDefault="000B2BF8" w:rsidP="00C0206B">
            <w:pPr>
              <w:suppressAutoHyphens/>
              <w:overflowPunct w:val="0"/>
              <w:autoSpaceDE w:val="0"/>
              <w:autoSpaceDN w:val="0"/>
              <w:adjustRightInd w:val="0"/>
              <w:jc w:val="both"/>
              <w:textAlignment w:val="baseline"/>
              <w:rPr>
                <w:lang w:val="en-IN"/>
              </w:rPr>
            </w:pPr>
          </w:p>
        </w:tc>
        <w:tc>
          <w:tcPr>
            <w:tcW w:w="1100" w:type="dxa"/>
          </w:tcPr>
          <w:p w14:paraId="57BF33E7" w14:textId="77777777" w:rsidR="000B2BF8" w:rsidRPr="00180963" w:rsidRDefault="000B2BF8" w:rsidP="00C0206B">
            <w:pPr>
              <w:suppressAutoHyphens/>
              <w:overflowPunct w:val="0"/>
              <w:autoSpaceDE w:val="0"/>
              <w:autoSpaceDN w:val="0"/>
              <w:adjustRightInd w:val="0"/>
              <w:jc w:val="both"/>
              <w:textAlignment w:val="baseline"/>
              <w:rPr>
                <w:lang w:val="en-IN"/>
              </w:rPr>
            </w:pPr>
          </w:p>
        </w:tc>
      </w:tr>
      <w:tr w:rsidR="00DA1472" w:rsidRPr="00180963" w14:paraId="56E02B60" w14:textId="77777777" w:rsidTr="00483452">
        <w:tc>
          <w:tcPr>
            <w:tcW w:w="10098" w:type="dxa"/>
            <w:gridSpan w:val="9"/>
          </w:tcPr>
          <w:p w14:paraId="251CA484" w14:textId="77777777" w:rsidR="00DA1472" w:rsidRPr="00DA1472" w:rsidRDefault="00DA1472" w:rsidP="00C0206B">
            <w:pPr>
              <w:suppressAutoHyphens/>
              <w:overflowPunct w:val="0"/>
              <w:autoSpaceDE w:val="0"/>
              <w:autoSpaceDN w:val="0"/>
              <w:adjustRightInd w:val="0"/>
              <w:jc w:val="both"/>
              <w:textAlignment w:val="baseline"/>
              <w:rPr>
                <w:sz w:val="22"/>
                <w:szCs w:val="22"/>
                <w:lang w:val="en-IN"/>
              </w:rPr>
            </w:pPr>
            <w:r w:rsidRPr="00DA1472">
              <w:rPr>
                <w:sz w:val="22"/>
                <w:szCs w:val="22"/>
                <w:lang w:val="en-IN"/>
              </w:rPr>
              <w:t>This information should be extracted from the Annual Financial Statements/ Balance sheets, which should be enclosed.  Year 1 will be the latest year for which audited financial statements are available.  Year 2 shall be the year immediately preceding year 1 and year 3 shall be the year immediately preceding Year 2.</w:t>
            </w:r>
          </w:p>
        </w:tc>
      </w:tr>
    </w:tbl>
    <w:p w14:paraId="70ECF064" w14:textId="77777777" w:rsidR="000B2BF8" w:rsidRPr="00180963" w:rsidRDefault="000B2BF8">
      <w:pPr>
        <w:rPr>
          <w:lang w:val="en-IN"/>
        </w:rPr>
      </w:pPr>
    </w:p>
    <w:p w14:paraId="4CCF2975" w14:textId="77777777" w:rsidR="000B2BF8" w:rsidRPr="00180963" w:rsidRDefault="000B2BF8" w:rsidP="000B2BF8">
      <w:pPr>
        <w:pStyle w:val="Style11"/>
        <w:spacing w:line="372" w:lineRule="atLeast"/>
        <w:rPr>
          <w:b/>
          <w:bCs/>
          <w:spacing w:val="-2"/>
          <w:lang w:val="en-IN"/>
        </w:rPr>
      </w:pPr>
      <w:r w:rsidRPr="00180963">
        <w:rPr>
          <w:b/>
          <w:bCs/>
          <w:spacing w:val="-2"/>
          <w:lang w:val="en-IN"/>
        </w:rPr>
        <w:lastRenderedPageBreak/>
        <w:t xml:space="preserve">2. </w:t>
      </w:r>
      <w:r w:rsidRPr="00180963">
        <w:rPr>
          <w:b/>
          <w:bCs/>
          <w:spacing w:val="-2"/>
          <w:lang w:val="en-IN"/>
        </w:rPr>
        <w:tab/>
        <w:t>Financial documents</w:t>
      </w:r>
    </w:p>
    <w:p w14:paraId="42765488" w14:textId="77777777" w:rsidR="000B2BF8" w:rsidRPr="00180963" w:rsidRDefault="000B2BF8" w:rsidP="000B2BF8">
      <w:pPr>
        <w:rPr>
          <w:spacing w:val="-2"/>
          <w:lang w:val="en-IN"/>
        </w:rPr>
      </w:pPr>
    </w:p>
    <w:p w14:paraId="5095B5E1" w14:textId="77777777" w:rsidR="000B2BF8" w:rsidRPr="00180963" w:rsidRDefault="000B2BF8" w:rsidP="000B2BF8">
      <w:pPr>
        <w:spacing w:line="264" w:lineRule="exact"/>
        <w:rPr>
          <w:spacing w:val="-7"/>
          <w:lang w:val="en-IN"/>
        </w:rPr>
      </w:pPr>
      <w:r w:rsidRPr="00180963">
        <w:rPr>
          <w:spacing w:val="-5"/>
          <w:lang w:val="en-IN"/>
        </w:rPr>
        <w:t xml:space="preserve">The Bidder and its parties shall provide copies of the balance sheets and/or financial statements for </w:t>
      </w:r>
      <w:r w:rsidRPr="00180963">
        <w:rPr>
          <w:i/>
          <w:spacing w:val="-5"/>
          <w:lang w:val="en-IN"/>
        </w:rPr>
        <w:t xml:space="preserve">[number] </w:t>
      </w:r>
      <w:r w:rsidRPr="00180963">
        <w:rPr>
          <w:spacing w:val="-5"/>
          <w:lang w:val="en-IN"/>
        </w:rPr>
        <w:t xml:space="preserve">years pursuant Section III, Qualifications Criteria and Requirements, </w:t>
      </w:r>
      <w:r w:rsidRPr="00180963">
        <w:rPr>
          <w:spacing w:val="-7"/>
          <w:lang w:val="en-IN"/>
        </w:rPr>
        <w:t>Sub-factor 2.3.1. The financial statements shall:</w:t>
      </w:r>
    </w:p>
    <w:p w14:paraId="1A6F55BA" w14:textId="77777777" w:rsidR="000B2BF8" w:rsidRPr="00180963" w:rsidRDefault="000B2BF8" w:rsidP="000B2BF8">
      <w:pPr>
        <w:rPr>
          <w:spacing w:val="-2"/>
          <w:lang w:val="en-IN"/>
        </w:rPr>
      </w:pPr>
    </w:p>
    <w:p w14:paraId="3C388402" w14:textId="0599B1D3" w:rsidR="000B2BF8" w:rsidRPr="00180963" w:rsidRDefault="000B2BF8" w:rsidP="000B2BF8">
      <w:pPr>
        <w:pStyle w:val="Style17"/>
        <w:ind w:left="720"/>
        <w:rPr>
          <w:spacing w:val="-2"/>
          <w:lang w:val="en-IN"/>
        </w:rPr>
      </w:pPr>
      <w:r w:rsidRPr="00180963">
        <w:rPr>
          <w:spacing w:val="-2"/>
          <w:lang w:val="en-IN"/>
        </w:rPr>
        <w:t xml:space="preserve">(a) </w:t>
      </w:r>
      <w:r w:rsidRPr="00180963">
        <w:rPr>
          <w:spacing w:val="-2"/>
          <w:lang w:val="en-IN"/>
        </w:rPr>
        <w:tab/>
      </w:r>
      <w:proofErr w:type="gramStart"/>
      <w:r w:rsidRPr="00180963">
        <w:rPr>
          <w:spacing w:val="-2"/>
          <w:lang w:val="en-IN"/>
        </w:rPr>
        <w:t>reflect</w:t>
      </w:r>
      <w:proofErr w:type="gramEnd"/>
      <w:r w:rsidRPr="00180963">
        <w:rPr>
          <w:spacing w:val="-2"/>
          <w:lang w:val="en-IN"/>
        </w:rPr>
        <w:t xml:space="preserve"> the financial situation of the </w:t>
      </w:r>
      <w:r w:rsidR="00C15597" w:rsidRPr="00C15597">
        <w:rPr>
          <w:i/>
          <w:iCs/>
          <w:spacing w:val="-2"/>
          <w:lang w:val="en-IN"/>
        </w:rPr>
        <w:t>Bidder</w:t>
      </w:r>
      <w:r w:rsidRPr="00180963">
        <w:rPr>
          <w:spacing w:val="-2"/>
          <w:lang w:val="en-IN"/>
        </w:rPr>
        <w:t xml:space="preserve"> or </w:t>
      </w:r>
      <w:r w:rsidR="00731782">
        <w:rPr>
          <w:spacing w:val="-2"/>
          <w:lang w:val="en-IN"/>
        </w:rPr>
        <w:t>m</w:t>
      </w:r>
      <w:r w:rsidR="00731782" w:rsidRPr="00731782">
        <w:rPr>
          <w:spacing w:val="-2"/>
          <w:lang w:val="en-IN"/>
        </w:rPr>
        <w:t>ember</w:t>
      </w:r>
      <w:r w:rsidRPr="00180963">
        <w:rPr>
          <w:spacing w:val="-2"/>
          <w:lang w:val="en-IN"/>
        </w:rPr>
        <w:t xml:space="preserve"> to a JV, and not sister or parent companies.</w:t>
      </w:r>
    </w:p>
    <w:p w14:paraId="5F2D067C" w14:textId="77777777" w:rsidR="000B2BF8" w:rsidRPr="00180963" w:rsidRDefault="000B2BF8" w:rsidP="000B2BF8">
      <w:pPr>
        <w:ind w:left="720"/>
        <w:rPr>
          <w:spacing w:val="-2"/>
          <w:lang w:val="en-IN"/>
        </w:rPr>
      </w:pPr>
    </w:p>
    <w:p w14:paraId="5D5EA101" w14:textId="77777777" w:rsidR="000B2BF8" w:rsidRPr="00180963" w:rsidRDefault="000B2BF8" w:rsidP="004224C4">
      <w:pPr>
        <w:pStyle w:val="Style11"/>
        <w:numPr>
          <w:ilvl w:val="0"/>
          <w:numId w:val="5"/>
        </w:numPr>
        <w:tabs>
          <w:tab w:val="clear" w:pos="360"/>
        </w:tabs>
        <w:spacing w:line="240" w:lineRule="auto"/>
        <w:ind w:left="720"/>
        <w:rPr>
          <w:spacing w:val="-2"/>
          <w:lang w:val="en-IN"/>
        </w:rPr>
      </w:pPr>
      <w:r w:rsidRPr="00180963">
        <w:rPr>
          <w:spacing w:val="-2"/>
          <w:lang w:val="en-IN"/>
        </w:rPr>
        <w:t>(b)</w:t>
      </w:r>
      <w:r w:rsidRPr="00180963">
        <w:rPr>
          <w:spacing w:val="-2"/>
          <w:lang w:val="en-IN"/>
        </w:rPr>
        <w:tab/>
      </w:r>
      <w:proofErr w:type="gramStart"/>
      <w:r w:rsidRPr="00180963">
        <w:rPr>
          <w:spacing w:val="-2"/>
          <w:lang w:val="en-IN"/>
        </w:rPr>
        <w:t>be</w:t>
      </w:r>
      <w:proofErr w:type="gramEnd"/>
      <w:r w:rsidRPr="00180963">
        <w:rPr>
          <w:spacing w:val="-2"/>
          <w:lang w:val="en-IN"/>
        </w:rPr>
        <w:t xml:space="preserve"> audited by a certified </w:t>
      </w:r>
      <w:r w:rsidR="00336BED" w:rsidRPr="00180963">
        <w:rPr>
          <w:spacing w:val="-2"/>
          <w:lang w:val="en-IN"/>
        </w:rPr>
        <w:t>C</w:t>
      </w:r>
      <w:r w:rsidRPr="00180963">
        <w:rPr>
          <w:spacing w:val="-2"/>
          <w:lang w:val="en-IN"/>
        </w:rPr>
        <w:t xml:space="preserve">hartered </w:t>
      </w:r>
      <w:r w:rsidR="00336BED" w:rsidRPr="00180963">
        <w:rPr>
          <w:spacing w:val="-2"/>
          <w:lang w:val="en-IN"/>
        </w:rPr>
        <w:t>A</w:t>
      </w:r>
      <w:r w:rsidRPr="00180963">
        <w:rPr>
          <w:spacing w:val="-2"/>
          <w:lang w:val="en-IN"/>
        </w:rPr>
        <w:t>ccountant.</w:t>
      </w:r>
    </w:p>
    <w:p w14:paraId="12539B07" w14:textId="77777777" w:rsidR="000B2BF8" w:rsidRPr="00180963" w:rsidRDefault="000B2BF8" w:rsidP="000B2BF8">
      <w:pPr>
        <w:ind w:left="720"/>
        <w:rPr>
          <w:spacing w:val="-2"/>
          <w:lang w:val="en-IN"/>
        </w:rPr>
      </w:pPr>
    </w:p>
    <w:p w14:paraId="2C6F1218" w14:textId="77777777" w:rsidR="000B2BF8" w:rsidRPr="00180963" w:rsidRDefault="000B2BF8" w:rsidP="004224C4">
      <w:pPr>
        <w:pStyle w:val="Style11"/>
        <w:numPr>
          <w:ilvl w:val="0"/>
          <w:numId w:val="5"/>
        </w:numPr>
        <w:tabs>
          <w:tab w:val="clear" w:pos="360"/>
        </w:tabs>
        <w:spacing w:line="240" w:lineRule="auto"/>
        <w:ind w:left="720"/>
        <w:rPr>
          <w:spacing w:val="-2"/>
          <w:lang w:val="en-IN"/>
        </w:rPr>
      </w:pPr>
      <w:r w:rsidRPr="00180963">
        <w:rPr>
          <w:spacing w:val="-2"/>
          <w:lang w:val="en-IN"/>
        </w:rPr>
        <w:t>(c)</w:t>
      </w:r>
      <w:r w:rsidRPr="00180963">
        <w:rPr>
          <w:spacing w:val="-2"/>
          <w:lang w:val="en-IN"/>
        </w:rPr>
        <w:tab/>
      </w:r>
      <w:proofErr w:type="gramStart"/>
      <w:r w:rsidRPr="00180963">
        <w:rPr>
          <w:spacing w:val="-2"/>
          <w:lang w:val="en-IN"/>
        </w:rPr>
        <w:t>be</w:t>
      </w:r>
      <w:proofErr w:type="gramEnd"/>
      <w:r w:rsidRPr="00180963">
        <w:rPr>
          <w:spacing w:val="-2"/>
          <w:lang w:val="en-IN"/>
        </w:rPr>
        <w:t xml:space="preserve"> complete, including all notes to the financial statements.</w:t>
      </w:r>
    </w:p>
    <w:p w14:paraId="3C15DF30" w14:textId="77777777" w:rsidR="000B2BF8" w:rsidRPr="00180963" w:rsidRDefault="000B2BF8" w:rsidP="000B2BF8">
      <w:pPr>
        <w:ind w:left="720"/>
        <w:rPr>
          <w:spacing w:val="-2"/>
          <w:lang w:val="en-IN"/>
        </w:rPr>
      </w:pPr>
    </w:p>
    <w:p w14:paraId="2E1FFE51" w14:textId="77777777" w:rsidR="000B2BF8" w:rsidRPr="00180963" w:rsidRDefault="000B2BF8" w:rsidP="000B2BF8">
      <w:pPr>
        <w:pStyle w:val="Style17"/>
        <w:ind w:left="720"/>
        <w:rPr>
          <w:spacing w:val="-5"/>
          <w:lang w:val="en-IN"/>
        </w:rPr>
      </w:pPr>
      <w:r w:rsidRPr="00180963">
        <w:rPr>
          <w:spacing w:val="-2"/>
          <w:lang w:val="en-IN"/>
        </w:rPr>
        <w:t>(d)</w:t>
      </w:r>
      <w:r w:rsidRPr="00180963">
        <w:rPr>
          <w:spacing w:val="-2"/>
          <w:lang w:val="en-IN"/>
        </w:rPr>
        <w:tab/>
      </w:r>
      <w:r w:rsidR="00483268" w:rsidRPr="00180963">
        <w:rPr>
          <w:spacing w:val="-2"/>
          <w:lang w:val="en-IN"/>
        </w:rPr>
        <w:t>Correspond</w:t>
      </w:r>
      <w:r w:rsidRPr="00180963">
        <w:rPr>
          <w:spacing w:val="-2"/>
          <w:lang w:val="en-IN"/>
        </w:rPr>
        <w:t xml:space="preserve"> to accounting periods already completed and audited (no statements for </w:t>
      </w:r>
      <w:r w:rsidRPr="00180963">
        <w:rPr>
          <w:spacing w:val="-5"/>
          <w:lang w:val="en-IN"/>
        </w:rPr>
        <w:t>partial periods shall be requested or accepted).</w:t>
      </w:r>
    </w:p>
    <w:p w14:paraId="1C6C4704" w14:textId="77777777" w:rsidR="000B2BF8" w:rsidRPr="00180963" w:rsidRDefault="000B2BF8" w:rsidP="000B2BF8">
      <w:pPr>
        <w:rPr>
          <w:spacing w:val="-2"/>
          <w:lang w:val="en-IN"/>
        </w:rPr>
      </w:pPr>
    </w:p>
    <w:p w14:paraId="00ED12EA" w14:textId="77777777" w:rsidR="000B2BF8" w:rsidRPr="00180963" w:rsidRDefault="000B2BF8" w:rsidP="004224C4">
      <w:pPr>
        <w:numPr>
          <w:ilvl w:val="0"/>
          <w:numId w:val="44"/>
        </w:numPr>
        <w:spacing w:after="432" w:line="264" w:lineRule="exact"/>
        <w:jc w:val="both"/>
        <w:rPr>
          <w:spacing w:val="-2"/>
          <w:lang w:val="en-IN"/>
        </w:rPr>
      </w:pPr>
      <w:r w:rsidRPr="00180963">
        <w:rPr>
          <w:spacing w:val="-6"/>
          <w:lang w:val="en-IN"/>
        </w:rPr>
        <w:t xml:space="preserve">Attached are copies of financial statements (balance sheets, including all related notes, </w:t>
      </w:r>
      <w:r w:rsidRPr="00180963">
        <w:rPr>
          <w:spacing w:val="-2"/>
          <w:lang w:val="en-IN"/>
        </w:rPr>
        <w:t xml:space="preserve">and income statements) for the </w:t>
      </w:r>
      <w:r w:rsidRPr="00180963">
        <w:rPr>
          <w:i/>
          <w:iCs/>
          <w:sz w:val="22"/>
          <w:szCs w:val="22"/>
          <w:lang w:val="en-IN"/>
        </w:rPr>
        <w:t xml:space="preserve">[number] </w:t>
      </w:r>
      <w:r w:rsidRPr="00180963">
        <w:rPr>
          <w:spacing w:val="-2"/>
          <w:lang w:val="en-IN"/>
        </w:rPr>
        <w:t>years required above; and complying with the requirements</w:t>
      </w:r>
      <w:r w:rsidR="00AE2050" w:rsidRPr="00180963">
        <w:rPr>
          <w:spacing w:val="-2"/>
          <w:lang w:val="en-IN"/>
        </w:rPr>
        <w:t xml:space="preserve"> (</w:t>
      </w:r>
      <w:r w:rsidR="00B13253" w:rsidRPr="00180963">
        <w:rPr>
          <w:spacing w:val="-2"/>
          <w:lang w:val="en-IN"/>
        </w:rPr>
        <w:t>If the most recent set of financial statements is for a period earlier than 12 months from the date of bid, the reason for this should be justified)</w:t>
      </w:r>
    </w:p>
    <w:p w14:paraId="21FB3FCD" w14:textId="77777777" w:rsidR="000B2BF8" w:rsidRPr="00180963" w:rsidRDefault="000B2BF8" w:rsidP="004224C4">
      <w:pPr>
        <w:numPr>
          <w:ilvl w:val="0"/>
          <w:numId w:val="44"/>
        </w:numPr>
        <w:spacing w:after="432" w:line="264" w:lineRule="exact"/>
        <w:jc w:val="both"/>
        <w:rPr>
          <w:spacing w:val="-2"/>
          <w:lang w:val="en-IN"/>
        </w:rPr>
      </w:pPr>
      <w:r w:rsidRPr="00180963">
        <w:rPr>
          <w:spacing w:val="-2"/>
          <w:lang w:val="en-IN"/>
        </w:rPr>
        <w:t>Attached is a copy of certificate given from the commercial bank assuring cash flow (working capital for contraction) in the format attached.</w:t>
      </w:r>
    </w:p>
    <w:p w14:paraId="3ECB5611" w14:textId="77777777" w:rsidR="000B2BF8" w:rsidRPr="00B35B48" w:rsidRDefault="000B2BF8" w:rsidP="000B2BF8">
      <w:pPr>
        <w:tabs>
          <w:tab w:val="left" w:pos="360"/>
        </w:tabs>
        <w:jc w:val="center"/>
        <w:rPr>
          <w:b/>
          <w:sz w:val="32"/>
          <w:szCs w:val="32"/>
          <w:lang w:val="en-IN"/>
        </w:rPr>
      </w:pPr>
      <w:r w:rsidRPr="00180963">
        <w:rPr>
          <w:lang w:val="en-IN"/>
        </w:rPr>
        <w:br w:type="page"/>
      </w:r>
      <w:r w:rsidRPr="00B35B48">
        <w:rPr>
          <w:b/>
          <w:sz w:val="32"/>
          <w:szCs w:val="32"/>
          <w:lang w:val="en-IN"/>
        </w:rPr>
        <w:lastRenderedPageBreak/>
        <w:t>FORM FIN – 3.1</w:t>
      </w:r>
      <w:r w:rsidR="00F15F62" w:rsidRPr="00B35B48">
        <w:rPr>
          <w:b/>
          <w:sz w:val="32"/>
          <w:szCs w:val="32"/>
          <w:lang w:val="en-IN"/>
        </w:rPr>
        <w:t>(A)</w:t>
      </w:r>
    </w:p>
    <w:p w14:paraId="19B1B12B" w14:textId="77777777" w:rsidR="000B2BF8" w:rsidRPr="00180963" w:rsidRDefault="000B2BF8" w:rsidP="000B2BF8">
      <w:pPr>
        <w:tabs>
          <w:tab w:val="left" w:pos="360"/>
        </w:tabs>
        <w:jc w:val="center"/>
        <w:rPr>
          <w:b/>
          <w:lang w:val="en-IN"/>
        </w:rPr>
      </w:pPr>
    </w:p>
    <w:p w14:paraId="50E67877" w14:textId="77777777" w:rsidR="000B2BF8" w:rsidRPr="00180963" w:rsidRDefault="000B2BF8" w:rsidP="000B2BF8">
      <w:pPr>
        <w:tabs>
          <w:tab w:val="left" w:pos="360"/>
        </w:tabs>
        <w:jc w:val="center"/>
        <w:rPr>
          <w:b/>
          <w:lang w:val="en-IN"/>
        </w:rPr>
      </w:pPr>
      <w:r w:rsidRPr="00180963">
        <w:rPr>
          <w:b/>
          <w:lang w:val="en-IN"/>
        </w:rPr>
        <w:t>FORMAT FOR EVIDENCE OF ACCESS TO OR AVAILABILITY OF CASH FLOW</w:t>
      </w:r>
    </w:p>
    <w:p w14:paraId="34A84FC3" w14:textId="77777777" w:rsidR="000B2BF8" w:rsidRPr="00180963" w:rsidRDefault="00336BED" w:rsidP="000B2BF8">
      <w:pPr>
        <w:tabs>
          <w:tab w:val="left" w:pos="360"/>
        </w:tabs>
        <w:jc w:val="center"/>
        <w:rPr>
          <w:color w:val="FF0000"/>
          <w:lang w:val="en-IN"/>
        </w:rPr>
      </w:pPr>
      <w:r w:rsidRPr="00180963">
        <w:rPr>
          <w:color w:val="FF0000"/>
          <w:lang w:val="en-IN"/>
        </w:rPr>
        <w:t>[To be given from a Nationalized or Scheduled Bank in India</w:t>
      </w:r>
      <w:r w:rsidR="00FF4924" w:rsidRPr="00180963">
        <w:rPr>
          <w:color w:val="FF0000"/>
          <w:lang w:val="en-IN"/>
        </w:rPr>
        <w:t xml:space="preserve">-No substitute other than this </w:t>
      </w:r>
      <w:r w:rsidR="0063154F" w:rsidRPr="00180963">
        <w:rPr>
          <w:color w:val="FF0000"/>
          <w:lang w:val="en-IN"/>
        </w:rPr>
        <w:t>will be</w:t>
      </w:r>
      <w:r w:rsidR="00FF4924" w:rsidRPr="00180963">
        <w:rPr>
          <w:color w:val="FF0000"/>
          <w:lang w:val="en-IN"/>
        </w:rPr>
        <w:t xml:space="preserve"> acceptable)</w:t>
      </w:r>
      <w:r w:rsidRPr="00180963">
        <w:rPr>
          <w:color w:val="FF0000"/>
          <w:lang w:val="en-IN"/>
        </w:rPr>
        <w:t>]</w:t>
      </w:r>
    </w:p>
    <w:p w14:paraId="3808C036" w14:textId="77777777" w:rsidR="000B2BF8" w:rsidRPr="00180963" w:rsidRDefault="000B2BF8" w:rsidP="000B2BF8">
      <w:pPr>
        <w:tabs>
          <w:tab w:val="left" w:pos="360"/>
        </w:tabs>
        <w:jc w:val="center"/>
        <w:rPr>
          <w:lang w:val="en-IN"/>
        </w:rPr>
      </w:pPr>
    </w:p>
    <w:p w14:paraId="42C29F53" w14:textId="77777777" w:rsidR="000B2BF8" w:rsidRPr="00180963" w:rsidRDefault="000B2BF8" w:rsidP="000B2BF8">
      <w:pPr>
        <w:tabs>
          <w:tab w:val="left" w:pos="360"/>
        </w:tabs>
        <w:rPr>
          <w:b/>
          <w:u w:val="single"/>
          <w:lang w:val="en-IN"/>
        </w:rPr>
      </w:pPr>
      <w:r w:rsidRPr="00180963">
        <w:rPr>
          <w:b/>
          <w:u w:val="single"/>
          <w:lang w:val="en-IN"/>
        </w:rPr>
        <w:t xml:space="preserve">Clause </w:t>
      </w:r>
      <w:r w:rsidR="00D522AB" w:rsidRPr="00180963">
        <w:rPr>
          <w:b/>
          <w:u w:val="single"/>
          <w:lang w:val="en-IN"/>
        </w:rPr>
        <w:t>2.</w:t>
      </w:r>
      <w:r w:rsidRPr="00180963">
        <w:rPr>
          <w:b/>
          <w:u w:val="single"/>
          <w:lang w:val="en-IN"/>
        </w:rPr>
        <w:t>3.1(b) of Section II – Qualification Criteria</w:t>
      </w:r>
    </w:p>
    <w:p w14:paraId="3F670679" w14:textId="77777777" w:rsidR="000B2BF8" w:rsidRPr="00180963" w:rsidRDefault="000B2BF8" w:rsidP="000B2BF8">
      <w:pPr>
        <w:tabs>
          <w:tab w:val="left" w:pos="360"/>
        </w:tabs>
        <w:jc w:val="center"/>
        <w:rPr>
          <w:lang w:val="en-IN"/>
        </w:rPr>
      </w:pPr>
    </w:p>
    <w:p w14:paraId="6E702932" w14:textId="77777777" w:rsidR="000B2BF8" w:rsidRPr="00180963" w:rsidRDefault="000B2BF8" w:rsidP="000B2BF8">
      <w:pPr>
        <w:tabs>
          <w:tab w:val="left" w:pos="360"/>
        </w:tabs>
        <w:jc w:val="center"/>
        <w:rPr>
          <w:lang w:val="en-IN"/>
        </w:rPr>
      </w:pPr>
    </w:p>
    <w:p w14:paraId="5FE949D0" w14:textId="77777777" w:rsidR="000B2BF8" w:rsidRPr="00180963" w:rsidRDefault="000B2BF8" w:rsidP="000B2BF8">
      <w:pPr>
        <w:tabs>
          <w:tab w:val="left" w:pos="360"/>
        </w:tabs>
        <w:jc w:val="center"/>
        <w:rPr>
          <w:b/>
          <w:u w:val="single"/>
          <w:lang w:val="en-IN"/>
        </w:rPr>
      </w:pPr>
      <w:r w:rsidRPr="00180963">
        <w:rPr>
          <w:b/>
          <w:u w:val="single"/>
          <w:lang w:val="en-IN"/>
        </w:rPr>
        <w:t>(1) AVAILABILITY OF CASH FLOW (WORKING CAPITAL)</w:t>
      </w:r>
    </w:p>
    <w:p w14:paraId="13C1AB13" w14:textId="77777777" w:rsidR="000B2BF8" w:rsidRPr="00180963" w:rsidRDefault="000B2BF8" w:rsidP="000B2BF8">
      <w:pPr>
        <w:tabs>
          <w:tab w:val="left" w:pos="360"/>
        </w:tabs>
        <w:jc w:val="both"/>
        <w:rPr>
          <w:lang w:val="en-IN"/>
        </w:rPr>
      </w:pPr>
    </w:p>
    <w:p w14:paraId="07CCAAB5" w14:textId="77777777" w:rsidR="000B2BF8" w:rsidRPr="00180963" w:rsidRDefault="000B2BF8" w:rsidP="000B2BF8">
      <w:pPr>
        <w:tabs>
          <w:tab w:val="left" w:pos="360"/>
        </w:tabs>
        <w:jc w:val="both"/>
        <w:rPr>
          <w:lang w:val="en-IN"/>
        </w:rPr>
      </w:pPr>
    </w:p>
    <w:p w14:paraId="51BD9B13" w14:textId="77777777" w:rsidR="000B2BF8" w:rsidRPr="00180963" w:rsidRDefault="000B2BF8" w:rsidP="000B2BF8">
      <w:pPr>
        <w:tabs>
          <w:tab w:val="left" w:pos="360"/>
        </w:tabs>
        <w:jc w:val="both"/>
        <w:rPr>
          <w:lang w:val="en-IN"/>
        </w:rPr>
      </w:pPr>
    </w:p>
    <w:p w14:paraId="71F30004" w14:textId="77777777" w:rsidR="000B2BF8" w:rsidRPr="00180963" w:rsidRDefault="000B2BF8" w:rsidP="000B2BF8">
      <w:pPr>
        <w:tabs>
          <w:tab w:val="left" w:pos="360"/>
        </w:tabs>
        <w:jc w:val="both"/>
        <w:rPr>
          <w:lang w:val="en-IN"/>
        </w:rPr>
      </w:pPr>
      <w:r w:rsidRPr="00180963">
        <w:rPr>
          <w:lang w:val="en-IN"/>
        </w:rPr>
        <w:t>This is to certify that M/s. ______________________________ is a reputed company with a good financial standing.</w:t>
      </w:r>
    </w:p>
    <w:p w14:paraId="12548AAC" w14:textId="77777777" w:rsidR="000B2BF8" w:rsidRPr="00180963" w:rsidRDefault="000B2BF8" w:rsidP="000B2BF8">
      <w:pPr>
        <w:tabs>
          <w:tab w:val="left" w:pos="360"/>
        </w:tabs>
        <w:jc w:val="both"/>
        <w:rPr>
          <w:lang w:val="en-IN"/>
        </w:rPr>
      </w:pPr>
    </w:p>
    <w:p w14:paraId="5058ADA4" w14:textId="7447B228" w:rsidR="000B2BF8" w:rsidRPr="00180963" w:rsidRDefault="000B2BF8" w:rsidP="000B2BF8">
      <w:pPr>
        <w:tabs>
          <w:tab w:val="left" w:pos="360"/>
        </w:tabs>
        <w:jc w:val="both"/>
        <w:rPr>
          <w:lang w:val="en-IN"/>
        </w:rPr>
      </w:pPr>
      <w:r w:rsidRPr="00180963">
        <w:rPr>
          <w:lang w:val="en-IN"/>
        </w:rPr>
        <w:t xml:space="preserve">If the contract for the works, namely _________________________________________ [funded by the World Bank] is awarded to the above firm, we shall be able to provide overdraft/credit facilities to the extent of </w:t>
      </w:r>
      <w:r w:rsidR="00D522AB" w:rsidRPr="00180963">
        <w:rPr>
          <w:lang w:val="en-IN"/>
        </w:rPr>
        <w:t>Rs.</w:t>
      </w:r>
      <w:r w:rsidRPr="00180963">
        <w:rPr>
          <w:lang w:val="en-IN"/>
        </w:rPr>
        <w:t xml:space="preserve"> _______ to meet their capital requirements for executing the above contract.</w:t>
      </w:r>
    </w:p>
    <w:p w14:paraId="750A5F84" w14:textId="77777777" w:rsidR="000B2BF8" w:rsidRPr="00180963" w:rsidRDefault="000B2BF8" w:rsidP="000B2BF8">
      <w:pPr>
        <w:tabs>
          <w:tab w:val="left" w:pos="360"/>
        </w:tabs>
        <w:jc w:val="both"/>
        <w:rPr>
          <w:lang w:val="en-IN"/>
        </w:rPr>
      </w:pPr>
    </w:p>
    <w:p w14:paraId="29FF3D38" w14:textId="77777777" w:rsidR="000B2BF8" w:rsidRPr="00180963" w:rsidRDefault="000B2BF8" w:rsidP="000B2BF8">
      <w:pPr>
        <w:tabs>
          <w:tab w:val="left" w:pos="360"/>
        </w:tabs>
        <w:jc w:val="both"/>
        <w:rPr>
          <w:lang w:val="en-IN"/>
        </w:rPr>
      </w:pPr>
    </w:p>
    <w:p w14:paraId="3FDC6755" w14:textId="77777777" w:rsidR="000B2BF8" w:rsidRPr="00180963" w:rsidRDefault="000B2BF8" w:rsidP="000B2BF8">
      <w:pPr>
        <w:tabs>
          <w:tab w:val="left" w:pos="360"/>
        </w:tabs>
        <w:jc w:val="both"/>
        <w:rPr>
          <w:lang w:val="en-IN"/>
        </w:rPr>
      </w:pP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t>-- Sd. --</w:t>
      </w:r>
    </w:p>
    <w:p w14:paraId="0575077E" w14:textId="77777777" w:rsidR="000B2BF8" w:rsidRPr="00180963" w:rsidRDefault="000B2BF8" w:rsidP="000B2BF8">
      <w:pPr>
        <w:tabs>
          <w:tab w:val="left" w:pos="360"/>
        </w:tabs>
        <w:jc w:val="both"/>
        <w:rPr>
          <w:lang w:val="en-IN"/>
        </w:rPr>
      </w:pPr>
    </w:p>
    <w:p w14:paraId="75AD178E" w14:textId="77777777" w:rsidR="000B2BF8" w:rsidRPr="00180963" w:rsidRDefault="000B2BF8" w:rsidP="000B2BF8">
      <w:pPr>
        <w:tabs>
          <w:tab w:val="left" w:pos="360"/>
        </w:tabs>
        <w:jc w:val="both"/>
        <w:rPr>
          <w:lang w:val="en-IN"/>
        </w:rPr>
      </w:pP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t>Name of Bank Manager</w:t>
      </w:r>
    </w:p>
    <w:p w14:paraId="0C6D97ED" w14:textId="77777777" w:rsidR="000B2BF8" w:rsidRPr="00180963" w:rsidRDefault="000B2BF8" w:rsidP="000B2BF8">
      <w:pPr>
        <w:tabs>
          <w:tab w:val="left" w:pos="360"/>
        </w:tabs>
        <w:jc w:val="both"/>
        <w:rPr>
          <w:lang w:val="en-IN"/>
        </w:rPr>
      </w:pPr>
    </w:p>
    <w:p w14:paraId="636A23F4" w14:textId="77777777" w:rsidR="000B2BF8" w:rsidRPr="00180963" w:rsidRDefault="000B2BF8" w:rsidP="000B2BF8">
      <w:pPr>
        <w:tabs>
          <w:tab w:val="left" w:pos="360"/>
        </w:tabs>
        <w:jc w:val="both"/>
        <w:rPr>
          <w:lang w:val="en-IN"/>
        </w:rPr>
      </w:pP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t>Senior Bank Manager</w:t>
      </w:r>
    </w:p>
    <w:p w14:paraId="79F24511" w14:textId="77777777" w:rsidR="000B2BF8" w:rsidRPr="00180963" w:rsidRDefault="000B2BF8" w:rsidP="000B2BF8">
      <w:pPr>
        <w:tabs>
          <w:tab w:val="left" w:pos="360"/>
        </w:tabs>
        <w:jc w:val="both"/>
        <w:rPr>
          <w:lang w:val="en-IN"/>
        </w:rPr>
      </w:pPr>
    </w:p>
    <w:p w14:paraId="5E509FED" w14:textId="77777777" w:rsidR="000B2BF8" w:rsidRPr="00180963" w:rsidRDefault="000B2BF8" w:rsidP="000B2BF8">
      <w:pPr>
        <w:tabs>
          <w:tab w:val="left" w:pos="360"/>
        </w:tabs>
        <w:jc w:val="both"/>
        <w:rPr>
          <w:lang w:val="en-IN"/>
        </w:rPr>
      </w:pP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t>Address of the Bank</w:t>
      </w:r>
    </w:p>
    <w:p w14:paraId="56141F96" w14:textId="77777777" w:rsidR="000B2BF8" w:rsidRPr="00180963" w:rsidRDefault="000B2BF8" w:rsidP="000B2BF8">
      <w:pPr>
        <w:tabs>
          <w:tab w:val="left" w:pos="360"/>
          <w:tab w:val="center" w:pos="4680"/>
        </w:tabs>
        <w:suppressAutoHyphens/>
        <w:jc w:val="both"/>
        <w:rPr>
          <w:b/>
          <w:bCs/>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0B2BF8" w:rsidRPr="00180963" w14:paraId="230C5B2A" w14:textId="77777777" w:rsidTr="000B2BF8">
        <w:tc>
          <w:tcPr>
            <w:tcW w:w="9756" w:type="dxa"/>
          </w:tcPr>
          <w:p w14:paraId="5D0CAB30" w14:textId="77777777" w:rsidR="000B2BF8" w:rsidRPr="00180963" w:rsidRDefault="000B2BF8" w:rsidP="000B2BF8">
            <w:pPr>
              <w:tabs>
                <w:tab w:val="left" w:pos="360"/>
                <w:tab w:val="center" w:pos="4680"/>
              </w:tabs>
              <w:suppressAutoHyphens/>
              <w:jc w:val="both"/>
              <w:rPr>
                <w:b/>
                <w:bCs/>
                <w:lang w:val="en-IN"/>
              </w:rPr>
            </w:pPr>
          </w:p>
          <w:p w14:paraId="4A102747" w14:textId="77777777" w:rsidR="000B2BF8" w:rsidRPr="00180963" w:rsidRDefault="000B2BF8" w:rsidP="000B2BF8">
            <w:pPr>
              <w:tabs>
                <w:tab w:val="left" w:pos="360"/>
                <w:tab w:val="center" w:pos="4680"/>
              </w:tabs>
              <w:suppressAutoHyphens/>
              <w:jc w:val="both"/>
              <w:rPr>
                <w:b/>
                <w:bCs/>
                <w:lang w:val="en-IN"/>
              </w:rPr>
            </w:pPr>
            <w:r w:rsidRPr="00180963">
              <w:rPr>
                <w:b/>
                <w:bCs/>
                <w:lang w:val="en-IN"/>
              </w:rPr>
              <w:t>*</w:t>
            </w:r>
            <w:r w:rsidRPr="00180963">
              <w:rPr>
                <w:b/>
                <w:bCs/>
                <w:lang w:val="en-IN"/>
              </w:rPr>
              <w:tab/>
              <w:t>Change the text as follows for Joint venture:</w:t>
            </w:r>
          </w:p>
          <w:p w14:paraId="68BFBCA3" w14:textId="77777777" w:rsidR="000B2BF8" w:rsidRPr="00180963" w:rsidRDefault="000B2BF8" w:rsidP="000B2BF8">
            <w:pPr>
              <w:tabs>
                <w:tab w:val="left" w:pos="360"/>
                <w:tab w:val="center" w:pos="4680"/>
              </w:tabs>
              <w:suppressAutoHyphens/>
              <w:jc w:val="both"/>
              <w:rPr>
                <w:lang w:val="en-IN"/>
              </w:rPr>
            </w:pPr>
          </w:p>
          <w:p w14:paraId="1EB49DFF" w14:textId="77777777" w:rsidR="000B2BF8" w:rsidRPr="00180963" w:rsidRDefault="000B2BF8" w:rsidP="000B2BF8">
            <w:pPr>
              <w:tabs>
                <w:tab w:val="left" w:pos="360"/>
                <w:tab w:val="center" w:pos="4680"/>
              </w:tabs>
              <w:suppressAutoHyphens/>
              <w:jc w:val="both"/>
              <w:rPr>
                <w:i/>
                <w:iCs/>
                <w:lang w:val="en-IN"/>
              </w:rPr>
            </w:pPr>
            <w:r w:rsidRPr="00180963">
              <w:rPr>
                <w:i/>
                <w:iCs/>
                <w:lang w:val="en-IN"/>
              </w:rPr>
              <w:t xml:space="preserve">This is to certify that M/s. ………………………………. who has formed a JV with M/s. ………………………….. </w:t>
            </w:r>
            <w:proofErr w:type="gramStart"/>
            <w:r w:rsidRPr="00180963">
              <w:rPr>
                <w:i/>
                <w:iCs/>
                <w:lang w:val="en-IN"/>
              </w:rPr>
              <w:t>and</w:t>
            </w:r>
            <w:proofErr w:type="gramEnd"/>
            <w:r w:rsidRPr="00180963">
              <w:rPr>
                <w:i/>
                <w:iCs/>
                <w:lang w:val="en-IN"/>
              </w:rPr>
              <w:t xml:space="preserve"> M/s. …………………………….. </w:t>
            </w:r>
            <w:proofErr w:type="gramStart"/>
            <w:r w:rsidRPr="00180963">
              <w:rPr>
                <w:i/>
                <w:iCs/>
                <w:lang w:val="en-IN"/>
              </w:rPr>
              <w:t>for</w:t>
            </w:r>
            <w:proofErr w:type="gramEnd"/>
            <w:r w:rsidRPr="00180963">
              <w:rPr>
                <w:i/>
                <w:iCs/>
                <w:lang w:val="en-IN"/>
              </w:rPr>
              <w:t xml:space="preserve"> participating in this bid, is a  reputed company with a good financial standing.</w:t>
            </w:r>
          </w:p>
          <w:p w14:paraId="121DFEE1" w14:textId="77777777" w:rsidR="000B2BF8" w:rsidRPr="00180963" w:rsidRDefault="000B2BF8" w:rsidP="000B2BF8">
            <w:pPr>
              <w:tabs>
                <w:tab w:val="left" w:pos="360"/>
                <w:tab w:val="center" w:pos="4680"/>
              </w:tabs>
              <w:suppressAutoHyphens/>
              <w:jc w:val="both"/>
              <w:rPr>
                <w:i/>
                <w:iCs/>
                <w:lang w:val="en-IN"/>
              </w:rPr>
            </w:pPr>
          </w:p>
          <w:p w14:paraId="23C7BCE8" w14:textId="77777777" w:rsidR="000B2BF8" w:rsidRPr="00180963" w:rsidRDefault="000B2BF8" w:rsidP="000B2BF8">
            <w:pPr>
              <w:tabs>
                <w:tab w:val="left" w:pos="-1440"/>
                <w:tab w:val="left" w:pos="-720"/>
                <w:tab w:val="left" w:pos="1140"/>
                <w:tab w:val="left" w:pos="1700"/>
                <w:tab w:val="left" w:pos="2380"/>
                <w:tab w:val="left" w:pos="3160"/>
                <w:tab w:val="left" w:pos="4920"/>
                <w:tab w:val="left" w:pos="5400"/>
                <w:tab w:val="left" w:pos="5760"/>
                <w:tab w:val="left" w:pos="6880"/>
              </w:tabs>
              <w:suppressAutoHyphens/>
              <w:rPr>
                <w:i/>
                <w:iCs/>
                <w:lang w:val="en-IN"/>
              </w:rPr>
            </w:pPr>
            <w:r w:rsidRPr="00180963">
              <w:rPr>
                <w:i/>
                <w:iCs/>
                <w:lang w:val="en-IN"/>
              </w:rPr>
              <w:t>If the contract for the work, namely …………………………………………………………. [</w:t>
            </w:r>
            <w:proofErr w:type="gramStart"/>
            <w:r w:rsidRPr="00180963">
              <w:rPr>
                <w:i/>
                <w:iCs/>
                <w:lang w:val="en-IN"/>
              </w:rPr>
              <w:t>funded</w:t>
            </w:r>
            <w:proofErr w:type="gramEnd"/>
            <w:r w:rsidRPr="00180963">
              <w:rPr>
                <w:i/>
                <w:iCs/>
                <w:lang w:val="en-IN"/>
              </w:rPr>
              <w:t xml:space="preserve"> by the World Bank] is awarded to the above Joint Venture, we shall be able to provide overdraft/credit facilities to the extent of Rs. …………… to meet the working capital requirements for executing the above contract.</w:t>
            </w:r>
          </w:p>
          <w:p w14:paraId="40A6C87A" w14:textId="77777777" w:rsidR="000B2BF8" w:rsidRPr="00180963" w:rsidRDefault="000B2BF8" w:rsidP="000B2BF8">
            <w:pPr>
              <w:tabs>
                <w:tab w:val="left" w:pos="-1440"/>
                <w:tab w:val="left" w:pos="-720"/>
                <w:tab w:val="left" w:pos="1140"/>
                <w:tab w:val="left" w:pos="1700"/>
                <w:tab w:val="left" w:pos="2380"/>
                <w:tab w:val="left" w:pos="3160"/>
                <w:tab w:val="left" w:pos="4920"/>
                <w:tab w:val="left" w:pos="5400"/>
                <w:tab w:val="left" w:pos="5760"/>
                <w:tab w:val="left" w:pos="6880"/>
              </w:tabs>
              <w:suppressAutoHyphens/>
              <w:rPr>
                <w:i/>
                <w:iCs/>
                <w:lang w:val="en-IN"/>
              </w:rPr>
            </w:pPr>
          </w:p>
          <w:p w14:paraId="5965D300" w14:textId="77777777" w:rsidR="000B2BF8" w:rsidRPr="00180963" w:rsidRDefault="000B2BF8" w:rsidP="000B2BF8">
            <w:pPr>
              <w:tabs>
                <w:tab w:val="left" w:pos="-1440"/>
                <w:tab w:val="left" w:pos="-720"/>
                <w:tab w:val="left" w:pos="1140"/>
                <w:tab w:val="left" w:pos="1700"/>
                <w:tab w:val="left" w:pos="2380"/>
                <w:tab w:val="left" w:pos="3160"/>
                <w:tab w:val="left" w:pos="4920"/>
                <w:tab w:val="left" w:pos="5400"/>
                <w:tab w:val="left" w:pos="5760"/>
                <w:tab w:val="left" w:pos="6880"/>
              </w:tabs>
              <w:suppressAutoHyphens/>
              <w:rPr>
                <w:i/>
                <w:iCs/>
                <w:lang w:val="en-IN"/>
              </w:rPr>
            </w:pPr>
            <w:r w:rsidRPr="00180963">
              <w:rPr>
                <w:i/>
                <w:iCs/>
                <w:lang w:val="en-IN"/>
              </w:rPr>
              <w:t>[This should be given by the JV members in proportion to their financial participation.]</w:t>
            </w:r>
          </w:p>
          <w:p w14:paraId="325C894F" w14:textId="77777777" w:rsidR="000B2BF8" w:rsidRPr="00180963" w:rsidRDefault="000B2BF8" w:rsidP="000B2BF8">
            <w:pPr>
              <w:tabs>
                <w:tab w:val="left" w:pos="360"/>
                <w:tab w:val="center" w:pos="4680"/>
              </w:tabs>
              <w:suppressAutoHyphens/>
              <w:jc w:val="both"/>
              <w:rPr>
                <w:b/>
                <w:bCs/>
                <w:lang w:val="en-IN"/>
              </w:rPr>
            </w:pPr>
          </w:p>
        </w:tc>
      </w:tr>
    </w:tbl>
    <w:p w14:paraId="2C122E54" w14:textId="77777777" w:rsidR="000B2BF8" w:rsidRPr="00180963" w:rsidRDefault="000B2BF8" w:rsidP="000B2BF8">
      <w:pPr>
        <w:tabs>
          <w:tab w:val="left" w:pos="360"/>
        </w:tabs>
        <w:jc w:val="both"/>
        <w:rPr>
          <w:lang w:val="en-IN"/>
        </w:rPr>
      </w:pPr>
    </w:p>
    <w:p w14:paraId="50881EB6" w14:textId="77777777" w:rsidR="00D522AB" w:rsidRPr="00B35B48" w:rsidRDefault="00D522AB" w:rsidP="00D522AB">
      <w:pPr>
        <w:jc w:val="center"/>
        <w:rPr>
          <w:b/>
          <w:sz w:val="32"/>
          <w:szCs w:val="32"/>
          <w:lang w:val="en-IN"/>
        </w:rPr>
      </w:pPr>
      <w:r w:rsidRPr="00180963">
        <w:rPr>
          <w:lang w:val="en-IN"/>
        </w:rPr>
        <w:br w:type="page"/>
      </w:r>
      <w:r w:rsidRPr="00B35B48">
        <w:rPr>
          <w:b/>
          <w:sz w:val="32"/>
          <w:szCs w:val="32"/>
          <w:lang w:val="en-IN"/>
        </w:rPr>
        <w:lastRenderedPageBreak/>
        <w:t>Form FIN - 3.2</w:t>
      </w:r>
    </w:p>
    <w:p w14:paraId="110F0FED" w14:textId="77777777" w:rsidR="00D522AB" w:rsidRPr="00180963" w:rsidRDefault="00D522AB" w:rsidP="00D522AB">
      <w:pPr>
        <w:jc w:val="center"/>
        <w:rPr>
          <w:b/>
          <w:sz w:val="44"/>
          <w:szCs w:val="44"/>
          <w:lang w:val="en-IN"/>
        </w:rPr>
      </w:pPr>
    </w:p>
    <w:p w14:paraId="09E2A87B" w14:textId="77777777" w:rsidR="00D522AB" w:rsidRPr="00B35B48" w:rsidRDefault="00D522AB" w:rsidP="00D522AB">
      <w:pPr>
        <w:pStyle w:val="Section4heading"/>
        <w:rPr>
          <w:sz w:val="32"/>
          <w:szCs w:val="32"/>
          <w:lang w:val="en-IN"/>
        </w:rPr>
      </w:pPr>
      <w:r w:rsidRPr="00B35B48">
        <w:rPr>
          <w:sz w:val="32"/>
          <w:szCs w:val="32"/>
          <w:lang w:val="en-IN"/>
        </w:rPr>
        <w:t>Annual Construction Turnover</w:t>
      </w:r>
    </w:p>
    <w:p w14:paraId="57661EB2" w14:textId="4B07EB03" w:rsidR="00D522AB" w:rsidRPr="00180963" w:rsidRDefault="00D522AB" w:rsidP="00D522AB">
      <w:pPr>
        <w:spacing w:before="252"/>
        <w:rPr>
          <w:bCs/>
          <w:i/>
          <w:iCs/>
          <w:spacing w:val="-4"/>
          <w:lang w:val="en-IN"/>
        </w:rPr>
      </w:pPr>
      <w:r w:rsidRPr="00180963">
        <w:rPr>
          <w:bCs/>
          <w:i/>
          <w:iCs/>
          <w:lang w:val="en-IN"/>
        </w:rPr>
        <w:t xml:space="preserve">[The following table shall be filled in for the </w:t>
      </w:r>
      <w:r w:rsidR="0026256F" w:rsidRPr="0026256F">
        <w:rPr>
          <w:bCs/>
          <w:i/>
          <w:iCs/>
          <w:lang w:val="en-IN"/>
        </w:rPr>
        <w:t>Bidder</w:t>
      </w:r>
      <w:r w:rsidRPr="00180963">
        <w:rPr>
          <w:bCs/>
          <w:i/>
          <w:iCs/>
          <w:lang w:val="en-IN"/>
        </w:rPr>
        <w:t xml:space="preserve"> and for each </w:t>
      </w:r>
      <w:r w:rsidR="00731782">
        <w:rPr>
          <w:bCs/>
          <w:i/>
          <w:iCs/>
          <w:lang w:val="en-IN"/>
        </w:rPr>
        <w:t>m</w:t>
      </w:r>
      <w:r w:rsidR="00731782" w:rsidRPr="00731782">
        <w:rPr>
          <w:bCs/>
          <w:i/>
          <w:iCs/>
          <w:lang w:val="en-IN"/>
        </w:rPr>
        <w:t>ember</w:t>
      </w:r>
      <w:r w:rsidRPr="00180963">
        <w:rPr>
          <w:bCs/>
          <w:i/>
          <w:iCs/>
          <w:lang w:val="en-IN"/>
        </w:rPr>
        <w:t xml:space="preserve"> of a Joint </w:t>
      </w:r>
      <w:r w:rsidRPr="00180963">
        <w:rPr>
          <w:bCs/>
          <w:i/>
          <w:iCs/>
          <w:spacing w:val="-4"/>
          <w:lang w:val="en-IN"/>
        </w:rPr>
        <w:t>Venture]</w:t>
      </w:r>
    </w:p>
    <w:p w14:paraId="03B46C5B" w14:textId="522459E7" w:rsidR="00D522AB" w:rsidRPr="00180963" w:rsidRDefault="00C15597" w:rsidP="00D522AB">
      <w:pPr>
        <w:spacing w:before="324" w:after="324"/>
        <w:jc w:val="right"/>
        <w:rPr>
          <w:bCs/>
          <w:spacing w:val="-2"/>
          <w:lang w:val="en-IN"/>
        </w:rPr>
      </w:pPr>
      <w:r w:rsidRPr="00C15597">
        <w:rPr>
          <w:i/>
          <w:iCs/>
          <w:spacing w:val="-6"/>
          <w:lang w:val="en-IN"/>
        </w:rPr>
        <w:t xml:space="preserve"> </w:t>
      </w:r>
      <w:r w:rsidRPr="00C15597">
        <w:rPr>
          <w:bCs/>
          <w:i/>
          <w:iCs/>
          <w:spacing w:val="-2"/>
          <w:lang w:val="en-IN"/>
        </w:rPr>
        <w:t>Bidder</w:t>
      </w:r>
      <w:r w:rsidR="00D522AB" w:rsidRPr="00180963">
        <w:rPr>
          <w:bCs/>
          <w:spacing w:val="-2"/>
          <w:lang w:val="en-IN"/>
        </w:rPr>
        <w:t xml:space="preserve">'s/Joint Venture </w:t>
      </w:r>
      <w:r w:rsidR="00731782" w:rsidRPr="00731782">
        <w:rPr>
          <w:bCs/>
          <w:spacing w:val="-2"/>
          <w:lang w:val="en-IN"/>
        </w:rPr>
        <w:t>Member</w:t>
      </w:r>
      <w:r w:rsidR="00D522AB" w:rsidRPr="00180963">
        <w:rPr>
          <w:bCs/>
          <w:spacing w:val="-2"/>
          <w:lang w:val="en-IN"/>
        </w:rPr>
        <w:t xml:space="preserve">'s Legal Name: </w:t>
      </w:r>
      <w:r w:rsidR="00D522AB" w:rsidRPr="00180963">
        <w:rPr>
          <w:bCs/>
          <w:i/>
          <w:iCs/>
          <w:lang w:val="en-IN"/>
        </w:rPr>
        <w:t>[insert full name</w:t>
      </w:r>
      <w:proofErr w:type="gramStart"/>
      <w:r w:rsidR="00D522AB" w:rsidRPr="00180963">
        <w:rPr>
          <w:bCs/>
          <w:i/>
          <w:iCs/>
          <w:lang w:val="en-IN"/>
        </w:rPr>
        <w:t>]</w:t>
      </w:r>
      <w:proofErr w:type="gramEnd"/>
      <w:r w:rsidR="00D522AB" w:rsidRPr="00180963">
        <w:rPr>
          <w:bCs/>
          <w:i/>
          <w:iCs/>
          <w:lang w:val="en-IN"/>
        </w:rPr>
        <w:br/>
      </w:r>
      <w:r w:rsidR="00D522AB" w:rsidRPr="00180963">
        <w:rPr>
          <w:bCs/>
          <w:spacing w:val="-2"/>
          <w:lang w:val="en-IN"/>
        </w:rPr>
        <w:t xml:space="preserve">Date: </w:t>
      </w:r>
      <w:r w:rsidR="00D522AB" w:rsidRPr="00180963">
        <w:rPr>
          <w:bCs/>
          <w:i/>
          <w:iCs/>
          <w:lang w:val="en-IN"/>
        </w:rPr>
        <w:t>[insert day, month, year]</w:t>
      </w:r>
      <w:r w:rsidR="00D522AB" w:rsidRPr="00180963">
        <w:rPr>
          <w:bCs/>
          <w:i/>
          <w:iCs/>
          <w:lang w:val="en-IN"/>
        </w:rPr>
        <w:br/>
      </w:r>
      <w:r w:rsidR="0026256F">
        <w:rPr>
          <w:bCs/>
          <w:spacing w:val="-2"/>
          <w:lang w:val="en-IN"/>
        </w:rPr>
        <w:t>JV</w:t>
      </w:r>
      <w:r w:rsidR="00D522AB" w:rsidRPr="00180963">
        <w:rPr>
          <w:bCs/>
          <w:spacing w:val="-2"/>
          <w:lang w:val="en-IN"/>
        </w:rPr>
        <w:t xml:space="preserve"> Party Legal Name: </w:t>
      </w:r>
      <w:r w:rsidR="00D522AB" w:rsidRPr="00180963">
        <w:rPr>
          <w:bCs/>
          <w:i/>
          <w:iCs/>
          <w:spacing w:val="-1"/>
          <w:lang w:val="en-IN"/>
        </w:rPr>
        <w:t>[insert full name]</w:t>
      </w:r>
      <w:r w:rsidR="00D522AB" w:rsidRPr="00180963">
        <w:rPr>
          <w:bCs/>
          <w:i/>
          <w:iCs/>
          <w:spacing w:val="-1"/>
          <w:lang w:val="en-IN"/>
        </w:rPr>
        <w:br/>
      </w:r>
      <w:r w:rsidR="00D522AB" w:rsidRPr="00180963">
        <w:rPr>
          <w:bCs/>
          <w:spacing w:val="-2"/>
          <w:lang w:val="en-IN"/>
        </w:rPr>
        <w:t xml:space="preserve">NCB No. and title: </w:t>
      </w:r>
      <w:r w:rsidR="00D522AB" w:rsidRPr="00180963">
        <w:rPr>
          <w:bCs/>
          <w:i/>
          <w:iCs/>
          <w:lang w:val="en-IN"/>
        </w:rPr>
        <w:t>[insert NCB number and title]</w:t>
      </w:r>
      <w:r w:rsidR="00D522AB" w:rsidRPr="00180963">
        <w:rPr>
          <w:bCs/>
          <w:i/>
          <w:iCs/>
          <w:lang w:val="en-IN"/>
        </w:rPr>
        <w:br/>
      </w:r>
      <w:r w:rsidR="00D522AB" w:rsidRPr="00180963">
        <w:rPr>
          <w:bCs/>
          <w:spacing w:val="-2"/>
          <w:lang w:val="en-IN"/>
        </w:rPr>
        <w:t xml:space="preserve">Page </w:t>
      </w:r>
      <w:r w:rsidR="00D522AB" w:rsidRPr="00180963">
        <w:rPr>
          <w:bCs/>
          <w:i/>
          <w:iCs/>
          <w:lang w:val="en-IN"/>
        </w:rPr>
        <w:t>[insert page number]</w:t>
      </w:r>
      <w:r w:rsidR="00D522AB" w:rsidRPr="00180963">
        <w:rPr>
          <w:bCs/>
          <w:spacing w:val="-2"/>
          <w:lang w:val="en-IN"/>
        </w:rPr>
        <w:t xml:space="preserve">of </w:t>
      </w:r>
      <w:r w:rsidR="00D522AB" w:rsidRPr="00180963">
        <w:rPr>
          <w:bCs/>
          <w:i/>
          <w:spacing w:val="-2"/>
          <w:lang w:val="en-IN"/>
        </w:rPr>
        <w:t>[</w:t>
      </w:r>
      <w:r w:rsidR="00D522AB" w:rsidRPr="00180963">
        <w:rPr>
          <w:bCs/>
          <w:i/>
          <w:iCs/>
          <w:lang w:val="en-IN"/>
        </w:rPr>
        <w:t>insert total number]</w:t>
      </w:r>
      <w:r w:rsidR="00D522AB" w:rsidRPr="00180963">
        <w:rPr>
          <w:bCs/>
          <w:spacing w:val="-2"/>
          <w:lang w:val="en-IN"/>
        </w:rPr>
        <w:t>pages</w:t>
      </w:r>
    </w:p>
    <w:p w14:paraId="3BADA2CB" w14:textId="77777777" w:rsidR="00D522AB" w:rsidRPr="00180963" w:rsidRDefault="00D522AB" w:rsidP="00D522AB">
      <w:pPr>
        <w:jc w:val="both"/>
        <w:rPr>
          <w:bCs/>
          <w:spacing w:val="-2"/>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4448"/>
        <w:gridCol w:w="2953"/>
      </w:tblGrid>
      <w:tr w:rsidR="00D522AB" w:rsidRPr="00180963" w14:paraId="513281B7" w14:textId="77777777" w:rsidTr="00C0206B">
        <w:tc>
          <w:tcPr>
            <w:tcW w:w="9576" w:type="dxa"/>
            <w:gridSpan w:val="3"/>
          </w:tcPr>
          <w:p w14:paraId="0F4B2762" w14:textId="77777777" w:rsidR="00D522AB" w:rsidRPr="00180963" w:rsidRDefault="00D522AB" w:rsidP="00C0206B">
            <w:pPr>
              <w:suppressAutoHyphens/>
              <w:overflowPunct w:val="0"/>
              <w:autoSpaceDE w:val="0"/>
              <w:autoSpaceDN w:val="0"/>
              <w:adjustRightInd w:val="0"/>
              <w:spacing w:before="40" w:after="120"/>
              <w:jc w:val="center"/>
              <w:textAlignment w:val="baseline"/>
              <w:rPr>
                <w:lang w:val="en-IN"/>
              </w:rPr>
            </w:pPr>
            <w:r w:rsidRPr="00180963">
              <w:rPr>
                <w:b/>
                <w:bCs/>
                <w:spacing w:val="-2"/>
                <w:lang w:val="en-IN"/>
              </w:rPr>
              <w:t>Annual turnover data (construction only)</w:t>
            </w:r>
            <w:r w:rsidR="00336BED" w:rsidRPr="00180963">
              <w:rPr>
                <w:b/>
                <w:bCs/>
                <w:spacing w:val="-2"/>
                <w:lang w:val="en-IN"/>
              </w:rPr>
              <w:t>*</w:t>
            </w:r>
          </w:p>
        </w:tc>
      </w:tr>
      <w:tr w:rsidR="00D522AB" w:rsidRPr="00180963" w14:paraId="28998925" w14:textId="77777777" w:rsidTr="00C0206B">
        <w:tc>
          <w:tcPr>
            <w:tcW w:w="1638" w:type="dxa"/>
          </w:tcPr>
          <w:p w14:paraId="19A71C47"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r w:rsidRPr="00180963">
              <w:rPr>
                <w:b/>
                <w:bCs/>
                <w:spacing w:val="-2"/>
                <w:lang w:val="en-IN"/>
              </w:rPr>
              <w:t>Year</w:t>
            </w:r>
          </w:p>
        </w:tc>
        <w:tc>
          <w:tcPr>
            <w:tcW w:w="4746" w:type="dxa"/>
          </w:tcPr>
          <w:p w14:paraId="3AF49E9E"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r w:rsidRPr="00180963">
              <w:rPr>
                <w:b/>
                <w:bCs/>
                <w:spacing w:val="-2"/>
                <w:lang w:val="en-IN"/>
              </w:rPr>
              <w:t>Amount in Rupees</w:t>
            </w:r>
          </w:p>
        </w:tc>
        <w:tc>
          <w:tcPr>
            <w:tcW w:w="3192" w:type="dxa"/>
          </w:tcPr>
          <w:p w14:paraId="5575F089"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r>
      <w:tr w:rsidR="00D522AB" w:rsidRPr="00180963" w14:paraId="43CAE25C" w14:textId="77777777" w:rsidTr="00C0206B">
        <w:tc>
          <w:tcPr>
            <w:tcW w:w="1638" w:type="dxa"/>
          </w:tcPr>
          <w:p w14:paraId="252F0DF6"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r w:rsidRPr="00180963">
              <w:rPr>
                <w:bCs/>
                <w:i/>
                <w:iCs/>
                <w:spacing w:val="-5"/>
                <w:lang w:val="en-IN"/>
              </w:rPr>
              <w:t>[indicate year]</w:t>
            </w:r>
          </w:p>
        </w:tc>
        <w:tc>
          <w:tcPr>
            <w:tcW w:w="4746" w:type="dxa"/>
          </w:tcPr>
          <w:p w14:paraId="19374EB7"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r w:rsidRPr="00180963">
              <w:rPr>
                <w:bCs/>
                <w:i/>
                <w:iCs/>
                <w:lang w:val="en-IN"/>
              </w:rPr>
              <w:t>[insert amount]</w:t>
            </w:r>
          </w:p>
        </w:tc>
        <w:tc>
          <w:tcPr>
            <w:tcW w:w="3192" w:type="dxa"/>
          </w:tcPr>
          <w:p w14:paraId="79D38CBB"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r>
      <w:tr w:rsidR="00D522AB" w:rsidRPr="00180963" w14:paraId="524E28C9" w14:textId="77777777" w:rsidTr="00C0206B">
        <w:tc>
          <w:tcPr>
            <w:tcW w:w="1638" w:type="dxa"/>
          </w:tcPr>
          <w:p w14:paraId="595ACA26" w14:textId="77777777" w:rsidR="00D522AB" w:rsidRPr="00180963" w:rsidRDefault="00D522AB" w:rsidP="00C0206B">
            <w:pPr>
              <w:suppressAutoHyphens/>
              <w:overflowPunct w:val="0"/>
              <w:autoSpaceDE w:val="0"/>
              <w:autoSpaceDN w:val="0"/>
              <w:adjustRightInd w:val="0"/>
              <w:spacing w:before="40" w:after="120"/>
              <w:jc w:val="both"/>
              <w:textAlignment w:val="baseline"/>
              <w:rPr>
                <w:b/>
                <w:bCs/>
                <w:spacing w:val="-2"/>
                <w:lang w:val="en-IN"/>
              </w:rPr>
            </w:pPr>
          </w:p>
        </w:tc>
        <w:tc>
          <w:tcPr>
            <w:tcW w:w="4746" w:type="dxa"/>
          </w:tcPr>
          <w:p w14:paraId="0B09EEC5"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c>
          <w:tcPr>
            <w:tcW w:w="3192" w:type="dxa"/>
          </w:tcPr>
          <w:p w14:paraId="1719C2AD"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r>
      <w:tr w:rsidR="00D522AB" w:rsidRPr="00180963" w14:paraId="79D18FAC" w14:textId="77777777" w:rsidTr="00C0206B">
        <w:tc>
          <w:tcPr>
            <w:tcW w:w="1638" w:type="dxa"/>
          </w:tcPr>
          <w:p w14:paraId="1B7F7ADE" w14:textId="77777777" w:rsidR="00D522AB" w:rsidRPr="00180963" w:rsidRDefault="00D522AB" w:rsidP="00C0206B">
            <w:pPr>
              <w:suppressAutoHyphens/>
              <w:overflowPunct w:val="0"/>
              <w:autoSpaceDE w:val="0"/>
              <w:autoSpaceDN w:val="0"/>
              <w:adjustRightInd w:val="0"/>
              <w:spacing w:before="40" w:after="120"/>
              <w:jc w:val="both"/>
              <w:textAlignment w:val="baseline"/>
              <w:rPr>
                <w:b/>
                <w:bCs/>
                <w:spacing w:val="-2"/>
                <w:lang w:val="en-IN"/>
              </w:rPr>
            </w:pPr>
          </w:p>
        </w:tc>
        <w:tc>
          <w:tcPr>
            <w:tcW w:w="4746" w:type="dxa"/>
          </w:tcPr>
          <w:p w14:paraId="049953F2"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c>
          <w:tcPr>
            <w:tcW w:w="3192" w:type="dxa"/>
          </w:tcPr>
          <w:p w14:paraId="09360E5C"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r>
      <w:tr w:rsidR="00D522AB" w:rsidRPr="00180963" w14:paraId="178CE35E" w14:textId="77777777" w:rsidTr="00C0206B">
        <w:tc>
          <w:tcPr>
            <w:tcW w:w="1638" w:type="dxa"/>
          </w:tcPr>
          <w:p w14:paraId="7781B8C9" w14:textId="77777777" w:rsidR="00D522AB" w:rsidRPr="00180963" w:rsidRDefault="00D522AB" w:rsidP="00C0206B">
            <w:pPr>
              <w:suppressAutoHyphens/>
              <w:overflowPunct w:val="0"/>
              <w:autoSpaceDE w:val="0"/>
              <w:autoSpaceDN w:val="0"/>
              <w:adjustRightInd w:val="0"/>
              <w:spacing w:before="40" w:after="120"/>
              <w:jc w:val="both"/>
              <w:textAlignment w:val="baseline"/>
              <w:rPr>
                <w:b/>
                <w:bCs/>
                <w:spacing w:val="-2"/>
                <w:lang w:val="en-IN"/>
              </w:rPr>
            </w:pPr>
          </w:p>
        </w:tc>
        <w:tc>
          <w:tcPr>
            <w:tcW w:w="4746" w:type="dxa"/>
          </w:tcPr>
          <w:p w14:paraId="469AE83C"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c>
          <w:tcPr>
            <w:tcW w:w="3192" w:type="dxa"/>
          </w:tcPr>
          <w:p w14:paraId="3FCC3152"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r>
      <w:tr w:rsidR="00D522AB" w:rsidRPr="00180963" w14:paraId="76A0A0D3" w14:textId="77777777" w:rsidTr="00C0206B">
        <w:tc>
          <w:tcPr>
            <w:tcW w:w="1638" w:type="dxa"/>
          </w:tcPr>
          <w:p w14:paraId="12FB590E" w14:textId="77777777" w:rsidR="00D522AB" w:rsidRPr="00180963" w:rsidRDefault="00D522AB" w:rsidP="00C0206B">
            <w:pPr>
              <w:suppressAutoHyphens/>
              <w:overflowPunct w:val="0"/>
              <w:autoSpaceDE w:val="0"/>
              <w:autoSpaceDN w:val="0"/>
              <w:adjustRightInd w:val="0"/>
              <w:spacing w:before="40" w:after="120"/>
              <w:jc w:val="both"/>
              <w:textAlignment w:val="baseline"/>
              <w:rPr>
                <w:b/>
                <w:bCs/>
                <w:spacing w:val="-2"/>
                <w:lang w:val="en-IN"/>
              </w:rPr>
            </w:pPr>
          </w:p>
        </w:tc>
        <w:tc>
          <w:tcPr>
            <w:tcW w:w="4746" w:type="dxa"/>
          </w:tcPr>
          <w:p w14:paraId="4F9421A3"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c>
          <w:tcPr>
            <w:tcW w:w="3192" w:type="dxa"/>
          </w:tcPr>
          <w:p w14:paraId="00DB42DC"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r>
      <w:tr w:rsidR="00D522AB" w:rsidRPr="00180963" w14:paraId="3C162C84" w14:textId="77777777" w:rsidTr="00C0206B">
        <w:tc>
          <w:tcPr>
            <w:tcW w:w="1638" w:type="dxa"/>
          </w:tcPr>
          <w:p w14:paraId="0B46B39F"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c>
          <w:tcPr>
            <w:tcW w:w="4746" w:type="dxa"/>
          </w:tcPr>
          <w:p w14:paraId="3265883F"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c>
          <w:tcPr>
            <w:tcW w:w="3192" w:type="dxa"/>
          </w:tcPr>
          <w:p w14:paraId="7C28962D"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r>
    </w:tbl>
    <w:p w14:paraId="39B69AA5" w14:textId="77777777" w:rsidR="00336BED" w:rsidRPr="00180963" w:rsidRDefault="00336BED" w:rsidP="00D522AB">
      <w:pPr>
        <w:spacing w:before="144" w:after="396"/>
        <w:ind w:left="360" w:right="72" w:hanging="378"/>
        <w:jc w:val="both"/>
        <w:rPr>
          <w:bCs/>
          <w:spacing w:val="-2"/>
          <w:lang w:val="en-IN"/>
        </w:rPr>
      </w:pPr>
    </w:p>
    <w:p w14:paraId="2D578BDA" w14:textId="77777777" w:rsidR="00D522AB" w:rsidRPr="00180963" w:rsidRDefault="00D522AB" w:rsidP="00D522AB">
      <w:pPr>
        <w:spacing w:before="144" w:after="396"/>
        <w:ind w:left="360" w:right="72" w:hanging="378"/>
        <w:jc w:val="both"/>
        <w:rPr>
          <w:b/>
          <w:bCs/>
          <w:spacing w:val="-2"/>
          <w:lang w:val="en-IN"/>
        </w:rPr>
      </w:pPr>
      <w:r w:rsidRPr="00180963">
        <w:rPr>
          <w:bCs/>
          <w:spacing w:val="-2"/>
          <w:lang w:val="en-IN"/>
        </w:rPr>
        <w:t xml:space="preserve">* </w:t>
      </w:r>
      <w:r w:rsidRPr="00180963">
        <w:rPr>
          <w:bCs/>
          <w:spacing w:val="-2"/>
          <w:lang w:val="en-IN"/>
        </w:rPr>
        <w:tab/>
      </w:r>
      <w:r w:rsidR="00984426" w:rsidRPr="00180963">
        <w:rPr>
          <w:b/>
          <w:bCs/>
          <w:i/>
          <w:spacing w:val="-2"/>
          <w:lang w:val="en-IN"/>
        </w:rPr>
        <w:t>Annual construction turnover calculated as total certified payments received for work in progress or completed, for 5 years.  Specified in Section III, Qualification Criteria and Requirements, Sub-Factor 2.3.2.  This should be certified by a Chartered Accountant</w:t>
      </w:r>
      <w:r w:rsidR="00984426" w:rsidRPr="00180963">
        <w:rPr>
          <w:b/>
          <w:bCs/>
          <w:spacing w:val="-2"/>
          <w:lang w:val="en-IN"/>
        </w:rPr>
        <w:t>.</w:t>
      </w:r>
    </w:p>
    <w:p w14:paraId="192D8255" w14:textId="77777777" w:rsidR="00977CBD" w:rsidRDefault="00D522AB" w:rsidP="00D522AB">
      <w:pPr>
        <w:pStyle w:val="Outline"/>
        <w:suppressAutoHyphens/>
        <w:spacing w:before="0"/>
        <w:jc w:val="center"/>
        <w:rPr>
          <w:lang w:val="en-IN"/>
        </w:rPr>
      </w:pPr>
      <w:r w:rsidRPr="00180963">
        <w:rPr>
          <w:lang w:val="en-IN"/>
        </w:rPr>
        <w:br w:type="page"/>
      </w:r>
    </w:p>
    <w:p w14:paraId="1747E289" w14:textId="77777777" w:rsidR="00977CBD" w:rsidRPr="00261A7B" w:rsidRDefault="00977CBD" w:rsidP="00977CBD">
      <w:pPr>
        <w:pStyle w:val="BodyTextFirstIndent"/>
        <w:jc w:val="right"/>
      </w:pPr>
      <w:r w:rsidRPr="00261A7B">
        <w:lastRenderedPageBreak/>
        <w:t xml:space="preserve">Page …of…..Pages </w:t>
      </w:r>
    </w:p>
    <w:p w14:paraId="129CF0DB" w14:textId="01EDB320" w:rsidR="00D522AB" w:rsidRPr="00B35B48" w:rsidRDefault="00D522AB" w:rsidP="00D522AB">
      <w:pPr>
        <w:pStyle w:val="Outline"/>
        <w:suppressAutoHyphens/>
        <w:spacing w:before="0"/>
        <w:jc w:val="center"/>
        <w:rPr>
          <w:rFonts w:ascii="Times New Roman" w:hAnsi="Times New Roman"/>
          <w:b/>
          <w:spacing w:val="-2"/>
          <w:kern w:val="0"/>
          <w:sz w:val="32"/>
          <w:szCs w:val="32"/>
          <w:lang w:val="en-IN"/>
        </w:rPr>
      </w:pPr>
      <w:r w:rsidRPr="00B35B48">
        <w:rPr>
          <w:rFonts w:ascii="Times New Roman" w:hAnsi="Times New Roman"/>
          <w:b/>
          <w:spacing w:val="-2"/>
          <w:kern w:val="0"/>
          <w:sz w:val="32"/>
          <w:szCs w:val="32"/>
          <w:lang w:val="en-IN"/>
        </w:rPr>
        <w:t>JOINT VENTURE</w:t>
      </w:r>
    </w:p>
    <w:p w14:paraId="29D0C00D" w14:textId="77777777" w:rsidR="00D522AB" w:rsidRPr="00180963" w:rsidRDefault="00D522AB" w:rsidP="00D522AB">
      <w:pPr>
        <w:pStyle w:val="Outline"/>
        <w:suppressAutoHyphens/>
        <w:spacing w:before="0"/>
        <w:rPr>
          <w:rFonts w:ascii="Times New Roman" w:hAnsi="Times New Roman"/>
          <w:b/>
          <w:spacing w:val="-2"/>
          <w:kern w:val="0"/>
          <w:sz w:val="24"/>
          <w:szCs w:val="24"/>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D522AB" w:rsidRPr="00180963" w14:paraId="3BECDA95" w14:textId="77777777" w:rsidTr="00DE43FE">
        <w:tc>
          <w:tcPr>
            <w:tcW w:w="9216" w:type="dxa"/>
          </w:tcPr>
          <w:p w14:paraId="486478EE" w14:textId="5799E196" w:rsidR="00D522AB" w:rsidRPr="00180963" w:rsidRDefault="00D522AB" w:rsidP="00DE43FE">
            <w:pPr>
              <w:suppressAutoHyphens/>
              <w:rPr>
                <w:b/>
                <w:spacing w:val="-2"/>
                <w:lang w:val="en-IN"/>
              </w:rPr>
            </w:pPr>
            <w:r w:rsidRPr="00180963">
              <w:rPr>
                <w:b/>
                <w:spacing w:val="-2"/>
                <w:lang w:val="en-IN"/>
              </w:rPr>
              <w:t xml:space="preserve">Names of all </w:t>
            </w:r>
            <w:r w:rsidR="00731782">
              <w:rPr>
                <w:b/>
                <w:spacing w:val="-2"/>
                <w:lang w:val="en-IN"/>
              </w:rPr>
              <w:t>m</w:t>
            </w:r>
            <w:r w:rsidR="00731782" w:rsidRPr="00731782">
              <w:rPr>
                <w:b/>
                <w:spacing w:val="-2"/>
                <w:lang w:val="en-IN"/>
              </w:rPr>
              <w:t>ember</w:t>
            </w:r>
            <w:r w:rsidRPr="00180963">
              <w:rPr>
                <w:b/>
                <w:spacing w:val="-2"/>
                <w:lang w:val="en-IN"/>
              </w:rPr>
              <w:t>s of a joint venture</w:t>
            </w:r>
          </w:p>
          <w:p w14:paraId="518023DE" w14:textId="77777777" w:rsidR="00D522AB" w:rsidRPr="00180963" w:rsidRDefault="00D522AB" w:rsidP="00DE43FE">
            <w:pPr>
              <w:suppressAutoHyphens/>
              <w:rPr>
                <w:b/>
                <w:spacing w:val="-2"/>
                <w:lang w:val="en-IN"/>
              </w:rPr>
            </w:pPr>
          </w:p>
        </w:tc>
      </w:tr>
      <w:tr w:rsidR="00D522AB" w:rsidRPr="00180963" w14:paraId="3AE35CD5" w14:textId="77777777" w:rsidTr="00DE43FE">
        <w:tc>
          <w:tcPr>
            <w:tcW w:w="9216" w:type="dxa"/>
          </w:tcPr>
          <w:p w14:paraId="088A654B" w14:textId="45701C32" w:rsidR="00D522AB" w:rsidRPr="00180963" w:rsidRDefault="00D522AB" w:rsidP="00DE43FE">
            <w:pPr>
              <w:suppressAutoHyphens/>
              <w:rPr>
                <w:b/>
                <w:spacing w:val="-2"/>
                <w:lang w:val="en-IN"/>
              </w:rPr>
            </w:pPr>
            <w:r w:rsidRPr="00180963">
              <w:rPr>
                <w:b/>
                <w:spacing w:val="-2"/>
                <w:lang w:val="en-IN"/>
              </w:rPr>
              <w:t xml:space="preserve">1.  </w:t>
            </w:r>
            <w:r w:rsidR="00731782">
              <w:rPr>
                <w:b/>
                <w:spacing w:val="-2"/>
                <w:lang w:val="en-IN"/>
              </w:rPr>
              <w:t xml:space="preserve"> Member</w:t>
            </w:r>
            <w:r w:rsidRPr="00180963">
              <w:rPr>
                <w:b/>
                <w:spacing w:val="-2"/>
                <w:lang w:val="en-IN"/>
              </w:rPr>
              <w:t xml:space="preserve"> in charge</w:t>
            </w:r>
          </w:p>
          <w:p w14:paraId="405C9595" w14:textId="77777777" w:rsidR="00D522AB" w:rsidRPr="00180963" w:rsidRDefault="00D522AB" w:rsidP="00DE43FE">
            <w:pPr>
              <w:suppressAutoHyphens/>
              <w:rPr>
                <w:b/>
                <w:spacing w:val="-2"/>
                <w:lang w:val="en-IN"/>
              </w:rPr>
            </w:pPr>
          </w:p>
        </w:tc>
      </w:tr>
      <w:tr w:rsidR="00D522AB" w:rsidRPr="00180963" w14:paraId="2ADD7BF5" w14:textId="77777777" w:rsidTr="00DE43FE">
        <w:tc>
          <w:tcPr>
            <w:tcW w:w="9216" w:type="dxa"/>
          </w:tcPr>
          <w:p w14:paraId="3F6D19D7" w14:textId="78F688CC" w:rsidR="00D522AB" w:rsidRPr="00180963" w:rsidRDefault="00D522AB" w:rsidP="00DE43FE">
            <w:pPr>
              <w:suppressAutoHyphens/>
              <w:rPr>
                <w:b/>
                <w:spacing w:val="-2"/>
                <w:lang w:val="en-IN"/>
              </w:rPr>
            </w:pPr>
            <w:r w:rsidRPr="00180963">
              <w:rPr>
                <w:b/>
                <w:spacing w:val="-2"/>
                <w:lang w:val="en-IN"/>
              </w:rPr>
              <w:t xml:space="preserve">2.  </w:t>
            </w:r>
            <w:r w:rsidR="00731782">
              <w:rPr>
                <w:b/>
                <w:spacing w:val="-2"/>
                <w:lang w:val="en-IN"/>
              </w:rPr>
              <w:t>Member</w:t>
            </w:r>
          </w:p>
          <w:p w14:paraId="57852B5D" w14:textId="77777777" w:rsidR="00D522AB" w:rsidRPr="00180963" w:rsidRDefault="00D522AB" w:rsidP="00DE43FE">
            <w:pPr>
              <w:suppressAutoHyphens/>
              <w:rPr>
                <w:b/>
                <w:spacing w:val="-2"/>
                <w:lang w:val="en-IN"/>
              </w:rPr>
            </w:pPr>
          </w:p>
        </w:tc>
      </w:tr>
      <w:tr w:rsidR="00D522AB" w:rsidRPr="00180963" w14:paraId="35061B0A" w14:textId="77777777" w:rsidTr="00DE43FE">
        <w:tc>
          <w:tcPr>
            <w:tcW w:w="9216" w:type="dxa"/>
          </w:tcPr>
          <w:p w14:paraId="0DE9326F" w14:textId="24EAE3C3" w:rsidR="00D522AB" w:rsidRPr="00180963" w:rsidRDefault="00D522AB" w:rsidP="00DE43FE">
            <w:pPr>
              <w:suppressAutoHyphens/>
              <w:rPr>
                <w:b/>
                <w:spacing w:val="-2"/>
                <w:lang w:val="en-IN"/>
              </w:rPr>
            </w:pPr>
            <w:r w:rsidRPr="00180963">
              <w:rPr>
                <w:b/>
                <w:spacing w:val="-2"/>
                <w:lang w:val="en-IN"/>
              </w:rPr>
              <w:t xml:space="preserve">3.  </w:t>
            </w:r>
            <w:r w:rsidR="00731782">
              <w:rPr>
                <w:b/>
                <w:spacing w:val="-2"/>
                <w:lang w:val="en-IN"/>
              </w:rPr>
              <w:t>Member</w:t>
            </w:r>
          </w:p>
          <w:p w14:paraId="46408A4A" w14:textId="77777777" w:rsidR="00D522AB" w:rsidRPr="00180963" w:rsidRDefault="00D522AB" w:rsidP="00DE43FE">
            <w:pPr>
              <w:suppressAutoHyphens/>
              <w:rPr>
                <w:b/>
                <w:spacing w:val="-2"/>
                <w:lang w:val="en-IN"/>
              </w:rPr>
            </w:pPr>
          </w:p>
        </w:tc>
      </w:tr>
    </w:tbl>
    <w:p w14:paraId="46482686" w14:textId="77777777" w:rsidR="00D522AB" w:rsidRPr="00180963" w:rsidRDefault="00D522AB" w:rsidP="00D522AB">
      <w:pPr>
        <w:suppressAutoHyphens/>
        <w:rPr>
          <w:b/>
          <w:spacing w:val="-2"/>
          <w:lang w:val="en-IN"/>
        </w:rPr>
      </w:pPr>
    </w:p>
    <w:p w14:paraId="58FABEFD" w14:textId="77777777" w:rsidR="00D522AB" w:rsidRPr="00180963" w:rsidRDefault="00D522AB" w:rsidP="00D522AB">
      <w:pPr>
        <w:pStyle w:val="BodyText"/>
        <w:rPr>
          <w:rFonts w:ascii="Times New Roman" w:hAnsi="Times New Roman" w:cs="Times New Roman"/>
          <w:b/>
          <w:sz w:val="24"/>
          <w:lang w:val="en-IN"/>
        </w:rPr>
      </w:pPr>
      <w:r w:rsidRPr="00180963">
        <w:rPr>
          <w:rFonts w:ascii="Times New Roman" w:hAnsi="Times New Roman" w:cs="Times New Roman"/>
          <w:b/>
          <w:sz w:val="24"/>
          <w:lang w:val="en-IN"/>
        </w:rPr>
        <w:t xml:space="preserve">Total value of annual construction turnover, in terms of work billed to clients, in Rupees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1118"/>
        <w:gridCol w:w="1110"/>
        <w:gridCol w:w="1110"/>
        <w:gridCol w:w="1110"/>
        <w:gridCol w:w="1110"/>
        <w:gridCol w:w="1110"/>
        <w:gridCol w:w="1143"/>
      </w:tblGrid>
      <w:tr w:rsidR="00D522AB" w:rsidRPr="00180963" w14:paraId="00D028E5" w14:textId="77777777" w:rsidTr="00C0206B">
        <w:tc>
          <w:tcPr>
            <w:tcW w:w="9216" w:type="dxa"/>
            <w:gridSpan w:val="8"/>
          </w:tcPr>
          <w:p w14:paraId="267DE7B9" w14:textId="77777777" w:rsidR="00D522AB" w:rsidRPr="00180963" w:rsidRDefault="00D522AB" w:rsidP="00C0206B">
            <w:pPr>
              <w:suppressAutoHyphens/>
              <w:overflowPunct w:val="0"/>
              <w:autoSpaceDE w:val="0"/>
              <w:autoSpaceDN w:val="0"/>
              <w:adjustRightInd w:val="0"/>
              <w:jc w:val="center"/>
              <w:textAlignment w:val="baseline"/>
              <w:rPr>
                <w:b/>
                <w:spacing w:val="-2"/>
                <w:lang w:val="en-IN"/>
              </w:rPr>
            </w:pPr>
            <w:r w:rsidRPr="00180963">
              <w:rPr>
                <w:b/>
                <w:spacing w:val="-2"/>
                <w:lang w:val="en-IN"/>
              </w:rPr>
              <w:t>Annual Turnover Data (construction only; in Rupees *</w:t>
            </w:r>
            <w:r w:rsidR="00336BED" w:rsidRPr="00180963">
              <w:rPr>
                <w:b/>
                <w:spacing w:val="-2"/>
                <w:lang w:val="en-IN"/>
              </w:rPr>
              <w:t>)</w:t>
            </w:r>
          </w:p>
          <w:p w14:paraId="472F68B1" w14:textId="77777777" w:rsidR="00D522AB" w:rsidRPr="00180963" w:rsidRDefault="00D522AB" w:rsidP="00C0206B">
            <w:pPr>
              <w:suppressAutoHyphens/>
              <w:overflowPunct w:val="0"/>
              <w:autoSpaceDE w:val="0"/>
              <w:autoSpaceDN w:val="0"/>
              <w:adjustRightInd w:val="0"/>
              <w:jc w:val="center"/>
              <w:textAlignment w:val="baseline"/>
              <w:rPr>
                <w:b/>
                <w:spacing w:val="-2"/>
                <w:lang w:val="en-IN"/>
              </w:rPr>
            </w:pPr>
          </w:p>
        </w:tc>
      </w:tr>
      <w:tr w:rsidR="00D522AB" w:rsidRPr="00180963" w14:paraId="3DDDC0E6" w14:textId="77777777" w:rsidTr="00C0206B">
        <w:tc>
          <w:tcPr>
            <w:tcW w:w="1152" w:type="dxa"/>
          </w:tcPr>
          <w:p w14:paraId="4CBD7D75" w14:textId="623067CF" w:rsidR="00D522AB" w:rsidRPr="00180963" w:rsidRDefault="00731782">
            <w:pPr>
              <w:suppressAutoHyphens/>
              <w:overflowPunct w:val="0"/>
              <w:autoSpaceDE w:val="0"/>
              <w:autoSpaceDN w:val="0"/>
              <w:adjustRightInd w:val="0"/>
              <w:textAlignment w:val="baseline"/>
              <w:rPr>
                <w:b/>
                <w:spacing w:val="-2"/>
                <w:lang w:val="en-IN"/>
              </w:rPr>
            </w:pPr>
            <w:r w:rsidRPr="00731782">
              <w:rPr>
                <w:b/>
                <w:spacing w:val="-2"/>
                <w:lang w:val="en-IN"/>
              </w:rPr>
              <w:t>Member</w:t>
            </w:r>
          </w:p>
        </w:tc>
        <w:tc>
          <w:tcPr>
            <w:tcW w:w="1152" w:type="dxa"/>
          </w:tcPr>
          <w:p w14:paraId="1C82C80D" w14:textId="77777777"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Form 2 page no.</w:t>
            </w:r>
          </w:p>
          <w:p w14:paraId="604151CB"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44EBC5FE" w14:textId="77777777"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Year 1</w:t>
            </w:r>
          </w:p>
        </w:tc>
        <w:tc>
          <w:tcPr>
            <w:tcW w:w="1152" w:type="dxa"/>
          </w:tcPr>
          <w:p w14:paraId="241774AC" w14:textId="77777777"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Year 2</w:t>
            </w:r>
          </w:p>
        </w:tc>
        <w:tc>
          <w:tcPr>
            <w:tcW w:w="1152" w:type="dxa"/>
          </w:tcPr>
          <w:p w14:paraId="32E3A455" w14:textId="77777777"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Year 3</w:t>
            </w:r>
          </w:p>
        </w:tc>
        <w:tc>
          <w:tcPr>
            <w:tcW w:w="1152" w:type="dxa"/>
          </w:tcPr>
          <w:p w14:paraId="62240D0B" w14:textId="77777777"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Year 4</w:t>
            </w:r>
          </w:p>
        </w:tc>
        <w:tc>
          <w:tcPr>
            <w:tcW w:w="1152" w:type="dxa"/>
          </w:tcPr>
          <w:p w14:paraId="1C1559BB" w14:textId="77777777"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Year 5</w:t>
            </w:r>
          </w:p>
        </w:tc>
        <w:tc>
          <w:tcPr>
            <w:tcW w:w="1152" w:type="dxa"/>
          </w:tcPr>
          <w:p w14:paraId="7A2022A3" w14:textId="77777777"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Average</w:t>
            </w:r>
          </w:p>
        </w:tc>
      </w:tr>
      <w:tr w:rsidR="00D522AB" w:rsidRPr="00180963" w14:paraId="78FEA002" w14:textId="77777777" w:rsidTr="00C0206B">
        <w:tc>
          <w:tcPr>
            <w:tcW w:w="1152" w:type="dxa"/>
          </w:tcPr>
          <w:p w14:paraId="7F3E10CA" w14:textId="760B6456"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 xml:space="preserve">1.  </w:t>
            </w:r>
            <w:r w:rsidR="00731782">
              <w:rPr>
                <w:b/>
                <w:spacing w:val="-2"/>
                <w:lang w:val="en-IN"/>
              </w:rPr>
              <w:t xml:space="preserve"> Member</w:t>
            </w:r>
            <w:r w:rsidRPr="00180963">
              <w:rPr>
                <w:b/>
                <w:spacing w:val="-2"/>
                <w:lang w:val="en-IN"/>
              </w:rPr>
              <w:t xml:space="preserve"> in charge</w:t>
            </w:r>
          </w:p>
          <w:p w14:paraId="0B172267" w14:textId="77777777" w:rsidR="00D522AB" w:rsidRPr="00180963" w:rsidRDefault="00D522AB" w:rsidP="00C0206B">
            <w:pPr>
              <w:suppressAutoHyphens/>
              <w:overflowPunct w:val="0"/>
              <w:autoSpaceDE w:val="0"/>
              <w:autoSpaceDN w:val="0"/>
              <w:adjustRightInd w:val="0"/>
              <w:textAlignment w:val="baseline"/>
              <w:rPr>
                <w:b/>
                <w:spacing w:val="-2"/>
                <w:lang w:val="en-IN"/>
              </w:rPr>
            </w:pPr>
          </w:p>
          <w:p w14:paraId="118F7734"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47DCB8B1"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79A63DFB"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79A4C4A9"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4119789D"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0934E433"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4D231EBE"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575F2AED"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r>
      <w:tr w:rsidR="00D522AB" w:rsidRPr="00180963" w14:paraId="04C89FD5" w14:textId="77777777" w:rsidTr="00C0206B">
        <w:tc>
          <w:tcPr>
            <w:tcW w:w="1152" w:type="dxa"/>
          </w:tcPr>
          <w:p w14:paraId="5B4D6BBB" w14:textId="2E1525EA"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 xml:space="preserve">2.  </w:t>
            </w:r>
            <w:r w:rsidR="00731782">
              <w:rPr>
                <w:b/>
                <w:spacing w:val="-2"/>
                <w:lang w:val="en-IN"/>
              </w:rPr>
              <w:t>Member</w:t>
            </w:r>
          </w:p>
          <w:p w14:paraId="442ABA47" w14:textId="77777777" w:rsidR="00D522AB" w:rsidRPr="00180963" w:rsidRDefault="00D522AB" w:rsidP="00C0206B">
            <w:pPr>
              <w:suppressAutoHyphens/>
              <w:overflowPunct w:val="0"/>
              <w:autoSpaceDE w:val="0"/>
              <w:autoSpaceDN w:val="0"/>
              <w:adjustRightInd w:val="0"/>
              <w:textAlignment w:val="baseline"/>
              <w:rPr>
                <w:b/>
                <w:spacing w:val="-2"/>
                <w:lang w:val="en-IN"/>
              </w:rPr>
            </w:pPr>
          </w:p>
          <w:p w14:paraId="36390B5D" w14:textId="77777777" w:rsidR="00D522AB" w:rsidRPr="00180963" w:rsidRDefault="00D522AB" w:rsidP="00C0206B">
            <w:pPr>
              <w:suppressAutoHyphens/>
              <w:overflowPunct w:val="0"/>
              <w:autoSpaceDE w:val="0"/>
              <w:autoSpaceDN w:val="0"/>
              <w:adjustRightInd w:val="0"/>
              <w:textAlignment w:val="baseline"/>
              <w:rPr>
                <w:b/>
                <w:spacing w:val="-2"/>
                <w:lang w:val="en-IN"/>
              </w:rPr>
            </w:pPr>
          </w:p>
          <w:p w14:paraId="4575B2E5"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4F5CD94D"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38093E35"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55A44BEC"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1B018051"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23A46644"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74F3F313"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4DC11ED5"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r>
      <w:tr w:rsidR="00D522AB" w:rsidRPr="00180963" w14:paraId="260EDDCD" w14:textId="77777777" w:rsidTr="00C0206B">
        <w:tc>
          <w:tcPr>
            <w:tcW w:w="1152" w:type="dxa"/>
          </w:tcPr>
          <w:p w14:paraId="1FA868AD" w14:textId="7C5C406B"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 xml:space="preserve">3.  </w:t>
            </w:r>
            <w:r w:rsidR="00731782">
              <w:rPr>
                <w:b/>
                <w:spacing w:val="-2"/>
                <w:lang w:val="en-IN"/>
              </w:rPr>
              <w:t>Member</w:t>
            </w:r>
          </w:p>
          <w:p w14:paraId="1AC47477" w14:textId="77777777" w:rsidR="00D522AB" w:rsidRPr="00180963" w:rsidRDefault="00D522AB" w:rsidP="00C0206B">
            <w:pPr>
              <w:suppressAutoHyphens/>
              <w:overflowPunct w:val="0"/>
              <w:autoSpaceDE w:val="0"/>
              <w:autoSpaceDN w:val="0"/>
              <w:adjustRightInd w:val="0"/>
              <w:textAlignment w:val="baseline"/>
              <w:rPr>
                <w:b/>
                <w:spacing w:val="-2"/>
                <w:lang w:val="en-IN"/>
              </w:rPr>
            </w:pPr>
          </w:p>
          <w:p w14:paraId="7DB4B4DF" w14:textId="77777777" w:rsidR="00D522AB" w:rsidRPr="00180963" w:rsidRDefault="00D522AB" w:rsidP="00C0206B">
            <w:pPr>
              <w:suppressAutoHyphens/>
              <w:overflowPunct w:val="0"/>
              <w:autoSpaceDE w:val="0"/>
              <w:autoSpaceDN w:val="0"/>
              <w:adjustRightInd w:val="0"/>
              <w:textAlignment w:val="baseline"/>
              <w:rPr>
                <w:b/>
                <w:spacing w:val="-2"/>
                <w:lang w:val="en-IN"/>
              </w:rPr>
            </w:pPr>
          </w:p>
          <w:p w14:paraId="188BBF55"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4437DE25"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2E52091C"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1C343E95"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1B519194"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234A9E21"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00A116C8"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3EF3B260"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r>
      <w:tr w:rsidR="00D522AB" w:rsidRPr="00180963" w14:paraId="20E675E7" w14:textId="77777777" w:rsidTr="00C0206B">
        <w:tc>
          <w:tcPr>
            <w:tcW w:w="1152" w:type="dxa"/>
          </w:tcPr>
          <w:p w14:paraId="235FC702" w14:textId="77777777"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TOTALS</w:t>
            </w:r>
          </w:p>
          <w:p w14:paraId="2C6260C8"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5527B651"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6F8A1D36"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208F8E04"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3E47EA6C"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67F90933"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57E2CCCE"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32D7EE87"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r>
    </w:tbl>
    <w:p w14:paraId="4445F5FC" w14:textId="77777777" w:rsidR="00D522AB" w:rsidRPr="00180963" w:rsidRDefault="00D522AB" w:rsidP="00D522AB">
      <w:pPr>
        <w:suppressAutoHyphens/>
        <w:rPr>
          <w:b/>
          <w:spacing w:val="-2"/>
          <w:lang w:val="en-IN"/>
        </w:rPr>
      </w:pPr>
    </w:p>
    <w:p w14:paraId="4AFAA0EF" w14:textId="77777777" w:rsidR="00D522AB" w:rsidRPr="00180963" w:rsidRDefault="00D522AB" w:rsidP="00D522AB">
      <w:pPr>
        <w:suppressAutoHyphens/>
        <w:rPr>
          <w:b/>
          <w:spacing w:val="-2"/>
          <w:lang w:val="en-IN"/>
        </w:rPr>
      </w:pPr>
      <w:r w:rsidRPr="00180963">
        <w:rPr>
          <w:b/>
          <w:spacing w:val="-2"/>
          <w:lang w:val="en-IN"/>
        </w:rPr>
        <w:t>* To be certified by a chartered accountant</w:t>
      </w:r>
    </w:p>
    <w:p w14:paraId="0BFCC93E" w14:textId="77777777" w:rsidR="00D522AB" w:rsidRPr="00180963" w:rsidRDefault="00D522AB" w:rsidP="00D522AB">
      <w:pPr>
        <w:suppressAutoHyphens/>
        <w:rPr>
          <w:b/>
          <w:spacing w:val="-2"/>
          <w:lang w:val="en-IN"/>
        </w:rPr>
      </w:pPr>
    </w:p>
    <w:p w14:paraId="7BC10FE2" w14:textId="77777777" w:rsidR="00D522AB" w:rsidRPr="00180963" w:rsidRDefault="00D522AB" w:rsidP="00D522AB">
      <w:pPr>
        <w:pStyle w:val="Heading4"/>
        <w:numPr>
          <w:ilvl w:val="0"/>
          <w:numId w:val="0"/>
        </w:numPr>
        <w:spacing w:after="60"/>
        <w:rPr>
          <w:rFonts w:ascii="Times New Roman" w:hAnsi="Times New Roman" w:cs="Times New Roman"/>
          <w:b/>
          <w:sz w:val="24"/>
          <w:szCs w:val="24"/>
          <w:lang w:val="en-IN"/>
        </w:rPr>
      </w:pPr>
      <w:r w:rsidRPr="00180963">
        <w:rPr>
          <w:rFonts w:ascii="Times New Roman" w:hAnsi="Times New Roman" w:cs="Times New Roman"/>
          <w:sz w:val="24"/>
          <w:szCs w:val="24"/>
          <w:lang w:val="en-IN"/>
        </w:rPr>
        <w:t xml:space="preserve">1.    </w:t>
      </w:r>
      <w:r w:rsidR="00984426" w:rsidRPr="00180963">
        <w:rPr>
          <w:rFonts w:ascii="Times New Roman" w:hAnsi="Times New Roman" w:cs="Times New Roman"/>
          <w:b/>
          <w:sz w:val="24"/>
          <w:szCs w:val="24"/>
          <w:lang w:val="en-IN"/>
        </w:rPr>
        <w:t>Name and address of Bankers to the Joint Venture</w:t>
      </w:r>
    </w:p>
    <w:p w14:paraId="388B526E" w14:textId="77777777" w:rsidR="00D522AB" w:rsidRDefault="00D522AB" w:rsidP="00D522AB">
      <w:pPr>
        <w:pBdr>
          <w:top w:val="single" w:sz="4" w:space="1" w:color="auto"/>
        </w:pBdr>
        <w:suppressAutoHyphens/>
        <w:rPr>
          <w:b/>
          <w:spacing w:val="-2"/>
          <w:lang w:val="en-IN"/>
        </w:rPr>
      </w:pPr>
    </w:p>
    <w:p w14:paraId="334E38AE" w14:textId="1B79330A" w:rsidR="00977CBD" w:rsidRPr="00180963" w:rsidRDefault="00CD3728" w:rsidP="00977CBD">
      <w:pPr>
        <w:pStyle w:val="BodyText"/>
        <w:rPr>
          <w:b/>
          <w:spacing w:val="-2"/>
          <w:lang w:val="en-IN"/>
        </w:rPr>
      </w:pPr>
      <w:r>
        <w:rPr>
          <w:rFonts w:ascii="Times New Roman" w:hAnsi="Times New Roman" w:cs="Times New Roman"/>
        </w:rPr>
        <w:t>Provide d</w:t>
      </w:r>
      <w:r w:rsidR="00977CBD" w:rsidRPr="00261A7B">
        <w:rPr>
          <w:rFonts w:ascii="Times New Roman" w:hAnsi="Times New Roman" w:cs="Times New Roman"/>
        </w:rPr>
        <w:t>etails regarding financial responsibility and participation (percentage share in the total) of each firm in the Joint Venture.  Attach a Memorandum of Understanding for the Proposed Agreement of joint Venture which should lay down responsibility regarding work and financial arrangements in respect of each of the firm in the Joint Venture (Refer also IT</w:t>
      </w:r>
      <w:r w:rsidR="00977CBD">
        <w:rPr>
          <w:rFonts w:ascii="Times New Roman" w:hAnsi="Times New Roman" w:cs="Times New Roman"/>
        </w:rPr>
        <w:t>B</w:t>
      </w:r>
      <w:r w:rsidR="00977CBD" w:rsidRPr="00261A7B">
        <w:rPr>
          <w:rFonts w:ascii="Times New Roman" w:hAnsi="Times New Roman" w:cs="Times New Roman"/>
        </w:rPr>
        <w:t xml:space="preserve"> Clause 4.1).</w:t>
      </w:r>
    </w:p>
    <w:p w14:paraId="53E60D38" w14:textId="77777777" w:rsidR="00D522AB" w:rsidRPr="00180963" w:rsidRDefault="00D522AB" w:rsidP="0053541C">
      <w:pPr>
        <w:suppressAutoHyphens/>
        <w:rPr>
          <w:spacing w:val="-2"/>
          <w:lang w:val="en-IN"/>
        </w:rPr>
      </w:pPr>
    </w:p>
    <w:p w14:paraId="3B95ED38" w14:textId="77777777" w:rsidR="00D522AB" w:rsidRPr="00180963" w:rsidRDefault="00D522AB" w:rsidP="00D522AB">
      <w:pPr>
        <w:suppressAutoHyphens/>
        <w:rPr>
          <w:spacing w:val="-2"/>
          <w:lang w:val="en-IN"/>
        </w:rPr>
      </w:pPr>
    </w:p>
    <w:p w14:paraId="01BA48F3" w14:textId="77777777" w:rsidR="00D522AB" w:rsidRPr="00180963" w:rsidRDefault="00D522AB" w:rsidP="00D522AB">
      <w:pPr>
        <w:pStyle w:val="BodyText"/>
        <w:rPr>
          <w:rFonts w:ascii="Times New Roman" w:hAnsi="Times New Roman" w:cs="Times New Roman"/>
          <w:i/>
          <w:sz w:val="24"/>
          <w:u w:val="single"/>
          <w:lang w:val="en-IN"/>
        </w:rPr>
      </w:pPr>
    </w:p>
    <w:p w14:paraId="628D5051" w14:textId="77777777" w:rsidR="00483268" w:rsidRPr="00180963" w:rsidRDefault="00483268" w:rsidP="00D522AB">
      <w:pPr>
        <w:jc w:val="center"/>
        <w:rPr>
          <w:b/>
          <w:sz w:val="44"/>
          <w:szCs w:val="44"/>
          <w:lang w:val="en-IN"/>
        </w:rPr>
      </w:pPr>
      <w:bookmarkStart w:id="494" w:name="_Toc498849282"/>
      <w:bookmarkStart w:id="495" w:name="_Toc498850121"/>
      <w:bookmarkStart w:id="496" w:name="_Toc498851726"/>
      <w:bookmarkStart w:id="497" w:name="_Toc127160601"/>
      <w:bookmarkEnd w:id="484"/>
      <w:bookmarkEnd w:id="494"/>
      <w:bookmarkEnd w:id="495"/>
      <w:bookmarkEnd w:id="496"/>
    </w:p>
    <w:p w14:paraId="624F1C8D" w14:textId="77777777" w:rsidR="00D522AB" w:rsidRPr="00B35B48" w:rsidRDefault="00D522AB" w:rsidP="00D522AB">
      <w:pPr>
        <w:jc w:val="center"/>
        <w:rPr>
          <w:b/>
          <w:spacing w:val="22"/>
          <w:sz w:val="32"/>
          <w:szCs w:val="32"/>
          <w:lang w:val="en-IN"/>
        </w:rPr>
      </w:pPr>
      <w:r w:rsidRPr="00B35B48">
        <w:rPr>
          <w:b/>
          <w:sz w:val="32"/>
          <w:szCs w:val="32"/>
          <w:lang w:val="en-IN"/>
        </w:rPr>
        <w:t xml:space="preserve">Form EXP </w:t>
      </w:r>
      <w:r w:rsidRPr="00B35B48">
        <w:rPr>
          <w:b/>
          <w:spacing w:val="22"/>
          <w:sz w:val="32"/>
          <w:szCs w:val="32"/>
          <w:lang w:val="en-IN"/>
        </w:rPr>
        <w:t>- 4.1</w:t>
      </w:r>
    </w:p>
    <w:p w14:paraId="10073800" w14:textId="77777777" w:rsidR="00D522AB" w:rsidRPr="00B35B48" w:rsidRDefault="00D522AB" w:rsidP="00D522AB">
      <w:pPr>
        <w:pStyle w:val="Section4heading"/>
        <w:rPr>
          <w:sz w:val="32"/>
          <w:szCs w:val="32"/>
          <w:lang w:val="en-IN"/>
        </w:rPr>
      </w:pPr>
      <w:bookmarkStart w:id="498" w:name="_Toc108424568"/>
      <w:r w:rsidRPr="00B35B48">
        <w:rPr>
          <w:sz w:val="32"/>
          <w:szCs w:val="32"/>
          <w:lang w:val="en-IN"/>
        </w:rPr>
        <w:t>General Construction Experience</w:t>
      </w:r>
      <w:bookmarkEnd w:id="498"/>
    </w:p>
    <w:p w14:paraId="7FFC0541" w14:textId="77777777" w:rsidR="00D522AB" w:rsidRPr="00180963" w:rsidRDefault="00D522AB" w:rsidP="00D522AB">
      <w:pPr>
        <w:rPr>
          <w:b/>
          <w:sz w:val="20"/>
          <w:lang w:val="en-IN"/>
        </w:rPr>
      </w:pPr>
    </w:p>
    <w:p w14:paraId="026283BB" w14:textId="45637B45" w:rsidR="00D522AB" w:rsidRPr="00180963" w:rsidRDefault="00D522AB" w:rsidP="00D522AB">
      <w:pPr>
        <w:ind w:left="72"/>
        <w:rPr>
          <w:bCs/>
          <w:i/>
          <w:iCs/>
          <w:spacing w:val="-4"/>
          <w:lang w:val="en-IN"/>
        </w:rPr>
      </w:pPr>
      <w:r w:rsidRPr="00180963">
        <w:rPr>
          <w:bCs/>
          <w:i/>
          <w:iCs/>
          <w:lang w:val="en-IN"/>
        </w:rPr>
        <w:t xml:space="preserve">[The following table shall be filled in for the </w:t>
      </w:r>
      <w:r w:rsidR="00C15597" w:rsidRPr="00C15597">
        <w:rPr>
          <w:bCs/>
          <w:i/>
          <w:iCs/>
          <w:lang w:val="en-IN"/>
        </w:rPr>
        <w:t>Bidder</w:t>
      </w:r>
      <w:r w:rsidRPr="00180963">
        <w:rPr>
          <w:bCs/>
          <w:i/>
          <w:iCs/>
          <w:lang w:val="en-IN"/>
        </w:rPr>
        <w:t xml:space="preserve"> and for each </w:t>
      </w:r>
      <w:r w:rsidR="00731782">
        <w:rPr>
          <w:bCs/>
          <w:i/>
          <w:iCs/>
          <w:lang w:val="en-IN"/>
        </w:rPr>
        <w:t>m</w:t>
      </w:r>
      <w:r w:rsidR="00731782" w:rsidRPr="00731782">
        <w:rPr>
          <w:bCs/>
          <w:i/>
          <w:iCs/>
          <w:lang w:val="en-IN"/>
        </w:rPr>
        <w:t>ember</w:t>
      </w:r>
      <w:r w:rsidRPr="00180963">
        <w:rPr>
          <w:bCs/>
          <w:i/>
          <w:iCs/>
          <w:lang w:val="en-IN"/>
        </w:rPr>
        <w:t xml:space="preserve"> of a Joint </w:t>
      </w:r>
      <w:r w:rsidRPr="00180963">
        <w:rPr>
          <w:bCs/>
          <w:i/>
          <w:iCs/>
          <w:spacing w:val="-4"/>
          <w:lang w:val="en-IN"/>
        </w:rPr>
        <w:t>Venture]</w:t>
      </w:r>
    </w:p>
    <w:p w14:paraId="18644CD1" w14:textId="77777777" w:rsidR="00D522AB" w:rsidRPr="00180963" w:rsidRDefault="00D522AB" w:rsidP="00D522AB">
      <w:pPr>
        <w:rPr>
          <w:bCs/>
          <w:spacing w:val="-2"/>
          <w:lang w:val="en-IN"/>
        </w:rPr>
      </w:pPr>
    </w:p>
    <w:p w14:paraId="5AE3A406" w14:textId="44E11B08" w:rsidR="00D522AB" w:rsidRPr="00180963" w:rsidRDefault="00C15597" w:rsidP="00D522AB">
      <w:pPr>
        <w:jc w:val="right"/>
        <w:rPr>
          <w:bCs/>
          <w:lang w:val="en-IN"/>
        </w:rPr>
      </w:pPr>
      <w:r w:rsidRPr="00C15597">
        <w:rPr>
          <w:i/>
          <w:iCs/>
          <w:spacing w:val="-6"/>
          <w:lang w:val="en-IN"/>
        </w:rPr>
        <w:t xml:space="preserve"> </w:t>
      </w:r>
      <w:r w:rsidRPr="00C15597">
        <w:rPr>
          <w:bCs/>
          <w:i/>
          <w:iCs/>
          <w:lang w:val="en-IN"/>
        </w:rPr>
        <w:t>Bidder</w:t>
      </w:r>
      <w:r w:rsidR="00D522AB" w:rsidRPr="00180963">
        <w:rPr>
          <w:bCs/>
          <w:lang w:val="en-IN"/>
        </w:rPr>
        <w:t xml:space="preserve">'s/Joint Venture </w:t>
      </w:r>
      <w:r w:rsidR="00731782" w:rsidRPr="00731782">
        <w:rPr>
          <w:bCs/>
          <w:lang w:val="en-IN"/>
        </w:rPr>
        <w:t>Member</w:t>
      </w:r>
      <w:r w:rsidR="00D522AB" w:rsidRPr="00180963">
        <w:rPr>
          <w:bCs/>
          <w:lang w:val="en-IN"/>
        </w:rPr>
        <w:t xml:space="preserve">'s Legal Name: </w:t>
      </w:r>
      <w:r w:rsidR="00D522AB" w:rsidRPr="00180963">
        <w:rPr>
          <w:bCs/>
          <w:i/>
          <w:iCs/>
          <w:lang w:val="en-IN"/>
        </w:rPr>
        <w:t>[insert full name</w:t>
      </w:r>
      <w:proofErr w:type="gramStart"/>
      <w:r w:rsidR="00D522AB" w:rsidRPr="00180963">
        <w:rPr>
          <w:bCs/>
          <w:i/>
          <w:iCs/>
          <w:lang w:val="en-IN"/>
        </w:rPr>
        <w:t>]</w:t>
      </w:r>
      <w:proofErr w:type="gramEnd"/>
      <w:r w:rsidR="00D522AB" w:rsidRPr="00180963">
        <w:rPr>
          <w:bCs/>
          <w:i/>
          <w:iCs/>
          <w:lang w:val="en-IN"/>
        </w:rPr>
        <w:br/>
      </w:r>
      <w:r w:rsidR="00D522AB" w:rsidRPr="00180963">
        <w:rPr>
          <w:bCs/>
          <w:lang w:val="en-IN"/>
        </w:rPr>
        <w:t xml:space="preserve">Date: </w:t>
      </w:r>
      <w:r w:rsidR="00D522AB" w:rsidRPr="00180963">
        <w:rPr>
          <w:bCs/>
          <w:i/>
          <w:iCs/>
          <w:lang w:val="en-IN"/>
        </w:rPr>
        <w:t>[insert day, month, year]</w:t>
      </w:r>
      <w:r w:rsidR="00D522AB" w:rsidRPr="00180963">
        <w:rPr>
          <w:bCs/>
          <w:i/>
          <w:iCs/>
          <w:lang w:val="en-IN"/>
        </w:rPr>
        <w:br/>
      </w:r>
      <w:r w:rsidR="00D522AB" w:rsidRPr="00180963">
        <w:rPr>
          <w:bCs/>
          <w:lang w:val="en-IN"/>
        </w:rPr>
        <w:t xml:space="preserve"> JV Party Legal Name: </w:t>
      </w:r>
      <w:r w:rsidR="00D522AB" w:rsidRPr="00180963">
        <w:rPr>
          <w:bCs/>
          <w:i/>
          <w:iCs/>
          <w:lang w:val="en-IN"/>
        </w:rPr>
        <w:t>[insert full name]</w:t>
      </w:r>
      <w:r w:rsidR="00D522AB" w:rsidRPr="00180963">
        <w:rPr>
          <w:bCs/>
          <w:i/>
          <w:iCs/>
          <w:lang w:val="en-IN"/>
        </w:rPr>
        <w:br/>
      </w:r>
      <w:r w:rsidR="00D522AB" w:rsidRPr="00180963">
        <w:rPr>
          <w:bCs/>
          <w:lang w:val="en-IN"/>
        </w:rPr>
        <w:t xml:space="preserve">NCB No. and title: </w:t>
      </w:r>
      <w:r w:rsidR="00D522AB" w:rsidRPr="00180963">
        <w:rPr>
          <w:bCs/>
          <w:i/>
          <w:iCs/>
          <w:spacing w:val="-2"/>
          <w:lang w:val="en-IN"/>
        </w:rPr>
        <w:t>[insert NCB number]</w:t>
      </w:r>
      <w:r w:rsidR="00D522AB" w:rsidRPr="00180963">
        <w:rPr>
          <w:bCs/>
          <w:i/>
          <w:iCs/>
          <w:spacing w:val="-2"/>
          <w:lang w:val="en-IN"/>
        </w:rPr>
        <w:br/>
      </w:r>
      <w:r w:rsidR="00D522AB" w:rsidRPr="00180963">
        <w:rPr>
          <w:bCs/>
          <w:lang w:val="en-IN"/>
        </w:rPr>
        <w:t xml:space="preserve">Page </w:t>
      </w:r>
      <w:r w:rsidR="00D522AB" w:rsidRPr="00180963">
        <w:rPr>
          <w:bCs/>
          <w:i/>
          <w:iCs/>
          <w:lang w:val="en-IN"/>
        </w:rPr>
        <w:t>[insert page number]</w:t>
      </w:r>
      <w:r w:rsidR="00D522AB" w:rsidRPr="00180963">
        <w:rPr>
          <w:bCs/>
          <w:lang w:val="en-IN"/>
        </w:rPr>
        <w:t xml:space="preserve">of </w:t>
      </w:r>
      <w:r w:rsidR="00D522AB" w:rsidRPr="00180963">
        <w:rPr>
          <w:bCs/>
          <w:i/>
          <w:iCs/>
          <w:lang w:val="en-IN"/>
        </w:rPr>
        <w:t>[insert total number]</w:t>
      </w:r>
      <w:r w:rsidR="00D522AB" w:rsidRPr="00180963">
        <w:rPr>
          <w:bCs/>
          <w:lang w:val="en-IN"/>
        </w:rPr>
        <w:t>pages</w:t>
      </w:r>
    </w:p>
    <w:p w14:paraId="6A187090" w14:textId="77777777" w:rsidR="00D522AB" w:rsidRPr="00180963" w:rsidRDefault="00D522AB" w:rsidP="00D522AB">
      <w:pPr>
        <w:rPr>
          <w:bCs/>
          <w:spacing w:val="-2"/>
          <w:lang w:val="en-IN"/>
        </w:rPr>
      </w:pPr>
    </w:p>
    <w:p w14:paraId="46A34437" w14:textId="77777777" w:rsidR="00D522AB" w:rsidRPr="00180963" w:rsidRDefault="00D522AB" w:rsidP="00D522AB">
      <w:pPr>
        <w:spacing w:after="324"/>
        <w:ind w:firstLine="72"/>
        <w:jc w:val="both"/>
        <w:rPr>
          <w:bCs/>
          <w:i/>
          <w:iCs/>
          <w:lang w:val="en-IN"/>
        </w:rPr>
      </w:pPr>
      <w:r w:rsidRPr="00180963">
        <w:rPr>
          <w:bCs/>
          <w:i/>
          <w:iCs/>
          <w:lang w:val="en-IN"/>
        </w:rPr>
        <w:t>[Identify contracts that demonstrate continuous construction work over the past [</w:t>
      </w:r>
      <w:r w:rsidR="00336BED" w:rsidRPr="00180963">
        <w:rPr>
          <w:bCs/>
          <w:i/>
          <w:iCs/>
          <w:lang w:val="en-IN"/>
        </w:rPr>
        <w:t>5</w:t>
      </w:r>
      <w:r w:rsidRPr="00180963">
        <w:rPr>
          <w:bCs/>
          <w:i/>
          <w:iCs/>
          <w:lang w:val="en-IN"/>
        </w:rPr>
        <w:t xml:space="preserve">] years pursuant to Section III, Qualification Criteria and Requirements, Sub-Factor </w:t>
      </w:r>
      <w:r w:rsidR="00336BED" w:rsidRPr="00180963">
        <w:rPr>
          <w:bCs/>
          <w:i/>
          <w:iCs/>
          <w:lang w:val="en-IN"/>
        </w:rPr>
        <w:t>2.</w:t>
      </w:r>
      <w:r w:rsidRPr="00180963">
        <w:rPr>
          <w:bCs/>
          <w:i/>
          <w:iCs/>
          <w:lang w:val="en-IN"/>
        </w:rPr>
        <w:t>4.1.</w:t>
      </w:r>
      <w:r w:rsidR="00993134">
        <w:rPr>
          <w:bCs/>
          <w:i/>
          <w:iCs/>
          <w:lang w:val="en-IN"/>
        </w:rPr>
        <w:t xml:space="preserve"> </w:t>
      </w:r>
      <w:r w:rsidRPr="00180963">
        <w:rPr>
          <w:bCs/>
          <w:i/>
          <w:iCs/>
          <w:lang w:val="en-IN"/>
        </w:rPr>
        <w:t>List contracts chronologically, according to their commencement (starting) dates.]</w:t>
      </w:r>
    </w:p>
    <w:tbl>
      <w:tblPr>
        <w:tblW w:w="9257" w:type="dxa"/>
        <w:tblInd w:w="3" w:type="dxa"/>
        <w:tblLayout w:type="fixed"/>
        <w:tblCellMar>
          <w:left w:w="0" w:type="dxa"/>
          <w:right w:w="0" w:type="dxa"/>
        </w:tblCellMar>
        <w:tblLook w:val="0000" w:firstRow="0" w:lastRow="0" w:firstColumn="0" w:lastColumn="0" w:noHBand="0" w:noVBand="0"/>
      </w:tblPr>
      <w:tblGrid>
        <w:gridCol w:w="1122"/>
        <w:gridCol w:w="1080"/>
        <w:gridCol w:w="5352"/>
        <w:gridCol w:w="1703"/>
      </w:tblGrid>
      <w:tr w:rsidR="00D522AB" w:rsidRPr="00180963" w14:paraId="3AE38E7A" w14:textId="77777777" w:rsidTr="00E67ECD">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007CCE25" w14:textId="77777777" w:rsidR="00D522AB" w:rsidRPr="00180963" w:rsidRDefault="00D522AB" w:rsidP="00DE43FE">
            <w:pPr>
              <w:jc w:val="center"/>
              <w:rPr>
                <w:bCs/>
                <w:lang w:val="en-IN"/>
              </w:rPr>
            </w:pPr>
            <w:r w:rsidRPr="00180963">
              <w:rPr>
                <w:bCs/>
                <w:lang w:val="en-IN"/>
              </w:rPr>
              <w:t>Starting</w:t>
            </w:r>
          </w:p>
          <w:p w14:paraId="4EFD24F4" w14:textId="77777777" w:rsidR="00D522AB" w:rsidRPr="00180963" w:rsidRDefault="00D522AB" w:rsidP="00DE43FE">
            <w:pPr>
              <w:jc w:val="center"/>
              <w:rPr>
                <w:bCs/>
                <w:lang w:val="en-IN"/>
              </w:rPr>
            </w:pPr>
            <w:r w:rsidRPr="00180963">
              <w:rPr>
                <w:bCs/>
                <w:lang w:val="en-IN"/>
              </w:rPr>
              <w:t>Month /</w:t>
            </w:r>
          </w:p>
          <w:p w14:paraId="607F715E" w14:textId="77777777" w:rsidR="00D522AB" w:rsidRPr="00180963" w:rsidRDefault="00D522AB" w:rsidP="00DE43FE">
            <w:pPr>
              <w:jc w:val="center"/>
              <w:rPr>
                <w:bCs/>
                <w:lang w:val="en-IN"/>
              </w:rPr>
            </w:pPr>
            <w:r w:rsidRPr="00180963">
              <w:rPr>
                <w:bCs/>
                <w:lang w:val="en-IN"/>
              </w:rPr>
              <w:t>Year</w:t>
            </w:r>
          </w:p>
        </w:tc>
        <w:tc>
          <w:tcPr>
            <w:tcW w:w="1080" w:type="dxa"/>
            <w:tcBorders>
              <w:top w:val="single" w:sz="2" w:space="0" w:color="auto"/>
              <w:left w:val="single" w:sz="2" w:space="0" w:color="auto"/>
              <w:bottom w:val="single" w:sz="2" w:space="0" w:color="auto"/>
              <w:right w:val="single" w:sz="2" w:space="0" w:color="auto"/>
            </w:tcBorders>
          </w:tcPr>
          <w:p w14:paraId="142D0874" w14:textId="77777777" w:rsidR="00D522AB" w:rsidRPr="00180963" w:rsidRDefault="00D522AB" w:rsidP="00DE43FE">
            <w:pPr>
              <w:jc w:val="center"/>
              <w:rPr>
                <w:bCs/>
                <w:lang w:val="en-IN"/>
              </w:rPr>
            </w:pPr>
            <w:r w:rsidRPr="00180963">
              <w:rPr>
                <w:bCs/>
                <w:lang w:val="en-IN"/>
              </w:rPr>
              <w:t>Ending</w:t>
            </w:r>
          </w:p>
          <w:p w14:paraId="1EAA13CC" w14:textId="77777777" w:rsidR="00D522AB" w:rsidRPr="00180963" w:rsidRDefault="00D522AB" w:rsidP="00DE43FE">
            <w:pPr>
              <w:jc w:val="center"/>
              <w:rPr>
                <w:bCs/>
                <w:lang w:val="en-IN"/>
              </w:rPr>
            </w:pPr>
            <w:r w:rsidRPr="00180963">
              <w:rPr>
                <w:bCs/>
                <w:lang w:val="en-IN"/>
              </w:rPr>
              <w:t>Month /</w:t>
            </w:r>
          </w:p>
          <w:p w14:paraId="7DC641C9" w14:textId="77777777" w:rsidR="00D522AB" w:rsidRPr="00180963" w:rsidRDefault="00D522AB" w:rsidP="00DE43FE">
            <w:pPr>
              <w:jc w:val="center"/>
              <w:rPr>
                <w:bCs/>
                <w:lang w:val="en-IN"/>
              </w:rPr>
            </w:pPr>
            <w:r w:rsidRPr="00180963">
              <w:rPr>
                <w:bCs/>
                <w:lang w:val="en-IN"/>
              </w:rPr>
              <w:t>Year</w:t>
            </w:r>
          </w:p>
        </w:tc>
        <w:tc>
          <w:tcPr>
            <w:tcW w:w="5352" w:type="dxa"/>
            <w:tcBorders>
              <w:top w:val="single" w:sz="2" w:space="0" w:color="auto"/>
              <w:left w:val="single" w:sz="2" w:space="0" w:color="auto"/>
              <w:bottom w:val="single" w:sz="2" w:space="0" w:color="auto"/>
              <w:right w:val="single" w:sz="2" w:space="0" w:color="auto"/>
            </w:tcBorders>
          </w:tcPr>
          <w:p w14:paraId="39D6C391" w14:textId="77777777" w:rsidR="00D522AB" w:rsidRPr="00180963" w:rsidRDefault="00D522AB" w:rsidP="00DE43FE">
            <w:pPr>
              <w:spacing w:after="540"/>
              <w:jc w:val="center"/>
              <w:rPr>
                <w:bCs/>
                <w:lang w:val="en-IN"/>
              </w:rPr>
            </w:pPr>
            <w:r w:rsidRPr="00180963">
              <w:rPr>
                <w:bCs/>
                <w:lang w:val="en-IN"/>
              </w:rPr>
              <w:t>Contract Identification</w:t>
            </w:r>
          </w:p>
        </w:tc>
        <w:tc>
          <w:tcPr>
            <w:tcW w:w="1703" w:type="dxa"/>
            <w:tcBorders>
              <w:top w:val="single" w:sz="2" w:space="0" w:color="auto"/>
              <w:left w:val="single" w:sz="2" w:space="0" w:color="auto"/>
              <w:bottom w:val="single" w:sz="2" w:space="0" w:color="auto"/>
              <w:right w:val="single" w:sz="2" w:space="0" w:color="auto"/>
            </w:tcBorders>
          </w:tcPr>
          <w:p w14:paraId="7F195BC7" w14:textId="77777777" w:rsidR="00D522AB" w:rsidRPr="00180963" w:rsidRDefault="00D522AB" w:rsidP="00DE43FE">
            <w:pPr>
              <w:jc w:val="center"/>
              <w:rPr>
                <w:bCs/>
                <w:lang w:val="en-IN"/>
              </w:rPr>
            </w:pPr>
            <w:r w:rsidRPr="00180963">
              <w:rPr>
                <w:bCs/>
                <w:lang w:val="en-IN"/>
              </w:rPr>
              <w:t>Role of</w:t>
            </w:r>
          </w:p>
          <w:p w14:paraId="0AE2D3C9" w14:textId="0AD6E81D" w:rsidR="00D522AB" w:rsidRPr="00180963" w:rsidRDefault="00C15597" w:rsidP="00DE43FE">
            <w:pPr>
              <w:spacing w:after="252"/>
              <w:jc w:val="center"/>
              <w:rPr>
                <w:bCs/>
                <w:lang w:val="en-IN"/>
              </w:rPr>
            </w:pPr>
            <w:r w:rsidRPr="00C15597">
              <w:rPr>
                <w:bCs/>
                <w:i/>
                <w:iCs/>
                <w:lang w:val="en-IN"/>
              </w:rPr>
              <w:t>Bidder</w:t>
            </w:r>
          </w:p>
        </w:tc>
      </w:tr>
      <w:tr w:rsidR="00D522AB" w:rsidRPr="00180963" w14:paraId="402156D9" w14:textId="77777777" w:rsidTr="00E67ECD">
        <w:tc>
          <w:tcPr>
            <w:tcW w:w="1122" w:type="dxa"/>
            <w:tcBorders>
              <w:top w:val="single" w:sz="2" w:space="0" w:color="auto"/>
              <w:left w:val="single" w:sz="2" w:space="0" w:color="auto"/>
              <w:bottom w:val="single" w:sz="2" w:space="0" w:color="auto"/>
              <w:right w:val="single" w:sz="2" w:space="0" w:color="auto"/>
            </w:tcBorders>
          </w:tcPr>
          <w:p w14:paraId="46DDAA99" w14:textId="77777777" w:rsidR="00D522AB" w:rsidRPr="00180963" w:rsidRDefault="00D522AB" w:rsidP="00DE43FE">
            <w:pPr>
              <w:jc w:val="center"/>
              <w:rPr>
                <w:bCs/>
                <w:lang w:val="en-IN"/>
              </w:rPr>
            </w:pPr>
            <w:r w:rsidRPr="00180963">
              <w:rPr>
                <w:bCs/>
                <w:i/>
                <w:iCs/>
                <w:lang w:val="en-IN"/>
              </w:rPr>
              <w:t>[</w:t>
            </w:r>
            <w:r w:rsidR="006E402A" w:rsidRPr="00180963">
              <w:rPr>
                <w:bCs/>
                <w:i/>
                <w:iCs/>
                <w:lang w:val="en-IN"/>
              </w:rPr>
              <w:t>indicate month</w:t>
            </w:r>
            <w:r w:rsidRPr="00180963">
              <w:rPr>
                <w:bCs/>
                <w:i/>
                <w:iCs/>
                <w:lang w:val="en-IN"/>
              </w:rPr>
              <w:t>/</w:t>
            </w:r>
            <w:r w:rsidRPr="00180963">
              <w:rPr>
                <w:bCs/>
                <w:i/>
                <w:iCs/>
                <w:spacing w:val="-3"/>
                <w:lang w:val="en-IN"/>
              </w:rPr>
              <w:t>year]</w:t>
            </w:r>
          </w:p>
        </w:tc>
        <w:tc>
          <w:tcPr>
            <w:tcW w:w="1080" w:type="dxa"/>
            <w:tcBorders>
              <w:top w:val="single" w:sz="2" w:space="0" w:color="auto"/>
              <w:left w:val="single" w:sz="2" w:space="0" w:color="auto"/>
              <w:bottom w:val="single" w:sz="2" w:space="0" w:color="auto"/>
              <w:right w:val="single" w:sz="2" w:space="0" w:color="auto"/>
            </w:tcBorders>
          </w:tcPr>
          <w:p w14:paraId="40E685FA" w14:textId="77777777" w:rsidR="00D522AB" w:rsidRPr="00180963" w:rsidRDefault="00D522AB" w:rsidP="00DE43FE">
            <w:pPr>
              <w:jc w:val="center"/>
              <w:rPr>
                <w:bCs/>
                <w:lang w:val="en-IN"/>
              </w:rPr>
            </w:pPr>
            <w:r w:rsidRPr="00180963">
              <w:rPr>
                <w:bCs/>
                <w:i/>
                <w:iCs/>
                <w:lang w:val="en-IN"/>
              </w:rPr>
              <w:t>[</w:t>
            </w:r>
            <w:r w:rsidR="006E402A" w:rsidRPr="00180963">
              <w:rPr>
                <w:bCs/>
                <w:i/>
                <w:iCs/>
                <w:lang w:val="en-IN"/>
              </w:rPr>
              <w:t>indicate month</w:t>
            </w:r>
            <w:r w:rsidRPr="00180963">
              <w:rPr>
                <w:bCs/>
                <w:i/>
                <w:iCs/>
                <w:lang w:val="en-IN"/>
              </w:rPr>
              <w:t>/</w:t>
            </w:r>
            <w:r w:rsidRPr="00180963">
              <w:rPr>
                <w:bCs/>
                <w:i/>
                <w:iCs/>
                <w:spacing w:val="-3"/>
                <w:lang w:val="en-IN"/>
              </w:rPr>
              <w:t>year]</w:t>
            </w:r>
          </w:p>
        </w:tc>
        <w:tc>
          <w:tcPr>
            <w:tcW w:w="5352" w:type="dxa"/>
            <w:tcBorders>
              <w:top w:val="single" w:sz="2" w:space="0" w:color="auto"/>
              <w:left w:val="single" w:sz="2" w:space="0" w:color="auto"/>
              <w:bottom w:val="single" w:sz="2" w:space="0" w:color="auto"/>
              <w:right w:val="single" w:sz="2" w:space="0" w:color="auto"/>
            </w:tcBorders>
          </w:tcPr>
          <w:p w14:paraId="66AE8BDA" w14:textId="77777777" w:rsidR="00D522AB" w:rsidRPr="00180963" w:rsidRDefault="00D522AB" w:rsidP="00DE43FE">
            <w:pPr>
              <w:ind w:left="69"/>
              <w:rPr>
                <w:bCs/>
                <w:i/>
                <w:iCs/>
                <w:lang w:val="en-IN"/>
              </w:rPr>
            </w:pPr>
            <w:r w:rsidRPr="00180963">
              <w:rPr>
                <w:bCs/>
                <w:spacing w:val="-9"/>
                <w:lang w:val="en-IN"/>
              </w:rPr>
              <w:t xml:space="preserve">Contract name: </w:t>
            </w:r>
            <w:r w:rsidRPr="00180963">
              <w:rPr>
                <w:bCs/>
                <w:i/>
                <w:iCs/>
                <w:lang w:val="en-IN"/>
              </w:rPr>
              <w:t>[insert full name]</w:t>
            </w:r>
          </w:p>
          <w:p w14:paraId="513827B3" w14:textId="77777777" w:rsidR="00D522AB" w:rsidRPr="00180963" w:rsidRDefault="00D522AB" w:rsidP="00DE43FE">
            <w:pPr>
              <w:ind w:left="69"/>
              <w:rPr>
                <w:bCs/>
                <w:spacing w:val="-2"/>
                <w:lang w:val="en-IN"/>
              </w:rPr>
            </w:pPr>
            <w:r w:rsidRPr="00180963">
              <w:rPr>
                <w:bCs/>
                <w:spacing w:val="-2"/>
                <w:lang w:val="en-IN"/>
              </w:rPr>
              <w:t>Brief Description of the Works performed by the</w:t>
            </w:r>
          </w:p>
          <w:p w14:paraId="7257E161" w14:textId="77777777" w:rsidR="00D522AB" w:rsidRPr="00180963" w:rsidRDefault="00D522AB" w:rsidP="00DE43FE">
            <w:pPr>
              <w:ind w:left="69"/>
              <w:rPr>
                <w:bCs/>
                <w:i/>
                <w:iCs/>
                <w:lang w:val="en-IN"/>
              </w:rPr>
            </w:pPr>
            <w:r w:rsidRPr="00180963">
              <w:rPr>
                <w:bCs/>
                <w:spacing w:val="-2"/>
                <w:lang w:val="en-IN"/>
              </w:rPr>
              <w:t xml:space="preserve">Bidder: </w:t>
            </w:r>
            <w:r w:rsidRPr="00180963">
              <w:rPr>
                <w:bCs/>
                <w:i/>
                <w:iCs/>
                <w:lang w:val="en-IN"/>
              </w:rPr>
              <w:t>[describe works performed briefly]</w:t>
            </w:r>
          </w:p>
          <w:p w14:paraId="306E40E6" w14:textId="77777777" w:rsidR="00D522AB" w:rsidRPr="00180963" w:rsidRDefault="00D522AB" w:rsidP="00DE43FE">
            <w:pPr>
              <w:ind w:left="69"/>
              <w:rPr>
                <w:bCs/>
                <w:i/>
                <w:iCs/>
                <w:lang w:val="en-IN"/>
              </w:rPr>
            </w:pPr>
            <w:r w:rsidRPr="00180963">
              <w:rPr>
                <w:bCs/>
                <w:spacing w:val="-2"/>
                <w:lang w:val="en-IN"/>
              </w:rPr>
              <w:t xml:space="preserve">Amount of contract: </w:t>
            </w:r>
            <w:r w:rsidRPr="00180963">
              <w:rPr>
                <w:bCs/>
                <w:i/>
                <w:iCs/>
                <w:lang w:val="en-IN"/>
              </w:rPr>
              <w:t xml:space="preserve">[insert amount in </w:t>
            </w:r>
            <w:r w:rsidR="00F278C0" w:rsidRPr="00180963">
              <w:rPr>
                <w:bCs/>
                <w:i/>
                <w:iCs/>
                <w:lang w:val="en-IN"/>
              </w:rPr>
              <w:t>Rupees</w:t>
            </w:r>
            <w:r w:rsidRPr="00180963">
              <w:rPr>
                <w:bCs/>
                <w:i/>
                <w:iCs/>
                <w:lang w:val="en-IN"/>
              </w:rPr>
              <w:t>]</w:t>
            </w:r>
          </w:p>
          <w:p w14:paraId="10BC785F" w14:textId="77777777" w:rsidR="00D522AB" w:rsidRPr="00180963" w:rsidRDefault="00D522AB" w:rsidP="00DE43FE">
            <w:pPr>
              <w:ind w:left="69"/>
              <w:rPr>
                <w:bCs/>
                <w:spacing w:val="-2"/>
                <w:lang w:val="en-IN"/>
              </w:rPr>
            </w:pPr>
            <w:r w:rsidRPr="00180963">
              <w:rPr>
                <w:bCs/>
                <w:spacing w:val="-2"/>
                <w:lang w:val="en-IN"/>
              </w:rPr>
              <w:t xml:space="preserve">Name of Employer: </w:t>
            </w:r>
            <w:r w:rsidRPr="00180963">
              <w:rPr>
                <w:bCs/>
                <w:i/>
                <w:iCs/>
                <w:lang w:val="en-IN"/>
              </w:rPr>
              <w:t>[indicate full name]</w:t>
            </w:r>
          </w:p>
          <w:p w14:paraId="29628C8F" w14:textId="77777777" w:rsidR="00D522AB" w:rsidRPr="00180963" w:rsidRDefault="00D522AB" w:rsidP="00DE43FE">
            <w:pPr>
              <w:rPr>
                <w:bCs/>
                <w:lang w:val="en-IN"/>
              </w:rPr>
            </w:pPr>
            <w:r w:rsidRPr="00180963">
              <w:rPr>
                <w:bCs/>
                <w:spacing w:val="-2"/>
                <w:lang w:val="en-IN"/>
              </w:rPr>
              <w:t xml:space="preserve">Address: </w:t>
            </w:r>
            <w:r w:rsidRPr="00180963">
              <w:rPr>
                <w:bCs/>
                <w:i/>
                <w:iCs/>
                <w:lang w:val="en-IN"/>
              </w:rPr>
              <w:t>[indicate street/number/town or city/country]</w:t>
            </w:r>
          </w:p>
        </w:tc>
        <w:tc>
          <w:tcPr>
            <w:tcW w:w="1703" w:type="dxa"/>
            <w:tcBorders>
              <w:top w:val="single" w:sz="2" w:space="0" w:color="auto"/>
              <w:left w:val="single" w:sz="2" w:space="0" w:color="auto"/>
              <w:bottom w:val="single" w:sz="2" w:space="0" w:color="auto"/>
              <w:right w:val="single" w:sz="2" w:space="0" w:color="auto"/>
            </w:tcBorders>
          </w:tcPr>
          <w:p w14:paraId="44B71EB1" w14:textId="77777777" w:rsidR="00D522AB" w:rsidRPr="00180963" w:rsidRDefault="00D522AB" w:rsidP="00DE43FE">
            <w:pPr>
              <w:jc w:val="center"/>
              <w:rPr>
                <w:bCs/>
                <w:lang w:val="en-IN"/>
              </w:rPr>
            </w:pPr>
            <w:r w:rsidRPr="00180963">
              <w:rPr>
                <w:bCs/>
                <w:i/>
                <w:iCs/>
                <w:lang w:val="en-IN"/>
              </w:rPr>
              <w:t>[</w:t>
            </w:r>
            <w:r w:rsidR="006E402A" w:rsidRPr="00180963">
              <w:rPr>
                <w:bCs/>
                <w:i/>
                <w:iCs/>
                <w:lang w:val="en-IN"/>
              </w:rPr>
              <w:t>insert “Contractor</w:t>
            </w:r>
            <w:r w:rsidRPr="00180963">
              <w:rPr>
                <w:bCs/>
                <w:i/>
                <w:iCs/>
                <w:lang w:val="en-IN"/>
              </w:rPr>
              <w:t xml:space="preserve">” </w:t>
            </w:r>
            <w:r w:rsidR="006E402A" w:rsidRPr="00180963">
              <w:rPr>
                <w:bCs/>
                <w:i/>
                <w:iCs/>
                <w:lang w:val="en-IN"/>
              </w:rPr>
              <w:t>or “Subcontractor</w:t>
            </w:r>
            <w:r w:rsidRPr="00180963">
              <w:rPr>
                <w:bCs/>
                <w:i/>
                <w:iCs/>
                <w:lang w:val="en-IN"/>
              </w:rPr>
              <w:t xml:space="preserve">” </w:t>
            </w:r>
            <w:r w:rsidR="006E402A" w:rsidRPr="00180963">
              <w:rPr>
                <w:bCs/>
                <w:i/>
                <w:iCs/>
                <w:lang w:val="en-IN"/>
              </w:rPr>
              <w:t>or “Contract</w:t>
            </w:r>
            <w:r w:rsidRPr="00180963">
              <w:rPr>
                <w:bCs/>
                <w:i/>
                <w:iCs/>
                <w:lang w:val="en-IN"/>
              </w:rPr>
              <w:t xml:space="preserve"> Manager”]</w:t>
            </w:r>
          </w:p>
        </w:tc>
      </w:tr>
      <w:tr w:rsidR="00D522AB" w:rsidRPr="00180963" w14:paraId="57C449C9" w14:textId="77777777" w:rsidTr="00E67ECD">
        <w:tc>
          <w:tcPr>
            <w:tcW w:w="1122" w:type="dxa"/>
            <w:tcBorders>
              <w:top w:val="single" w:sz="2" w:space="0" w:color="auto"/>
              <w:left w:val="single" w:sz="2" w:space="0" w:color="auto"/>
              <w:bottom w:val="single" w:sz="2" w:space="0" w:color="auto"/>
              <w:right w:val="single" w:sz="2" w:space="0" w:color="auto"/>
            </w:tcBorders>
          </w:tcPr>
          <w:p w14:paraId="5A0DA7E9" w14:textId="77777777" w:rsidR="00D522AB" w:rsidRPr="00180963" w:rsidRDefault="00D522AB" w:rsidP="00DE43FE">
            <w:pPr>
              <w:jc w:val="center"/>
              <w:rPr>
                <w:bCs/>
                <w:lang w:val="en-IN"/>
              </w:rPr>
            </w:pPr>
          </w:p>
        </w:tc>
        <w:tc>
          <w:tcPr>
            <w:tcW w:w="1080" w:type="dxa"/>
            <w:tcBorders>
              <w:top w:val="single" w:sz="2" w:space="0" w:color="auto"/>
              <w:left w:val="single" w:sz="2" w:space="0" w:color="auto"/>
              <w:bottom w:val="single" w:sz="2" w:space="0" w:color="auto"/>
              <w:right w:val="single" w:sz="2" w:space="0" w:color="auto"/>
            </w:tcBorders>
          </w:tcPr>
          <w:p w14:paraId="58EF70C2" w14:textId="77777777" w:rsidR="00D522AB" w:rsidRPr="00180963" w:rsidRDefault="00D522AB" w:rsidP="00DE43FE">
            <w:pPr>
              <w:jc w:val="center"/>
              <w:rPr>
                <w:bCs/>
                <w:lang w:val="en-IN"/>
              </w:rPr>
            </w:pPr>
          </w:p>
        </w:tc>
        <w:tc>
          <w:tcPr>
            <w:tcW w:w="5352" w:type="dxa"/>
            <w:tcBorders>
              <w:top w:val="single" w:sz="2" w:space="0" w:color="auto"/>
              <w:left w:val="single" w:sz="2" w:space="0" w:color="auto"/>
              <w:bottom w:val="single" w:sz="2" w:space="0" w:color="auto"/>
              <w:right w:val="single" w:sz="2" w:space="0" w:color="auto"/>
            </w:tcBorders>
          </w:tcPr>
          <w:p w14:paraId="74C59784" w14:textId="77777777" w:rsidR="00D522AB" w:rsidRPr="00180963" w:rsidRDefault="00D522AB" w:rsidP="00DE43FE">
            <w:pPr>
              <w:ind w:left="69"/>
              <w:rPr>
                <w:bCs/>
                <w:i/>
                <w:iCs/>
                <w:lang w:val="en-IN"/>
              </w:rPr>
            </w:pPr>
            <w:r w:rsidRPr="00180963">
              <w:rPr>
                <w:bCs/>
                <w:spacing w:val="-9"/>
                <w:lang w:val="en-IN"/>
              </w:rPr>
              <w:t xml:space="preserve">Contract name: </w:t>
            </w:r>
            <w:r w:rsidRPr="00180963">
              <w:rPr>
                <w:bCs/>
                <w:i/>
                <w:iCs/>
                <w:lang w:val="en-IN"/>
              </w:rPr>
              <w:t>[insert full name]</w:t>
            </w:r>
          </w:p>
          <w:p w14:paraId="5B52A960" w14:textId="77777777" w:rsidR="00D522AB" w:rsidRPr="00180963" w:rsidRDefault="00D522AB" w:rsidP="00DE43FE">
            <w:pPr>
              <w:ind w:left="69"/>
              <w:rPr>
                <w:bCs/>
                <w:spacing w:val="-2"/>
                <w:lang w:val="en-IN"/>
              </w:rPr>
            </w:pPr>
            <w:r w:rsidRPr="00180963">
              <w:rPr>
                <w:bCs/>
                <w:spacing w:val="-2"/>
                <w:lang w:val="en-IN"/>
              </w:rPr>
              <w:t>Brief Description of the Works performed by the</w:t>
            </w:r>
          </w:p>
          <w:p w14:paraId="0D389C9F" w14:textId="77777777" w:rsidR="00D522AB" w:rsidRPr="00180963" w:rsidRDefault="00336BED" w:rsidP="00DE43FE">
            <w:pPr>
              <w:ind w:left="69"/>
              <w:rPr>
                <w:bCs/>
                <w:i/>
                <w:iCs/>
                <w:lang w:val="en-IN"/>
              </w:rPr>
            </w:pPr>
            <w:r w:rsidRPr="00180963">
              <w:rPr>
                <w:bCs/>
                <w:spacing w:val="-2"/>
                <w:lang w:val="en-IN"/>
              </w:rPr>
              <w:t>Bidder</w:t>
            </w:r>
            <w:r w:rsidR="00D522AB" w:rsidRPr="00180963">
              <w:rPr>
                <w:bCs/>
                <w:spacing w:val="-2"/>
                <w:lang w:val="en-IN"/>
              </w:rPr>
              <w:t xml:space="preserve">: </w:t>
            </w:r>
            <w:r w:rsidR="00D522AB" w:rsidRPr="00180963">
              <w:rPr>
                <w:bCs/>
                <w:i/>
                <w:iCs/>
                <w:lang w:val="en-IN"/>
              </w:rPr>
              <w:t>[describe works performed briefly]</w:t>
            </w:r>
          </w:p>
          <w:p w14:paraId="4FDD43F2" w14:textId="77777777" w:rsidR="00D522AB" w:rsidRPr="00180963" w:rsidRDefault="00D522AB" w:rsidP="00DE43FE">
            <w:pPr>
              <w:ind w:left="69"/>
              <w:rPr>
                <w:bCs/>
                <w:i/>
                <w:iCs/>
                <w:lang w:val="en-IN"/>
              </w:rPr>
            </w:pPr>
            <w:r w:rsidRPr="00180963">
              <w:rPr>
                <w:bCs/>
                <w:spacing w:val="-2"/>
                <w:lang w:val="en-IN"/>
              </w:rPr>
              <w:t xml:space="preserve">Amount of contract: </w:t>
            </w:r>
            <w:r w:rsidRPr="00180963">
              <w:rPr>
                <w:bCs/>
                <w:i/>
                <w:iCs/>
                <w:lang w:val="en-IN"/>
              </w:rPr>
              <w:t xml:space="preserve">[insert amount in </w:t>
            </w:r>
            <w:r w:rsidR="007C1673" w:rsidRPr="00180963">
              <w:rPr>
                <w:bCs/>
                <w:i/>
                <w:iCs/>
                <w:lang w:val="en-IN"/>
              </w:rPr>
              <w:t>Rupees</w:t>
            </w:r>
            <w:r w:rsidRPr="00180963">
              <w:rPr>
                <w:bCs/>
                <w:i/>
                <w:iCs/>
                <w:lang w:val="en-IN"/>
              </w:rPr>
              <w:t>]</w:t>
            </w:r>
          </w:p>
          <w:p w14:paraId="76847FFD" w14:textId="77777777" w:rsidR="00D522AB" w:rsidRPr="00180963" w:rsidRDefault="00D522AB" w:rsidP="00DE43FE">
            <w:pPr>
              <w:ind w:left="69"/>
              <w:rPr>
                <w:bCs/>
                <w:spacing w:val="-2"/>
                <w:lang w:val="en-IN"/>
              </w:rPr>
            </w:pPr>
            <w:r w:rsidRPr="00180963">
              <w:rPr>
                <w:bCs/>
                <w:spacing w:val="-2"/>
                <w:lang w:val="en-IN"/>
              </w:rPr>
              <w:t xml:space="preserve">Name of Employer: </w:t>
            </w:r>
            <w:r w:rsidRPr="00180963">
              <w:rPr>
                <w:bCs/>
                <w:i/>
                <w:iCs/>
                <w:lang w:val="en-IN"/>
              </w:rPr>
              <w:t>[indicate full name]</w:t>
            </w:r>
          </w:p>
          <w:p w14:paraId="542F0E63" w14:textId="77777777" w:rsidR="00D522AB" w:rsidRPr="00180963" w:rsidRDefault="00D522AB" w:rsidP="001F693E">
            <w:pPr>
              <w:rPr>
                <w:bCs/>
                <w:lang w:val="en-IN"/>
              </w:rPr>
            </w:pPr>
            <w:r w:rsidRPr="00180963">
              <w:rPr>
                <w:bCs/>
                <w:spacing w:val="-2"/>
                <w:lang w:val="en-IN"/>
              </w:rPr>
              <w:t xml:space="preserve">Address: </w:t>
            </w:r>
            <w:r w:rsidRPr="00180963">
              <w:rPr>
                <w:bCs/>
                <w:i/>
                <w:iCs/>
                <w:lang w:val="en-IN"/>
              </w:rPr>
              <w:t>[indicate street/number/town or city/country]</w:t>
            </w:r>
          </w:p>
        </w:tc>
        <w:tc>
          <w:tcPr>
            <w:tcW w:w="1703" w:type="dxa"/>
            <w:tcBorders>
              <w:top w:val="single" w:sz="2" w:space="0" w:color="auto"/>
              <w:left w:val="single" w:sz="2" w:space="0" w:color="auto"/>
              <w:bottom w:val="single" w:sz="2" w:space="0" w:color="auto"/>
              <w:right w:val="single" w:sz="2" w:space="0" w:color="auto"/>
            </w:tcBorders>
          </w:tcPr>
          <w:p w14:paraId="2C47C103" w14:textId="77777777" w:rsidR="00D522AB" w:rsidRPr="00180963" w:rsidRDefault="00D522AB" w:rsidP="00DE43FE">
            <w:pPr>
              <w:jc w:val="center"/>
              <w:rPr>
                <w:bCs/>
                <w:lang w:val="en-IN"/>
              </w:rPr>
            </w:pPr>
            <w:r w:rsidRPr="00180963">
              <w:rPr>
                <w:bCs/>
                <w:i/>
                <w:iCs/>
                <w:lang w:val="en-IN"/>
              </w:rPr>
              <w:t>[</w:t>
            </w:r>
            <w:r w:rsidR="006E402A" w:rsidRPr="00180963">
              <w:rPr>
                <w:bCs/>
                <w:i/>
                <w:iCs/>
                <w:lang w:val="en-IN"/>
              </w:rPr>
              <w:t>insert “Contractor</w:t>
            </w:r>
            <w:r w:rsidRPr="00180963">
              <w:rPr>
                <w:bCs/>
                <w:i/>
                <w:iCs/>
                <w:lang w:val="en-IN"/>
              </w:rPr>
              <w:t xml:space="preserve">” </w:t>
            </w:r>
            <w:r w:rsidR="006E402A" w:rsidRPr="00180963">
              <w:rPr>
                <w:bCs/>
                <w:i/>
                <w:iCs/>
                <w:lang w:val="en-IN"/>
              </w:rPr>
              <w:t>or “Subcontractor</w:t>
            </w:r>
            <w:r w:rsidRPr="00180963">
              <w:rPr>
                <w:bCs/>
                <w:i/>
                <w:iCs/>
                <w:lang w:val="en-IN"/>
              </w:rPr>
              <w:t xml:space="preserve">” </w:t>
            </w:r>
            <w:r w:rsidR="006E402A" w:rsidRPr="00180963">
              <w:rPr>
                <w:bCs/>
                <w:i/>
                <w:iCs/>
                <w:lang w:val="en-IN"/>
              </w:rPr>
              <w:t>or “Contract</w:t>
            </w:r>
            <w:r w:rsidRPr="00180963">
              <w:rPr>
                <w:bCs/>
                <w:i/>
                <w:iCs/>
                <w:lang w:val="en-IN"/>
              </w:rPr>
              <w:t xml:space="preserve"> Manager”]</w:t>
            </w:r>
          </w:p>
        </w:tc>
      </w:tr>
      <w:tr w:rsidR="00D522AB" w:rsidRPr="00180963" w14:paraId="3A68A60A" w14:textId="77777777" w:rsidTr="00E67ECD">
        <w:tc>
          <w:tcPr>
            <w:tcW w:w="1122" w:type="dxa"/>
            <w:tcBorders>
              <w:top w:val="single" w:sz="2" w:space="0" w:color="auto"/>
              <w:left w:val="single" w:sz="2" w:space="0" w:color="auto"/>
              <w:bottom w:val="single" w:sz="2" w:space="0" w:color="auto"/>
              <w:right w:val="single" w:sz="2" w:space="0" w:color="auto"/>
            </w:tcBorders>
          </w:tcPr>
          <w:p w14:paraId="204F789E" w14:textId="77777777" w:rsidR="00D522AB" w:rsidRPr="00180963" w:rsidRDefault="00D522AB" w:rsidP="00DE43FE">
            <w:pPr>
              <w:jc w:val="center"/>
              <w:rPr>
                <w:bCs/>
                <w:lang w:val="en-IN"/>
              </w:rPr>
            </w:pPr>
          </w:p>
        </w:tc>
        <w:tc>
          <w:tcPr>
            <w:tcW w:w="1080" w:type="dxa"/>
            <w:tcBorders>
              <w:top w:val="single" w:sz="2" w:space="0" w:color="auto"/>
              <w:left w:val="single" w:sz="2" w:space="0" w:color="auto"/>
              <w:bottom w:val="single" w:sz="2" w:space="0" w:color="auto"/>
              <w:right w:val="single" w:sz="2" w:space="0" w:color="auto"/>
            </w:tcBorders>
          </w:tcPr>
          <w:p w14:paraId="23D2FBA6" w14:textId="77777777" w:rsidR="00D522AB" w:rsidRPr="00180963" w:rsidRDefault="00D522AB" w:rsidP="00DE43FE">
            <w:pPr>
              <w:jc w:val="center"/>
              <w:rPr>
                <w:bCs/>
                <w:lang w:val="en-IN"/>
              </w:rPr>
            </w:pPr>
          </w:p>
        </w:tc>
        <w:tc>
          <w:tcPr>
            <w:tcW w:w="5352" w:type="dxa"/>
            <w:tcBorders>
              <w:top w:val="single" w:sz="2" w:space="0" w:color="auto"/>
              <w:left w:val="single" w:sz="2" w:space="0" w:color="auto"/>
              <w:bottom w:val="single" w:sz="2" w:space="0" w:color="auto"/>
              <w:right w:val="single" w:sz="2" w:space="0" w:color="auto"/>
            </w:tcBorders>
          </w:tcPr>
          <w:p w14:paraId="700CD642" w14:textId="77777777" w:rsidR="00D522AB" w:rsidRPr="00180963" w:rsidRDefault="00D522AB" w:rsidP="00DE43FE">
            <w:pPr>
              <w:ind w:left="69"/>
              <w:rPr>
                <w:bCs/>
                <w:i/>
                <w:iCs/>
                <w:lang w:val="en-IN"/>
              </w:rPr>
            </w:pPr>
            <w:r w:rsidRPr="00180963">
              <w:rPr>
                <w:bCs/>
                <w:spacing w:val="-9"/>
                <w:lang w:val="en-IN"/>
              </w:rPr>
              <w:t xml:space="preserve">Contract name: </w:t>
            </w:r>
            <w:r w:rsidRPr="00180963">
              <w:rPr>
                <w:bCs/>
                <w:i/>
                <w:iCs/>
                <w:lang w:val="en-IN"/>
              </w:rPr>
              <w:t>[insert full name]</w:t>
            </w:r>
          </w:p>
          <w:p w14:paraId="3784A2B4" w14:textId="77777777" w:rsidR="00D522AB" w:rsidRPr="00180963" w:rsidRDefault="00D522AB" w:rsidP="00DE43FE">
            <w:pPr>
              <w:ind w:left="69"/>
              <w:rPr>
                <w:bCs/>
                <w:spacing w:val="-2"/>
                <w:lang w:val="en-IN"/>
              </w:rPr>
            </w:pPr>
            <w:r w:rsidRPr="00180963">
              <w:rPr>
                <w:bCs/>
                <w:spacing w:val="-2"/>
                <w:lang w:val="en-IN"/>
              </w:rPr>
              <w:t>Brief Description of the Works performed by the</w:t>
            </w:r>
          </w:p>
          <w:p w14:paraId="7662AFA0" w14:textId="77777777" w:rsidR="00D522AB" w:rsidRPr="00180963" w:rsidRDefault="00336BED" w:rsidP="00DE43FE">
            <w:pPr>
              <w:ind w:left="69"/>
              <w:rPr>
                <w:bCs/>
                <w:i/>
                <w:iCs/>
                <w:lang w:val="en-IN"/>
              </w:rPr>
            </w:pPr>
            <w:r w:rsidRPr="00180963">
              <w:rPr>
                <w:bCs/>
                <w:spacing w:val="-2"/>
                <w:lang w:val="en-IN"/>
              </w:rPr>
              <w:t>Bidder</w:t>
            </w:r>
            <w:r w:rsidR="00D522AB" w:rsidRPr="00180963">
              <w:rPr>
                <w:bCs/>
                <w:spacing w:val="-2"/>
                <w:lang w:val="en-IN"/>
              </w:rPr>
              <w:t xml:space="preserve">: </w:t>
            </w:r>
            <w:r w:rsidR="00D522AB" w:rsidRPr="00180963">
              <w:rPr>
                <w:bCs/>
                <w:i/>
                <w:iCs/>
                <w:lang w:val="en-IN"/>
              </w:rPr>
              <w:t>[describe works performed briefly]</w:t>
            </w:r>
          </w:p>
          <w:p w14:paraId="42F87DF8" w14:textId="77777777" w:rsidR="00D522AB" w:rsidRPr="00180963" w:rsidRDefault="00D522AB" w:rsidP="00DE43FE">
            <w:pPr>
              <w:ind w:left="69"/>
              <w:rPr>
                <w:bCs/>
                <w:i/>
                <w:iCs/>
                <w:lang w:val="en-IN"/>
              </w:rPr>
            </w:pPr>
            <w:r w:rsidRPr="00180963">
              <w:rPr>
                <w:bCs/>
                <w:spacing w:val="-2"/>
                <w:lang w:val="en-IN"/>
              </w:rPr>
              <w:t xml:space="preserve">Amount of contract: </w:t>
            </w:r>
            <w:r w:rsidRPr="00180963">
              <w:rPr>
                <w:bCs/>
                <w:i/>
                <w:iCs/>
                <w:lang w:val="en-IN"/>
              </w:rPr>
              <w:t>[insert amount in</w:t>
            </w:r>
            <w:r w:rsidR="007C1673" w:rsidRPr="00180963">
              <w:rPr>
                <w:bCs/>
                <w:i/>
                <w:iCs/>
                <w:lang w:val="en-IN"/>
              </w:rPr>
              <w:t xml:space="preserve"> Rupees</w:t>
            </w:r>
          </w:p>
          <w:p w14:paraId="52055BD9" w14:textId="77777777" w:rsidR="00D522AB" w:rsidRPr="00180963" w:rsidRDefault="00D522AB" w:rsidP="00DE43FE">
            <w:pPr>
              <w:ind w:left="69"/>
              <w:rPr>
                <w:bCs/>
                <w:spacing w:val="-2"/>
                <w:lang w:val="en-IN"/>
              </w:rPr>
            </w:pPr>
            <w:r w:rsidRPr="00180963">
              <w:rPr>
                <w:bCs/>
                <w:spacing w:val="-2"/>
                <w:lang w:val="en-IN"/>
              </w:rPr>
              <w:t xml:space="preserve">Name of Employer: </w:t>
            </w:r>
            <w:r w:rsidRPr="00180963">
              <w:rPr>
                <w:bCs/>
                <w:i/>
                <w:iCs/>
                <w:lang w:val="en-IN"/>
              </w:rPr>
              <w:t>[indicate full name]</w:t>
            </w:r>
          </w:p>
          <w:p w14:paraId="32A17BFC" w14:textId="77777777" w:rsidR="00D522AB" w:rsidRPr="00180963" w:rsidRDefault="00D522AB" w:rsidP="001F693E">
            <w:pPr>
              <w:rPr>
                <w:bCs/>
                <w:lang w:val="en-IN"/>
              </w:rPr>
            </w:pPr>
            <w:r w:rsidRPr="00180963">
              <w:rPr>
                <w:bCs/>
                <w:spacing w:val="-2"/>
                <w:lang w:val="en-IN"/>
              </w:rPr>
              <w:t xml:space="preserve">Address: </w:t>
            </w:r>
            <w:r w:rsidRPr="00180963">
              <w:rPr>
                <w:bCs/>
                <w:i/>
                <w:iCs/>
                <w:lang w:val="en-IN"/>
              </w:rPr>
              <w:t>[indicate street/number/town or city/country]</w:t>
            </w:r>
          </w:p>
        </w:tc>
        <w:tc>
          <w:tcPr>
            <w:tcW w:w="1703" w:type="dxa"/>
            <w:tcBorders>
              <w:top w:val="single" w:sz="2" w:space="0" w:color="auto"/>
              <w:left w:val="single" w:sz="2" w:space="0" w:color="auto"/>
              <w:bottom w:val="single" w:sz="2" w:space="0" w:color="auto"/>
              <w:right w:val="single" w:sz="2" w:space="0" w:color="auto"/>
            </w:tcBorders>
          </w:tcPr>
          <w:p w14:paraId="781E3874" w14:textId="77777777" w:rsidR="00D522AB" w:rsidRPr="00180963" w:rsidRDefault="00D522AB" w:rsidP="00DE43FE">
            <w:pPr>
              <w:jc w:val="center"/>
              <w:rPr>
                <w:bCs/>
                <w:lang w:val="en-IN"/>
              </w:rPr>
            </w:pPr>
            <w:r w:rsidRPr="00180963">
              <w:rPr>
                <w:bCs/>
                <w:i/>
                <w:iCs/>
                <w:lang w:val="en-IN"/>
              </w:rPr>
              <w:t>[</w:t>
            </w:r>
            <w:r w:rsidR="006E402A" w:rsidRPr="00180963">
              <w:rPr>
                <w:bCs/>
                <w:i/>
                <w:iCs/>
                <w:lang w:val="en-IN"/>
              </w:rPr>
              <w:t>insert “Contractor</w:t>
            </w:r>
            <w:r w:rsidRPr="00180963">
              <w:rPr>
                <w:bCs/>
                <w:i/>
                <w:iCs/>
                <w:lang w:val="en-IN"/>
              </w:rPr>
              <w:t xml:space="preserve">” </w:t>
            </w:r>
            <w:r w:rsidR="006E402A" w:rsidRPr="00180963">
              <w:rPr>
                <w:bCs/>
                <w:i/>
                <w:iCs/>
                <w:lang w:val="en-IN"/>
              </w:rPr>
              <w:t>or “Subcontractor</w:t>
            </w:r>
            <w:r w:rsidRPr="00180963">
              <w:rPr>
                <w:bCs/>
                <w:i/>
                <w:iCs/>
                <w:lang w:val="en-IN"/>
              </w:rPr>
              <w:t xml:space="preserve">” </w:t>
            </w:r>
            <w:r w:rsidR="006E402A" w:rsidRPr="00180963">
              <w:rPr>
                <w:bCs/>
                <w:i/>
                <w:iCs/>
                <w:lang w:val="en-IN"/>
              </w:rPr>
              <w:t>or “Contract</w:t>
            </w:r>
            <w:r w:rsidRPr="00180963">
              <w:rPr>
                <w:bCs/>
                <w:i/>
                <w:iCs/>
                <w:lang w:val="en-IN"/>
              </w:rPr>
              <w:t xml:space="preserve"> Manager”]</w:t>
            </w:r>
          </w:p>
        </w:tc>
      </w:tr>
    </w:tbl>
    <w:p w14:paraId="5BB696B0" w14:textId="77777777" w:rsidR="00D522AB" w:rsidRPr="00180963" w:rsidRDefault="00D522AB" w:rsidP="00D522AB">
      <w:pPr>
        <w:jc w:val="center"/>
        <w:rPr>
          <w:b/>
          <w:sz w:val="32"/>
          <w:szCs w:val="32"/>
          <w:lang w:val="en-IN"/>
        </w:rPr>
      </w:pPr>
    </w:p>
    <w:bookmarkEnd w:id="497"/>
    <w:p w14:paraId="06BFBB9A" w14:textId="77777777" w:rsidR="007B586E" w:rsidRPr="00180963" w:rsidRDefault="007B586E">
      <w:pPr>
        <w:pStyle w:val="Outline"/>
        <w:suppressAutoHyphens/>
        <w:spacing w:before="0"/>
        <w:rPr>
          <w:iCs/>
          <w:lang w:val="en-IN"/>
        </w:rPr>
      </w:pPr>
      <w:r w:rsidRPr="00180963">
        <w:rPr>
          <w:kern w:val="0"/>
          <w:lang w:val="en-IN"/>
        </w:rPr>
        <w:br w:type="page"/>
      </w:r>
    </w:p>
    <w:p w14:paraId="048CB860" w14:textId="77777777" w:rsidR="00D522AB" w:rsidRPr="00B35B48" w:rsidRDefault="00D522AB" w:rsidP="00D522AB">
      <w:pPr>
        <w:jc w:val="center"/>
        <w:rPr>
          <w:b/>
          <w:spacing w:val="20"/>
          <w:sz w:val="32"/>
          <w:szCs w:val="32"/>
          <w:lang w:val="en-IN"/>
        </w:rPr>
      </w:pPr>
      <w:r w:rsidRPr="00B35B48">
        <w:rPr>
          <w:b/>
          <w:sz w:val="32"/>
          <w:szCs w:val="32"/>
          <w:lang w:val="en-IN"/>
        </w:rPr>
        <w:lastRenderedPageBreak/>
        <w:t xml:space="preserve">Form EXP </w:t>
      </w:r>
      <w:r w:rsidRPr="00B35B48">
        <w:rPr>
          <w:b/>
          <w:spacing w:val="22"/>
          <w:sz w:val="32"/>
          <w:szCs w:val="32"/>
          <w:lang w:val="en-IN"/>
        </w:rPr>
        <w:t xml:space="preserve">- </w:t>
      </w:r>
      <w:r w:rsidRPr="00B35B48">
        <w:rPr>
          <w:b/>
          <w:spacing w:val="20"/>
          <w:sz w:val="32"/>
          <w:szCs w:val="32"/>
          <w:lang w:val="en-IN"/>
        </w:rPr>
        <w:t>4.2(a)</w:t>
      </w:r>
    </w:p>
    <w:p w14:paraId="2589DB8C" w14:textId="77777777" w:rsidR="00D522AB" w:rsidRPr="00B35B48" w:rsidRDefault="00D522AB" w:rsidP="00D522AB">
      <w:pPr>
        <w:pStyle w:val="Section4heading"/>
        <w:rPr>
          <w:sz w:val="32"/>
          <w:szCs w:val="32"/>
          <w:lang w:val="en-IN"/>
        </w:rPr>
      </w:pPr>
      <w:bookmarkStart w:id="499" w:name="_Toc108424569"/>
      <w:r w:rsidRPr="00B35B48">
        <w:rPr>
          <w:sz w:val="32"/>
          <w:szCs w:val="32"/>
          <w:lang w:val="en-IN"/>
        </w:rPr>
        <w:t>Similar Construction Experience</w:t>
      </w:r>
      <w:bookmarkEnd w:id="499"/>
    </w:p>
    <w:p w14:paraId="1C3550FC" w14:textId="05476DEA" w:rsidR="00D522AB" w:rsidRDefault="00D522AB" w:rsidP="00977CBD">
      <w:pPr>
        <w:spacing w:before="120"/>
        <w:ind w:right="72"/>
        <w:rPr>
          <w:bCs/>
          <w:i/>
          <w:iCs/>
          <w:spacing w:val="2"/>
          <w:lang w:val="en-IN"/>
        </w:rPr>
      </w:pPr>
      <w:r w:rsidRPr="00180963">
        <w:rPr>
          <w:bCs/>
          <w:i/>
          <w:spacing w:val="14"/>
          <w:lang w:val="en-IN"/>
        </w:rPr>
        <w:t>[</w:t>
      </w:r>
      <w:r w:rsidRPr="00180963">
        <w:rPr>
          <w:bCs/>
          <w:i/>
          <w:iCs/>
          <w:spacing w:val="2"/>
          <w:lang w:val="en-IN"/>
        </w:rPr>
        <w:t xml:space="preserve">The following table shall be filled in for contracts performed by the </w:t>
      </w:r>
      <w:r w:rsidR="0026256F" w:rsidRPr="0026256F">
        <w:rPr>
          <w:bCs/>
          <w:i/>
          <w:iCs/>
          <w:spacing w:val="2"/>
          <w:lang w:val="en-IN"/>
        </w:rPr>
        <w:t>Bidder</w:t>
      </w:r>
      <w:r w:rsidRPr="00180963">
        <w:rPr>
          <w:bCs/>
          <w:i/>
          <w:iCs/>
          <w:spacing w:val="2"/>
          <w:lang w:val="en-IN"/>
        </w:rPr>
        <w:t xml:space="preserve">, each </w:t>
      </w:r>
      <w:r w:rsidR="00731782">
        <w:rPr>
          <w:bCs/>
          <w:i/>
          <w:iCs/>
          <w:spacing w:val="2"/>
          <w:lang w:val="en-IN"/>
        </w:rPr>
        <w:t>m</w:t>
      </w:r>
      <w:r w:rsidR="00731782" w:rsidRPr="00731782">
        <w:rPr>
          <w:bCs/>
          <w:i/>
          <w:iCs/>
          <w:spacing w:val="2"/>
          <w:lang w:val="en-IN"/>
        </w:rPr>
        <w:t>ember</w:t>
      </w:r>
      <w:r w:rsidRPr="00180963">
        <w:rPr>
          <w:bCs/>
          <w:i/>
          <w:iCs/>
          <w:spacing w:val="2"/>
          <w:lang w:val="en-IN"/>
        </w:rPr>
        <w:t xml:space="preserve"> of a Joint Venture, and specialist </w:t>
      </w:r>
      <w:r w:rsidR="006E402A" w:rsidRPr="00180963">
        <w:rPr>
          <w:bCs/>
          <w:i/>
          <w:iCs/>
          <w:spacing w:val="2"/>
          <w:lang w:val="en-IN"/>
        </w:rPr>
        <w:t>sub-contractors</w:t>
      </w:r>
      <w:r w:rsidRPr="00180963">
        <w:rPr>
          <w:bCs/>
          <w:i/>
          <w:iCs/>
          <w:spacing w:val="2"/>
          <w:lang w:val="en-IN"/>
        </w:rPr>
        <w:t>]</w:t>
      </w:r>
    </w:p>
    <w:p w14:paraId="0BEB37CE" w14:textId="77777777" w:rsidR="00977CBD" w:rsidRPr="00180963" w:rsidRDefault="00977CBD" w:rsidP="00977CBD">
      <w:pPr>
        <w:spacing w:before="120"/>
        <w:ind w:right="72"/>
        <w:rPr>
          <w:bCs/>
          <w:i/>
          <w:iCs/>
          <w:spacing w:val="2"/>
          <w:lang w:val="en-IN"/>
        </w:rPr>
      </w:pPr>
    </w:p>
    <w:p w14:paraId="44709077" w14:textId="47EDFAE6" w:rsidR="00D522AB" w:rsidRDefault="0026256F" w:rsidP="00D522AB">
      <w:pPr>
        <w:jc w:val="right"/>
        <w:rPr>
          <w:bCs/>
          <w:i/>
          <w:iCs/>
          <w:spacing w:val="2"/>
          <w:lang w:val="en-IN"/>
        </w:rPr>
      </w:pPr>
      <w:r w:rsidRPr="0026256F">
        <w:rPr>
          <w:i/>
          <w:iCs/>
          <w:spacing w:val="-6"/>
          <w:lang w:val="en-IN"/>
        </w:rPr>
        <w:t xml:space="preserve"> </w:t>
      </w:r>
      <w:r w:rsidRPr="0026256F">
        <w:rPr>
          <w:bCs/>
          <w:i/>
          <w:iCs/>
          <w:spacing w:val="-4"/>
          <w:lang w:val="en-IN"/>
        </w:rPr>
        <w:t>Bidder</w:t>
      </w:r>
      <w:r w:rsidR="00D522AB" w:rsidRPr="00180963">
        <w:rPr>
          <w:bCs/>
          <w:spacing w:val="-4"/>
          <w:lang w:val="en-IN"/>
        </w:rPr>
        <w:t xml:space="preserve">'s/Joint Venture </w:t>
      </w:r>
      <w:r w:rsidR="00731782" w:rsidRPr="00731782">
        <w:rPr>
          <w:bCs/>
          <w:spacing w:val="-4"/>
          <w:lang w:val="en-IN"/>
        </w:rPr>
        <w:t>Member</w:t>
      </w:r>
      <w:r w:rsidR="00D522AB" w:rsidRPr="00180963">
        <w:rPr>
          <w:bCs/>
          <w:spacing w:val="-4"/>
          <w:lang w:val="en-IN"/>
        </w:rPr>
        <w:t xml:space="preserve">'s Legal Name: </w:t>
      </w:r>
      <w:r w:rsidR="00D522AB" w:rsidRPr="00180963">
        <w:rPr>
          <w:bCs/>
          <w:i/>
          <w:iCs/>
          <w:spacing w:val="2"/>
          <w:lang w:val="en-IN"/>
        </w:rPr>
        <w:t>[insert full name</w:t>
      </w:r>
      <w:proofErr w:type="gramStart"/>
      <w:r w:rsidR="00D522AB" w:rsidRPr="00180963">
        <w:rPr>
          <w:bCs/>
          <w:i/>
          <w:iCs/>
          <w:spacing w:val="2"/>
          <w:lang w:val="en-IN"/>
        </w:rPr>
        <w:t>]</w:t>
      </w:r>
      <w:proofErr w:type="gramEnd"/>
      <w:r w:rsidR="00D522AB" w:rsidRPr="00180963">
        <w:rPr>
          <w:bCs/>
          <w:i/>
          <w:iCs/>
          <w:spacing w:val="2"/>
          <w:lang w:val="en-IN"/>
        </w:rPr>
        <w:br/>
      </w:r>
      <w:r w:rsidR="00D522AB" w:rsidRPr="00180963">
        <w:rPr>
          <w:bCs/>
          <w:spacing w:val="-4"/>
          <w:lang w:val="en-IN"/>
        </w:rPr>
        <w:t xml:space="preserve">Date: </w:t>
      </w:r>
      <w:r w:rsidR="00D522AB" w:rsidRPr="00180963">
        <w:rPr>
          <w:bCs/>
          <w:i/>
          <w:iCs/>
          <w:spacing w:val="2"/>
          <w:lang w:val="en-IN"/>
        </w:rPr>
        <w:t>[insert day, month, year]</w:t>
      </w:r>
      <w:r w:rsidR="00D522AB" w:rsidRPr="00180963">
        <w:rPr>
          <w:bCs/>
          <w:i/>
          <w:iCs/>
          <w:spacing w:val="2"/>
          <w:lang w:val="en-IN"/>
        </w:rPr>
        <w:br/>
      </w:r>
      <w:r w:rsidR="00D522AB" w:rsidRPr="00180963">
        <w:rPr>
          <w:bCs/>
          <w:spacing w:val="-4"/>
          <w:lang w:val="en-IN"/>
        </w:rPr>
        <w:t xml:space="preserve">JV Party Name: </w:t>
      </w:r>
      <w:r w:rsidR="00D522AB" w:rsidRPr="00180963">
        <w:rPr>
          <w:bCs/>
          <w:i/>
          <w:iCs/>
          <w:spacing w:val="2"/>
          <w:lang w:val="en-IN"/>
        </w:rPr>
        <w:t>[insert full name]</w:t>
      </w:r>
      <w:r w:rsidR="00D522AB" w:rsidRPr="00180963">
        <w:rPr>
          <w:bCs/>
          <w:i/>
          <w:iCs/>
          <w:spacing w:val="2"/>
          <w:lang w:val="en-IN"/>
        </w:rPr>
        <w:br/>
        <w:t>N</w:t>
      </w:r>
      <w:r w:rsidR="00D522AB" w:rsidRPr="00180963">
        <w:rPr>
          <w:bCs/>
          <w:spacing w:val="-4"/>
          <w:lang w:val="en-IN"/>
        </w:rPr>
        <w:t xml:space="preserve">CB No. and title: </w:t>
      </w:r>
      <w:r w:rsidR="00D522AB" w:rsidRPr="00180963">
        <w:rPr>
          <w:bCs/>
          <w:i/>
          <w:iCs/>
          <w:spacing w:val="2"/>
          <w:lang w:val="en-IN"/>
        </w:rPr>
        <w:t>[insert NCB number and title]</w:t>
      </w:r>
    </w:p>
    <w:p w14:paraId="48001CCF" w14:textId="0FBF17A2" w:rsidR="00D522AB" w:rsidRPr="00180963" w:rsidRDefault="00C93C9C" w:rsidP="00D522AB">
      <w:pPr>
        <w:rPr>
          <w:b/>
          <w:lang w:val="en-IN"/>
        </w:rPr>
      </w:pPr>
      <w:r w:rsidRPr="00C93C9C">
        <w:rPr>
          <w:bCs/>
          <w:i/>
          <w:iCs/>
          <w:spacing w:val="2"/>
          <w:lang w:val="en-IN"/>
        </w:rPr>
        <w:t>Page [insert page number]</w:t>
      </w:r>
      <w:r w:rsidR="00D11B61">
        <w:rPr>
          <w:bCs/>
          <w:i/>
          <w:iCs/>
          <w:spacing w:val="2"/>
          <w:lang w:val="en-IN"/>
        </w:rPr>
        <w:t xml:space="preserve"> </w:t>
      </w:r>
      <w:r w:rsidRPr="00C93C9C">
        <w:rPr>
          <w:bCs/>
          <w:i/>
          <w:iCs/>
          <w:spacing w:val="2"/>
          <w:lang w:val="en-IN"/>
        </w:rPr>
        <w:t>of [insert total number]</w:t>
      </w:r>
      <w:r w:rsidR="00D11B61">
        <w:rPr>
          <w:bCs/>
          <w:i/>
          <w:iCs/>
          <w:spacing w:val="2"/>
          <w:lang w:val="en-IN"/>
        </w:rPr>
        <w:t xml:space="preserve"> </w:t>
      </w:r>
      <w:r w:rsidRPr="00C93C9C">
        <w:rPr>
          <w:bCs/>
          <w:i/>
          <w:iCs/>
          <w:spacing w:val="2"/>
          <w:lang w:val="en-IN"/>
        </w:rPr>
        <w:t>pages</w:t>
      </w:r>
    </w:p>
    <w:p w14:paraId="475E0844" w14:textId="5C48584A" w:rsidR="00D522AB" w:rsidRPr="00180963" w:rsidRDefault="00D522AB" w:rsidP="004224C4">
      <w:pPr>
        <w:numPr>
          <w:ilvl w:val="2"/>
          <w:numId w:val="33"/>
        </w:numPr>
        <w:tabs>
          <w:tab w:val="clear" w:pos="2874"/>
        </w:tabs>
        <w:ind w:left="720" w:hanging="720"/>
        <w:rPr>
          <w:lang w:val="en-IN"/>
        </w:rPr>
      </w:pPr>
      <w:r w:rsidRPr="00180963">
        <w:rPr>
          <w:b/>
          <w:lang w:val="en-IN"/>
        </w:rPr>
        <w:t>Work performed as prime Contractor</w:t>
      </w:r>
      <w:r w:rsidR="00336BED" w:rsidRPr="00180963">
        <w:rPr>
          <w:b/>
          <w:lang w:val="en-IN"/>
        </w:rPr>
        <w:t xml:space="preserve"> or Sub-Contractor or Management Contractor</w:t>
      </w:r>
      <w:r w:rsidR="00C91306">
        <w:rPr>
          <w:b/>
          <w:lang w:val="en-IN"/>
        </w:rPr>
        <w:t xml:space="preserve"> </w:t>
      </w:r>
      <w:r w:rsidRPr="00180963">
        <w:rPr>
          <w:lang w:val="en-IN"/>
        </w:rPr>
        <w:t>(</w:t>
      </w:r>
      <w:r w:rsidRPr="00180963">
        <w:rPr>
          <w:i/>
          <w:lang w:val="en-IN"/>
        </w:rPr>
        <w:t>in the same name and style</w:t>
      </w:r>
      <w:r w:rsidRPr="00180963">
        <w:rPr>
          <w:lang w:val="en-IN"/>
        </w:rPr>
        <w:t>) on construction works of a similar nature and volume over the last five years</w:t>
      </w:r>
      <w:r w:rsidRPr="00180963">
        <w:rPr>
          <w:rStyle w:val="FootnoteReference"/>
          <w:lang w:val="en-IN"/>
        </w:rPr>
        <w:footnoteReference w:id="17"/>
      </w:r>
      <w:r w:rsidRPr="00180963">
        <w:rPr>
          <w:lang w:val="en-IN"/>
        </w:rPr>
        <w:t>. [</w:t>
      </w:r>
      <w:r w:rsidRPr="00180963">
        <w:rPr>
          <w:i/>
          <w:lang w:val="en-IN"/>
        </w:rPr>
        <w:t>Attach certificate from the Engineer-in-charge.</w:t>
      </w:r>
      <w:r w:rsidRPr="00180963">
        <w:rPr>
          <w:lang w:val="en-IN"/>
        </w:rPr>
        <w:t>]</w:t>
      </w:r>
    </w:p>
    <w:p w14:paraId="7D6FF516" w14:textId="77777777" w:rsidR="00D522AB" w:rsidRPr="00180963" w:rsidRDefault="00D522AB" w:rsidP="00D522AB">
      <w:pPr>
        <w:ind w:left="2484"/>
        <w:rPr>
          <w:lang w:val="en-IN"/>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1473"/>
        <w:gridCol w:w="1150"/>
        <w:gridCol w:w="905"/>
        <w:gridCol w:w="861"/>
        <w:gridCol w:w="683"/>
        <w:gridCol w:w="1161"/>
        <w:gridCol w:w="1161"/>
        <w:gridCol w:w="1061"/>
      </w:tblGrid>
      <w:tr w:rsidR="00D522AB" w:rsidRPr="00180963" w14:paraId="18B44327" w14:textId="77777777" w:rsidTr="00C0206B">
        <w:tc>
          <w:tcPr>
            <w:tcW w:w="919" w:type="dxa"/>
          </w:tcPr>
          <w:p w14:paraId="4B1A4BC5" w14:textId="77777777"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Project Name</w:t>
            </w:r>
          </w:p>
        </w:tc>
        <w:tc>
          <w:tcPr>
            <w:tcW w:w="1473" w:type="dxa"/>
          </w:tcPr>
          <w:p w14:paraId="4AD9AB4B" w14:textId="77777777"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Name of Employer</w:t>
            </w:r>
          </w:p>
        </w:tc>
        <w:tc>
          <w:tcPr>
            <w:tcW w:w="1150" w:type="dxa"/>
          </w:tcPr>
          <w:p w14:paraId="1B8D3736" w14:textId="77777777"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Description of work</w:t>
            </w:r>
          </w:p>
        </w:tc>
        <w:tc>
          <w:tcPr>
            <w:tcW w:w="905" w:type="dxa"/>
          </w:tcPr>
          <w:p w14:paraId="138BD9BA" w14:textId="77777777"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Contract No.</w:t>
            </w:r>
          </w:p>
        </w:tc>
        <w:tc>
          <w:tcPr>
            <w:tcW w:w="861" w:type="dxa"/>
          </w:tcPr>
          <w:p w14:paraId="772C7681" w14:textId="77777777"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Value of contract</w:t>
            </w:r>
          </w:p>
        </w:tc>
        <w:tc>
          <w:tcPr>
            <w:tcW w:w="683" w:type="dxa"/>
          </w:tcPr>
          <w:p w14:paraId="7FCB2D11" w14:textId="77777777"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Date of Issue of Work Order</w:t>
            </w:r>
          </w:p>
        </w:tc>
        <w:tc>
          <w:tcPr>
            <w:tcW w:w="1161" w:type="dxa"/>
          </w:tcPr>
          <w:p w14:paraId="308CEF45" w14:textId="77777777"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Stipulated Date of Completion</w:t>
            </w:r>
          </w:p>
        </w:tc>
        <w:tc>
          <w:tcPr>
            <w:tcW w:w="1161" w:type="dxa"/>
          </w:tcPr>
          <w:p w14:paraId="29C3FAEA" w14:textId="77777777"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Actual Date of Completion</w:t>
            </w:r>
          </w:p>
        </w:tc>
        <w:tc>
          <w:tcPr>
            <w:tcW w:w="1061" w:type="dxa"/>
          </w:tcPr>
          <w:p w14:paraId="5E7DBC78" w14:textId="77777777"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Remarks explaining reasons for Delay, if any</w:t>
            </w:r>
          </w:p>
        </w:tc>
      </w:tr>
      <w:tr w:rsidR="00D522AB" w:rsidRPr="00180963" w14:paraId="648F663D" w14:textId="77777777" w:rsidTr="00C0206B">
        <w:tc>
          <w:tcPr>
            <w:tcW w:w="919" w:type="dxa"/>
          </w:tcPr>
          <w:p w14:paraId="5680F6CC" w14:textId="77777777" w:rsidR="00D522AB" w:rsidRPr="00180963" w:rsidRDefault="00D522AB" w:rsidP="00C0206B">
            <w:pPr>
              <w:suppressAutoHyphens/>
              <w:overflowPunct w:val="0"/>
              <w:autoSpaceDE w:val="0"/>
              <w:autoSpaceDN w:val="0"/>
              <w:adjustRightInd w:val="0"/>
              <w:jc w:val="both"/>
              <w:textAlignment w:val="baseline"/>
              <w:rPr>
                <w:lang w:val="en-IN"/>
              </w:rPr>
            </w:pPr>
          </w:p>
        </w:tc>
        <w:tc>
          <w:tcPr>
            <w:tcW w:w="1473" w:type="dxa"/>
          </w:tcPr>
          <w:p w14:paraId="2C88E2D3" w14:textId="77777777" w:rsidR="00D522AB" w:rsidRPr="00180963" w:rsidRDefault="00D522AB" w:rsidP="00C0206B">
            <w:pPr>
              <w:suppressAutoHyphens/>
              <w:overflowPunct w:val="0"/>
              <w:autoSpaceDE w:val="0"/>
              <w:autoSpaceDN w:val="0"/>
              <w:adjustRightInd w:val="0"/>
              <w:jc w:val="both"/>
              <w:textAlignment w:val="baseline"/>
              <w:rPr>
                <w:lang w:val="en-IN"/>
              </w:rPr>
            </w:pPr>
          </w:p>
        </w:tc>
        <w:tc>
          <w:tcPr>
            <w:tcW w:w="1150" w:type="dxa"/>
          </w:tcPr>
          <w:p w14:paraId="1A729604" w14:textId="77777777" w:rsidR="00D522AB" w:rsidRPr="00180963" w:rsidRDefault="00D522AB" w:rsidP="00C0206B">
            <w:pPr>
              <w:suppressAutoHyphens/>
              <w:overflowPunct w:val="0"/>
              <w:autoSpaceDE w:val="0"/>
              <w:autoSpaceDN w:val="0"/>
              <w:adjustRightInd w:val="0"/>
              <w:jc w:val="both"/>
              <w:textAlignment w:val="baseline"/>
              <w:rPr>
                <w:lang w:val="en-IN"/>
              </w:rPr>
            </w:pPr>
          </w:p>
        </w:tc>
        <w:tc>
          <w:tcPr>
            <w:tcW w:w="905" w:type="dxa"/>
          </w:tcPr>
          <w:p w14:paraId="38F1D75E" w14:textId="77777777" w:rsidR="00D522AB" w:rsidRPr="00180963" w:rsidRDefault="00D522AB" w:rsidP="00C0206B">
            <w:pPr>
              <w:suppressAutoHyphens/>
              <w:overflowPunct w:val="0"/>
              <w:autoSpaceDE w:val="0"/>
              <w:autoSpaceDN w:val="0"/>
              <w:adjustRightInd w:val="0"/>
              <w:jc w:val="both"/>
              <w:textAlignment w:val="baseline"/>
              <w:rPr>
                <w:lang w:val="en-IN"/>
              </w:rPr>
            </w:pPr>
          </w:p>
        </w:tc>
        <w:tc>
          <w:tcPr>
            <w:tcW w:w="861" w:type="dxa"/>
          </w:tcPr>
          <w:p w14:paraId="30E008AA" w14:textId="77777777" w:rsidR="00D522AB" w:rsidRPr="00180963" w:rsidRDefault="00D522AB" w:rsidP="00C0206B">
            <w:pPr>
              <w:suppressAutoHyphens/>
              <w:overflowPunct w:val="0"/>
              <w:autoSpaceDE w:val="0"/>
              <w:autoSpaceDN w:val="0"/>
              <w:adjustRightInd w:val="0"/>
              <w:jc w:val="both"/>
              <w:textAlignment w:val="baseline"/>
              <w:rPr>
                <w:lang w:val="en-IN"/>
              </w:rPr>
            </w:pPr>
          </w:p>
        </w:tc>
        <w:tc>
          <w:tcPr>
            <w:tcW w:w="683" w:type="dxa"/>
          </w:tcPr>
          <w:p w14:paraId="1DB94198" w14:textId="77777777" w:rsidR="00D522AB" w:rsidRPr="00180963" w:rsidRDefault="00D522AB" w:rsidP="00C0206B">
            <w:pPr>
              <w:suppressAutoHyphens/>
              <w:overflowPunct w:val="0"/>
              <w:autoSpaceDE w:val="0"/>
              <w:autoSpaceDN w:val="0"/>
              <w:adjustRightInd w:val="0"/>
              <w:jc w:val="both"/>
              <w:textAlignment w:val="baseline"/>
              <w:rPr>
                <w:lang w:val="en-IN"/>
              </w:rPr>
            </w:pPr>
          </w:p>
        </w:tc>
        <w:tc>
          <w:tcPr>
            <w:tcW w:w="1161" w:type="dxa"/>
          </w:tcPr>
          <w:p w14:paraId="671623E8" w14:textId="77777777" w:rsidR="00D522AB" w:rsidRPr="00180963" w:rsidRDefault="00D522AB" w:rsidP="00C0206B">
            <w:pPr>
              <w:suppressAutoHyphens/>
              <w:overflowPunct w:val="0"/>
              <w:autoSpaceDE w:val="0"/>
              <w:autoSpaceDN w:val="0"/>
              <w:adjustRightInd w:val="0"/>
              <w:jc w:val="both"/>
              <w:textAlignment w:val="baseline"/>
              <w:rPr>
                <w:lang w:val="en-IN"/>
              </w:rPr>
            </w:pPr>
          </w:p>
        </w:tc>
        <w:tc>
          <w:tcPr>
            <w:tcW w:w="1161" w:type="dxa"/>
          </w:tcPr>
          <w:p w14:paraId="576C6441" w14:textId="77777777" w:rsidR="00D522AB" w:rsidRPr="00180963" w:rsidRDefault="00D522AB" w:rsidP="00C0206B">
            <w:pPr>
              <w:suppressAutoHyphens/>
              <w:overflowPunct w:val="0"/>
              <w:autoSpaceDE w:val="0"/>
              <w:autoSpaceDN w:val="0"/>
              <w:adjustRightInd w:val="0"/>
              <w:jc w:val="both"/>
              <w:textAlignment w:val="baseline"/>
              <w:rPr>
                <w:lang w:val="en-IN"/>
              </w:rPr>
            </w:pPr>
          </w:p>
        </w:tc>
        <w:tc>
          <w:tcPr>
            <w:tcW w:w="1061" w:type="dxa"/>
          </w:tcPr>
          <w:p w14:paraId="744EFDCF" w14:textId="77777777" w:rsidR="00D522AB" w:rsidRPr="00180963" w:rsidRDefault="00D522AB" w:rsidP="00C0206B">
            <w:pPr>
              <w:suppressAutoHyphens/>
              <w:overflowPunct w:val="0"/>
              <w:autoSpaceDE w:val="0"/>
              <w:autoSpaceDN w:val="0"/>
              <w:adjustRightInd w:val="0"/>
              <w:jc w:val="both"/>
              <w:textAlignment w:val="baseline"/>
              <w:rPr>
                <w:lang w:val="en-IN"/>
              </w:rPr>
            </w:pPr>
          </w:p>
          <w:p w14:paraId="156BD321" w14:textId="77777777" w:rsidR="00D522AB" w:rsidRPr="00180963" w:rsidRDefault="00D522AB" w:rsidP="00C0206B">
            <w:pPr>
              <w:suppressAutoHyphens/>
              <w:overflowPunct w:val="0"/>
              <w:autoSpaceDE w:val="0"/>
              <w:autoSpaceDN w:val="0"/>
              <w:adjustRightInd w:val="0"/>
              <w:jc w:val="both"/>
              <w:textAlignment w:val="baseline"/>
              <w:rPr>
                <w:lang w:val="en-IN"/>
              </w:rPr>
            </w:pPr>
          </w:p>
        </w:tc>
      </w:tr>
    </w:tbl>
    <w:p w14:paraId="6C521669" w14:textId="77777777" w:rsidR="00D522AB" w:rsidRPr="00180963" w:rsidRDefault="00D522AB" w:rsidP="00D522AB">
      <w:pPr>
        <w:rPr>
          <w:lang w:val="en-IN"/>
        </w:rPr>
      </w:pPr>
    </w:p>
    <w:p w14:paraId="2432BBB3" w14:textId="77777777" w:rsidR="00D522AB" w:rsidRPr="00B35B48" w:rsidRDefault="00D522AB" w:rsidP="00D522AB">
      <w:pPr>
        <w:jc w:val="center"/>
        <w:rPr>
          <w:b/>
          <w:spacing w:val="21"/>
          <w:sz w:val="32"/>
          <w:szCs w:val="32"/>
          <w:lang w:val="en-IN"/>
        </w:rPr>
      </w:pPr>
      <w:r w:rsidRPr="00180963">
        <w:rPr>
          <w:b/>
          <w:lang w:val="en-IN"/>
        </w:rPr>
        <w:br w:type="page"/>
      </w:r>
      <w:r w:rsidRPr="00B35B48">
        <w:rPr>
          <w:b/>
          <w:sz w:val="32"/>
          <w:szCs w:val="32"/>
          <w:lang w:val="en-IN"/>
        </w:rPr>
        <w:lastRenderedPageBreak/>
        <w:t xml:space="preserve">Form EXP </w:t>
      </w:r>
      <w:r w:rsidRPr="00B35B48">
        <w:rPr>
          <w:b/>
          <w:spacing w:val="22"/>
          <w:sz w:val="32"/>
          <w:szCs w:val="32"/>
          <w:lang w:val="en-IN"/>
        </w:rPr>
        <w:t xml:space="preserve">- </w:t>
      </w:r>
      <w:r w:rsidRPr="00B35B48">
        <w:rPr>
          <w:b/>
          <w:spacing w:val="21"/>
          <w:sz w:val="32"/>
          <w:szCs w:val="32"/>
          <w:lang w:val="en-IN"/>
        </w:rPr>
        <w:t>4.2(b)</w:t>
      </w:r>
    </w:p>
    <w:p w14:paraId="495777C0" w14:textId="77777777" w:rsidR="00D522AB" w:rsidRPr="00B35B48" w:rsidRDefault="00D522AB" w:rsidP="00D522AB">
      <w:pPr>
        <w:pStyle w:val="Section4heading"/>
        <w:rPr>
          <w:sz w:val="32"/>
          <w:szCs w:val="32"/>
          <w:lang w:val="en-IN"/>
        </w:rPr>
      </w:pPr>
      <w:bookmarkStart w:id="500" w:name="_Toc108424570"/>
      <w:r w:rsidRPr="00B35B48">
        <w:rPr>
          <w:sz w:val="32"/>
          <w:szCs w:val="32"/>
          <w:lang w:val="en-IN"/>
        </w:rPr>
        <w:t>Construction Experience in Key Activities</w:t>
      </w:r>
      <w:bookmarkEnd w:id="500"/>
    </w:p>
    <w:p w14:paraId="3B99E3A8" w14:textId="77777777" w:rsidR="00D522AB" w:rsidRPr="00180963" w:rsidRDefault="00D522AB" w:rsidP="00D522AB">
      <w:pPr>
        <w:rPr>
          <w:b/>
          <w:bCs/>
          <w:i/>
          <w:iCs/>
          <w:spacing w:val="2"/>
          <w:sz w:val="22"/>
          <w:szCs w:val="22"/>
          <w:lang w:val="en-IN"/>
        </w:rPr>
      </w:pPr>
    </w:p>
    <w:p w14:paraId="432508C0" w14:textId="30FA5FAB" w:rsidR="00C93C9C" w:rsidRDefault="00D522AB" w:rsidP="00D522AB">
      <w:pPr>
        <w:jc w:val="right"/>
        <w:rPr>
          <w:bCs/>
          <w:i/>
          <w:iCs/>
          <w:spacing w:val="2"/>
          <w:lang w:val="en-IN"/>
        </w:rPr>
      </w:pPr>
      <w:r w:rsidRPr="00180963">
        <w:rPr>
          <w:bCs/>
          <w:spacing w:val="-2"/>
          <w:lang w:val="en-IN"/>
        </w:rPr>
        <w:t>Bidder’s</w:t>
      </w:r>
      <w:r w:rsidR="00C93C9C">
        <w:rPr>
          <w:bCs/>
          <w:spacing w:val="-2"/>
          <w:lang w:val="en-IN"/>
        </w:rPr>
        <w:t xml:space="preserve">/ Joint Venture </w:t>
      </w:r>
      <w:r w:rsidR="00731782" w:rsidRPr="00731782">
        <w:rPr>
          <w:bCs/>
          <w:spacing w:val="-2"/>
          <w:lang w:val="en-IN"/>
        </w:rPr>
        <w:t>Member</w:t>
      </w:r>
      <w:r w:rsidR="00C93C9C">
        <w:rPr>
          <w:bCs/>
          <w:spacing w:val="-2"/>
          <w:lang w:val="en-IN"/>
        </w:rPr>
        <w:t>’s Legal</w:t>
      </w:r>
      <w:r w:rsidRPr="00180963">
        <w:rPr>
          <w:bCs/>
          <w:spacing w:val="-2"/>
          <w:lang w:val="en-IN"/>
        </w:rPr>
        <w:t xml:space="preserve"> Name: </w:t>
      </w:r>
      <w:r w:rsidRPr="00180963">
        <w:rPr>
          <w:bCs/>
          <w:i/>
          <w:iCs/>
          <w:lang w:val="en-IN"/>
        </w:rPr>
        <w:t>[insert full name</w:t>
      </w:r>
      <w:proofErr w:type="gramStart"/>
      <w:r w:rsidRPr="00180963">
        <w:rPr>
          <w:bCs/>
          <w:i/>
          <w:iCs/>
          <w:lang w:val="en-IN"/>
        </w:rPr>
        <w:t>]</w:t>
      </w:r>
      <w:r w:rsidRPr="00180963">
        <w:rPr>
          <w:bCs/>
          <w:spacing w:val="-2"/>
          <w:lang w:val="en-IN"/>
        </w:rPr>
        <w:t>Date</w:t>
      </w:r>
      <w:proofErr w:type="gramEnd"/>
      <w:r w:rsidRPr="00180963">
        <w:rPr>
          <w:bCs/>
          <w:spacing w:val="-2"/>
          <w:lang w:val="en-IN"/>
        </w:rPr>
        <w:t xml:space="preserve">: </w:t>
      </w:r>
      <w:r w:rsidRPr="00180963">
        <w:rPr>
          <w:bCs/>
          <w:i/>
          <w:iCs/>
          <w:spacing w:val="2"/>
          <w:lang w:val="en-IN"/>
        </w:rPr>
        <w:t>[insert day, month, year]</w:t>
      </w:r>
    </w:p>
    <w:p w14:paraId="3737C55A" w14:textId="77777777" w:rsidR="00977CBD" w:rsidRDefault="00C93C9C" w:rsidP="00C93C9C">
      <w:pPr>
        <w:jc w:val="right"/>
        <w:rPr>
          <w:bCs/>
          <w:i/>
          <w:iCs/>
          <w:spacing w:val="2"/>
          <w:lang w:val="en-IN"/>
        </w:rPr>
      </w:pPr>
      <w:r w:rsidRPr="00C93C9C">
        <w:rPr>
          <w:bCs/>
          <w:i/>
          <w:iCs/>
          <w:spacing w:val="2"/>
          <w:lang w:val="en-IN"/>
        </w:rPr>
        <w:t>JV Party Name: [insert full name]</w:t>
      </w:r>
    </w:p>
    <w:p w14:paraId="5B4BFF58" w14:textId="485C4D61" w:rsidR="00C93C9C" w:rsidRPr="00C93C9C" w:rsidRDefault="00447B45" w:rsidP="00C93C9C">
      <w:pPr>
        <w:jc w:val="right"/>
        <w:rPr>
          <w:bCs/>
          <w:i/>
          <w:iCs/>
          <w:spacing w:val="2"/>
          <w:lang w:val="en-IN"/>
        </w:rPr>
      </w:pPr>
      <w:r>
        <w:rPr>
          <w:bCs/>
          <w:spacing w:val="-2"/>
        </w:rPr>
        <w:t xml:space="preserve">Nominated </w:t>
      </w:r>
      <w:r w:rsidR="00977CBD" w:rsidRPr="00EC12FE">
        <w:rPr>
          <w:bCs/>
          <w:spacing w:val="-2"/>
        </w:rPr>
        <w:t xml:space="preserve">Sub-contractor's </w:t>
      </w:r>
      <w:r>
        <w:rPr>
          <w:bCs/>
          <w:spacing w:val="-2"/>
        </w:rPr>
        <w:t xml:space="preserve">Legal </w:t>
      </w:r>
      <w:r w:rsidR="00977CBD" w:rsidRPr="00EC12FE">
        <w:rPr>
          <w:bCs/>
          <w:spacing w:val="-2"/>
        </w:rPr>
        <w:t>Name</w:t>
      </w:r>
      <w:r w:rsidR="00977CBD">
        <w:rPr>
          <w:rStyle w:val="FootnoteReference"/>
          <w:bCs/>
          <w:spacing w:val="-2"/>
        </w:rPr>
        <w:footnoteReference w:id="18"/>
      </w:r>
      <w:r w:rsidR="00C93C9C" w:rsidRPr="00C93C9C">
        <w:rPr>
          <w:bCs/>
          <w:i/>
          <w:iCs/>
          <w:spacing w:val="2"/>
          <w:lang w:val="en-IN"/>
        </w:rPr>
        <w:br/>
        <w:t>NCB No. and title: [insert NCB number and title]</w:t>
      </w:r>
    </w:p>
    <w:p w14:paraId="007B6117" w14:textId="5B01A4BD" w:rsidR="00D522AB" w:rsidRPr="00180963" w:rsidRDefault="00C93C9C" w:rsidP="00D522AB">
      <w:pPr>
        <w:rPr>
          <w:lang w:val="en-IN"/>
        </w:rPr>
      </w:pPr>
      <w:r w:rsidRPr="00C93C9C">
        <w:rPr>
          <w:bCs/>
          <w:i/>
          <w:iCs/>
          <w:spacing w:val="2"/>
          <w:lang w:val="en-IN"/>
        </w:rPr>
        <w:t>Page [insert page number]</w:t>
      </w:r>
      <w:r w:rsidR="00D11B61">
        <w:rPr>
          <w:bCs/>
          <w:i/>
          <w:iCs/>
          <w:spacing w:val="2"/>
          <w:lang w:val="en-IN"/>
        </w:rPr>
        <w:t xml:space="preserve"> </w:t>
      </w:r>
      <w:r w:rsidRPr="00C93C9C">
        <w:rPr>
          <w:bCs/>
          <w:i/>
          <w:iCs/>
          <w:spacing w:val="2"/>
          <w:lang w:val="en-IN"/>
        </w:rPr>
        <w:t>of [insert total number]</w:t>
      </w:r>
      <w:r w:rsidR="00D11B61">
        <w:rPr>
          <w:bCs/>
          <w:i/>
          <w:iCs/>
          <w:spacing w:val="2"/>
          <w:lang w:val="en-IN"/>
        </w:rPr>
        <w:t xml:space="preserve"> </w:t>
      </w:r>
      <w:r w:rsidRPr="00C93C9C">
        <w:rPr>
          <w:bCs/>
          <w:i/>
          <w:iCs/>
          <w:spacing w:val="2"/>
          <w:lang w:val="en-IN"/>
        </w:rPr>
        <w:t>pages</w:t>
      </w:r>
    </w:p>
    <w:p w14:paraId="184850A0" w14:textId="77777777" w:rsidR="00D522AB" w:rsidRPr="00180963" w:rsidRDefault="00D522AB" w:rsidP="00D522AB">
      <w:pPr>
        <w:rPr>
          <w:lang w:val="en-IN"/>
        </w:rPr>
      </w:pPr>
      <w:r w:rsidRPr="00180963">
        <w:rPr>
          <w:b/>
          <w:lang w:val="en-IN"/>
        </w:rPr>
        <w:t>(B) Quantities of work executed as prime contractor</w:t>
      </w:r>
      <w:r w:rsidR="00C91306">
        <w:rPr>
          <w:b/>
          <w:lang w:val="en-IN"/>
        </w:rPr>
        <w:t xml:space="preserve"> </w:t>
      </w:r>
      <w:r w:rsidR="00336BED" w:rsidRPr="00180963">
        <w:rPr>
          <w:b/>
          <w:lang w:val="en-IN"/>
        </w:rPr>
        <w:t>or Sub-Contractor</w:t>
      </w:r>
      <w:r w:rsidR="00C91306">
        <w:rPr>
          <w:b/>
          <w:lang w:val="en-IN"/>
        </w:rPr>
        <w:t xml:space="preserve"> </w:t>
      </w:r>
      <w:r w:rsidRPr="00180963">
        <w:rPr>
          <w:lang w:val="en-IN"/>
        </w:rPr>
        <w:t>(in the same name and style)</w:t>
      </w:r>
      <w:r w:rsidR="00C91306">
        <w:rPr>
          <w:lang w:val="en-IN"/>
        </w:rPr>
        <w:t xml:space="preserve"> </w:t>
      </w:r>
      <w:r w:rsidRPr="00180963">
        <w:rPr>
          <w:lang w:val="en-IN"/>
        </w:rPr>
        <w:t>in the last five years:</w:t>
      </w:r>
      <w:r w:rsidRPr="00180963">
        <w:rPr>
          <w:rStyle w:val="FootnoteReference"/>
          <w:lang w:val="en-IN"/>
        </w:rPr>
        <w:footnoteReference w:id="19"/>
      </w:r>
    </w:p>
    <w:p w14:paraId="2949D67B" w14:textId="77777777" w:rsidR="00336BED" w:rsidRPr="00180963" w:rsidRDefault="00336BED" w:rsidP="00D522AB">
      <w:pPr>
        <w:rPr>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1042"/>
        <w:gridCol w:w="1163"/>
        <w:gridCol w:w="1185"/>
        <w:gridCol w:w="1127"/>
        <w:gridCol w:w="1039"/>
        <w:gridCol w:w="1042"/>
        <w:gridCol w:w="1216"/>
      </w:tblGrid>
      <w:tr w:rsidR="00336BED" w:rsidRPr="00180963" w14:paraId="5F4FFDAA" w14:textId="77777777" w:rsidTr="00C0206B">
        <w:tc>
          <w:tcPr>
            <w:tcW w:w="1112" w:type="dxa"/>
          </w:tcPr>
          <w:p w14:paraId="10B5EF30" w14:textId="77777777"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Year</w:t>
            </w:r>
          </w:p>
        </w:tc>
        <w:tc>
          <w:tcPr>
            <w:tcW w:w="1120" w:type="dxa"/>
          </w:tcPr>
          <w:p w14:paraId="2EA5ACA3" w14:textId="77777777"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Name of the Work</w:t>
            </w:r>
          </w:p>
        </w:tc>
        <w:tc>
          <w:tcPr>
            <w:tcW w:w="1163" w:type="dxa"/>
          </w:tcPr>
          <w:p w14:paraId="24DCC125" w14:textId="77777777"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Name of the Employer *</w:t>
            </w:r>
          </w:p>
        </w:tc>
        <w:tc>
          <w:tcPr>
            <w:tcW w:w="4605" w:type="dxa"/>
            <w:gridSpan w:val="4"/>
          </w:tcPr>
          <w:p w14:paraId="43EA750E" w14:textId="77777777"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Quantity of Work performed (cum) @</w:t>
            </w:r>
          </w:p>
        </w:tc>
        <w:tc>
          <w:tcPr>
            <w:tcW w:w="1216" w:type="dxa"/>
          </w:tcPr>
          <w:p w14:paraId="14997CA8" w14:textId="77777777" w:rsidR="00EA4F06" w:rsidRPr="00180963" w:rsidRDefault="00336BED">
            <w:pPr>
              <w:suppressAutoHyphens/>
              <w:overflowPunct w:val="0"/>
              <w:autoSpaceDE w:val="0"/>
              <w:autoSpaceDN w:val="0"/>
              <w:adjustRightInd w:val="0"/>
              <w:jc w:val="both"/>
              <w:textAlignment w:val="baseline"/>
              <w:rPr>
                <w:lang w:val="en-IN"/>
              </w:rPr>
            </w:pPr>
            <w:r w:rsidRPr="00180963">
              <w:rPr>
                <w:lang w:val="en-IN"/>
              </w:rPr>
              <w:t xml:space="preserve">Remarks * (indicate contract agreement Ref for </w:t>
            </w:r>
            <w:r w:rsidR="00EA2C0A" w:rsidRPr="00180963">
              <w:rPr>
                <w:lang w:val="en-IN"/>
              </w:rPr>
              <w:t>each</w:t>
            </w:r>
            <w:r w:rsidRPr="00180963">
              <w:rPr>
                <w:lang w:val="en-IN"/>
              </w:rPr>
              <w:t xml:space="preserve"> year)</w:t>
            </w:r>
          </w:p>
        </w:tc>
      </w:tr>
      <w:tr w:rsidR="00336BED" w:rsidRPr="00180963" w14:paraId="3D48C8E4" w14:textId="77777777" w:rsidTr="00C0206B">
        <w:tc>
          <w:tcPr>
            <w:tcW w:w="1112" w:type="dxa"/>
          </w:tcPr>
          <w:p w14:paraId="1AC34B49" w14:textId="77777777" w:rsidR="00336BED" w:rsidRPr="00180963" w:rsidRDefault="00336BED" w:rsidP="00C0206B">
            <w:pPr>
              <w:suppressAutoHyphens/>
              <w:overflowPunct w:val="0"/>
              <w:autoSpaceDE w:val="0"/>
              <w:autoSpaceDN w:val="0"/>
              <w:adjustRightInd w:val="0"/>
              <w:jc w:val="both"/>
              <w:textAlignment w:val="baseline"/>
              <w:rPr>
                <w:lang w:val="en-IN"/>
              </w:rPr>
            </w:pPr>
          </w:p>
        </w:tc>
        <w:tc>
          <w:tcPr>
            <w:tcW w:w="1120" w:type="dxa"/>
          </w:tcPr>
          <w:p w14:paraId="512BF1E8" w14:textId="77777777" w:rsidR="00336BED" w:rsidRPr="00180963" w:rsidRDefault="00336BED" w:rsidP="00C0206B">
            <w:pPr>
              <w:suppressAutoHyphens/>
              <w:overflowPunct w:val="0"/>
              <w:autoSpaceDE w:val="0"/>
              <w:autoSpaceDN w:val="0"/>
              <w:adjustRightInd w:val="0"/>
              <w:jc w:val="both"/>
              <w:textAlignment w:val="baseline"/>
              <w:rPr>
                <w:lang w:val="en-IN"/>
              </w:rPr>
            </w:pPr>
          </w:p>
        </w:tc>
        <w:tc>
          <w:tcPr>
            <w:tcW w:w="1163" w:type="dxa"/>
          </w:tcPr>
          <w:p w14:paraId="1DEC2893" w14:textId="77777777" w:rsidR="00336BED" w:rsidRPr="00180963" w:rsidRDefault="00336BED" w:rsidP="00C0206B">
            <w:pPr>
              <w:suppressAutoHyphens/>
              <w:overflowPunct w:val="0"/>
              <w:autoSpaceDE w:val="0"/>
              <w:autoSpaceDN w:val="0"/>
              <w:adjustRightInd w:val="0"/>
              <w:jc w:val="both"/>
              <w:textAlignment w:val="baseline"/>
              <w:rPr>
                <w:lang w:val="en-IN"/>
              </w:rPr>
            </w:pPr>
          </w:p>
        </w:tc>
        <w:tc>
          <w:tcPr>
            <w:tcW w:w="1216" w:type="dxa"/>
          </w:tcPr>
          <w:p w14:paraId="07DD5A56" w14:textId="77777777"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Cement Concrete</w:t>
            </w:r>
          </w:p>
        </w:tc>
        <w:tc>
          <w:tcPr>
            <w:tcW w:w="1145" w:type="dxa"/>
          </w:tcPr>
          <w:p w14:paraId="51DF3AEE" w14:textId="77777777"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Masonry</w:t>
            </w:r>
          </w:p>
        </w:tc>
        <w:tc>
          <w:tcPr>
            <w:tcW w:w="1124" w:type="dxa"/>
          </w:tcPr>
          <w:p w14:paraId="7BE4A44F" w14:textId="77777777" w:rsidR="00336BED" w:rsidRPr="00180963" w:rsidRDefault="0053541C" w:rsidP="00C0206B">
            <w:pPr>
              <w:suppressAutoHyphens/>
              <w:overflowPunct w:val="0"/>
              <w:autoSpaceDE w:val="0"/>
              <w:autoSpaceDN w:val="0"/>
              <w:adjustRightInd w:val="0"/>
              <w:jc w:val="both"/>
              <w:textAlignment w:val="baseline"/>
              <w:rPr>
                <w:lang w:val="en-IN"/>
              </w:rPr>
            </w:pPr>
            <w:r w:rsidRPr="00180963">
              <w:rPr>
                <w:lang w:val="en-IN"/>
              </w:rPr>
              <w:t>Earth</w:t>
            </w:r>
            <w:r w:rsidR="00336BED" w:rsidRPr="00180963">
              <w:rPr>
                <w:lang w:val="en-IN"/>
              </w:rPr>
              <w:t xml:space="preserve"> Work</w:t>
            </w:r>
          </w:p>
        </w:tc>
        <w:tc>
          <w:tcPr>
            <w:tcW w:w="1120" w:type="dxa"/>
          </w:tcPr>
          <w:p w14:paraId="0D806177" w14:textId="77777777"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Piling</w:t>
            </w:r>
          </w:p>
        </w:tc>
        <w:tc>
          <w:tcPr>
            <w:tcW w:w="1216" w:type="dxa"/>
          </w:tcPr>
          <w:p w14:paraId="1127C1F7" w14:textId="77777777" w:rsidR="00336BED" w:rsidRPr="00180963" w:rsidRDefault="00336BED" w:rsidP="00C0206B">
            <w:pPr>
              <w:suppressAutoHyphens/>
              <w:overflowPunct w:val="0"/>
              <w:autoSpaceDE w:val="0"/>
              <w:autoSpaceDN w:val="0"/>
              <w:adjustRightInd w:val="0"/>
              <w:jc w:val="both"/>
              <w:textAlignment w:val="baseline"/>
              <w:rPr>
                <w:lang w:val="en-IN"/>
              </w:rPr>
            </w:pPr>
          </w:p>
        </w:tc>
      </w:tr>
      <w:tr w:rsidR="00336BED" w:rsidRPr="00180963" w14:paraId="6A645E26" w14:textId="77777777" w:rsidTr="00C0206B">
        <w:tc>
          <w:tcPr>
            <w:tcW w:w="1112" w:type="dxa"/>
          </w:tcPr>
          <w:p w14:paraId="2C4FBA75" w14:textId="77777777"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20…20…</w:t>
            </w:r>
          </w:p>
          <w:p w14:paraId="09B0D600" w14:textId="77777777"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20…20…</w:t>
            </w:r>
          </w:p>
          <w:p w14:paraId="600E7A04" w14:textId="77777777"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20…20…</w:t>
            </w:r>
          </w:p>
          <w:p w14:paraId="266BD840" w14:textId="77777777"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20…20…</w:t>
            </w:r>
          </w:p>
          <w:p w14:paraId="1253DF34" w14:textId="77777777"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20…20…</w:t>
            </w:r>
          </w:p>
          <w:p w14:paraId="36A67A19" w14:textId="77777777" w:rsidR="00336BED" w:rsidRPr="00180963" w:rsidRDefault="00336BED" w:rsidP="00C0206B">
            <w:pPr>
              <w:suppressAutoHyphens/>
              <w:overflowPunct w:val="0"/>
              <w:autoSpaceDE w:val="0"/>
              <w:autoSpaceDN w:val="0"/>
              <w:adjustRightInd w:val="0"/>
              <w:jc w:val="both"/>
              <w:textAlignment w:val="baseline"/>
              <w:rPr>
                <w:lang w:val="en-IN"/>
              </w:rPr>
            </w:pPr>
          </w:p>
        </w:tc>
        <w:tc>
          <w:tcPr>
            <w:tcW w:w="1120" w:type="dxa"/>
          </w:tcPr>
          <w:p w14:paraId="2BA6F15E" w14:textId="77777777" w:rsidR="00336BED" w:rsidRPr="00180963" w:rsidRDefault="00336BED" w:rsidP="00C0206B">
            <w:pPr>
              <w:suppressAutoHyphens/>
              <w:overflowPunct w:val="0"/>
              <w:autoSpaceDE w:val="0"/>
              <w:autoSpaceDN w:val="0"/>
              <w:adjustRightInd w:val="0"/>
              <w:jc w:val="both"/>
              <w:textAlignment w:val="baseline"/>
              <w:rPr>
                <w:lang w:val="en-IN"/>
              </w:rPr>
            </w:pPr>
          </w:p>
        </w:tc>
        <w:tc>
          <w:tcPr>
            <w:tcW w:w="1163" w:type="dxa"/>
          </w:tcPr>
          <w:p w14:paraId="3E866649" w14:textId="77777777" w:rsidR="00336BED" w:rsidRPr="00180963" w:rsidRDefault="00336BED" w:rsidP="00C0206B">
            <w:pPr>
              <w:suppressAutoHyphens/>
              <w:overflowPunct w:val="0"/>
              <w:autoSpaceDE w:val="0"/>
              <w:autoSpaceDN w:val="0"/>
              <w:adjustRightInd w:val="0"/>
              <w:jc w:val="both"/>
              <w:textAlignment w:val="baseline"/>
              <w:rPr>
                <w:lang w:val="en-IN"/>
              </w:rPr>
            </w:pPr>
          </w:p>
        </w:tc>
        <w:tc>
          <w:tcPr>
            <w:tcW w:w="1216" w:type="dxa"/>
          </w:tcPr>
          <w:p w14:paraId="450ECEC5" w14:textId="77777777" w:rsidR="00336BED" w:rsidRPr="00180963" w:rsidRDefault="00336BED" w:rsidP="00C0206B">
            <w:pPr>
              <w:suppressAutoHyphens/>
              <w:overflowPunct w:val="0"/>
              <w:autoSpaceDE w:val="0"/>
              <w:autoSpaceDN w:val="0"/>
              <w:adjustRightInd w:val="0"/>
              <w:jc w:val="both"/>
              <w:textAlignment w:val="baseline"/>
              <w:rPr>
                <w:lang w:val="en-IN"/>
              </w:rPr>
            </w:pPr>
          </w:p>
        </w:tc>
        <w:tc>
          <w:tcPr>
            <w:tcW w:w="1145" w:type="dxa"/>
          </w:tcPr>
          <w:p w14:paraId="641F23A5" w14:textId="77777777" w:rsidR="00336BED" w:rsidRPr="00180963" w:rsidRDefault="00336BED" w:rsidP="00C0206B">
            <w:pPr>
              <w:suppressAutoHyphens/>
              <w:overflowPunct w:val="0"/>
              <w:autoSpaceDE w:val="0"/>
              <w:autoSpaceDN w:val="0"/>
              <w:adjustRightInd w:val="0"/>
              <w:jc w:val="both"/>
              <w:textAlignment w:val="baseline"/>
              <w:rPr>
                <w:lang w:val="en-IN"/>
              </w:rPr>
            </w:pPr>
          </w:p>
        </w:tc>
        <w:tc>
          <w:tcPr>
            <w:tcW w:w="1124" w:type="dxa"/>
          </w:tcPr>
          <w:p w14:paraId="19A7671B" w14:textId="77777777" w:rsidR="00336BED" w:rsidRPr="00180963" w:rsidRDefault="00336BED" w:rsidP="00C0206B">
            <w:pPr>
              <w:suppressAutoHyphens/>
              <w:overflowPunct w:val="0"/>
              <w:autoSpaceDE w:val="0"/>
              <w:autoSpaceDN w:val="0"/>
              <w:adjustRightInd w:val="0"/>
              <w:jc w:val="both"/>
              <w:textAlignment w:val="baseline"/>
              <w:rPr>
                <w:lang w:val="en-IN"/>
              </w:rPr>
            </w:pPr>
          </w:p>
        </w:tc>
        <w:tc>
          <w:tcPr>
            <w:tcW w:w="1120" w:type="dxa"/>
          </w:tcPr>
          <w:p w14:paraId="462B3B71" w14:textId="77777777" w:rsidR="00336BED" w:rsidRPr="00180963" w:rsidRDefault="00336BED" w:rsidP="00C0206B">
            <w:pPr>
              <w:suppressAutoHyphens/>
              <w:overflowPunct w:val="0"/>
              <w:autoSpaceDE w:val="0"/>
              <w:autoSpaceDN w:val="0"/>
              <w:adjustRightInd w:val="0"/>
              <w:jc w:val="both"/>
              <w:textAlignment w:val="baseline"/>
              <w:rPr>
                <w:lang w:val="en-IN"/>
              </w:rPr>
            </w:pPr>
          </w:p>
        </w:tc>
        <w:tc>
          <w:tcPr>
            <w:tcW w:w="1216" w:type="dxa"/>
          </w:tcPr>
          <w:p w14:paraId="03944694" w14:textId="77777777" w:rsidR="00336BED" w:rsidRPr="00180963" w:rsidRDefault="00336BED" w:rsidP="00C0206B">
            <w:pPr>
              <w:suppressAutoHyphens/>
              <w:overflowPunct w:val="0"/>
              <w:autoSpaceDE w:val="0"/>
              <w:autoSpaceDN w:val="0"/>
              <w:adjustRightInd w:val="0"/>
              <w:jc w:val="both"/>
              <w:textAlignment w:val="baseline"/>
              <w:rPr>
                <w:lang w:val="en-IN"/>
              </w:rPr>
            </w:pPr>
          </w:p>
        </w:tc>
      </w:tr>
    </w:tbl>
    <w:p w14:paraId="277CD576" w14:textId="77777777" w:rsidR="00336BED" w:rsidRPr="00180963" w:rsidRDefault="00336BED" w:rsidP="00D522AB">
      <w:pPr>
        <w:rPr>
          <w:lang w:val="en-IN"/>
        </w:rPr>
      </w:pPr>
    </w:p>
    <w:p w14:paraId="7B15DACB" w14:textId="77777777" w:rsidR="00D522AB" w:rsidRPr="00180963" w:rsidRDefault="00D522AB" w:rsidP="00D522AB">
      <w:pPr>
        <w:rPr>
          <w:b/>
          <w:lang w:val="en-IN"/>
        </w:rPr>
      </w:pPr>
    </w:p>
    <w:p w14:paraId="1077902A" w14:textId="77777777" w:rsidR="00D522AB" w:rsidRPr="00180963" w:rsidRDefault="00D522AB" w:rsidP="00D522AB">
      <w:pPr>
        <w:rPr>
          <w:b/>
          <w:lang w:val="en-IN"/>
        </w:rPr>
      </w:pPr>
    </w:p>
    <w:p w14:paraId="55E25CD2" w14:textId="77777777" w:rsidR="00D522AB" w:rsidRPr="00180963" w:rsidRDefault="00D522AB" w:rsidP="00D522AB">
      <w:pPr>
        <w:rPr>
          <w:b/>
          <w:lang w:val="en-IN"/>
        </w:rPr>
      </w:pPr>
      <w:r w:rsidRPr="00180963">
        <w:rPr>
          <w:b/>
          <w:lang w:val="en-IN"/>
        </w:rPr>
        <w:t xml:space="preserve">@ </w:t>
      </w:r>
      <w:proofErr w:type="gramStart"/>
      <w:r w:rsidRPr="00180963">
        <w:rPr>
          <w:b/>
          <w:i/>
          <w:lang w:val="en-IN"/>
        </w:rPr>
        <w:t>the</w:t>
      </w:r>
      <w:proofErr w:type="gramEnd"/>
      <w:r w:rsidRPr="00180963">
        <w:rPr>
          <w:b/>
          <w:i/>
          <w:lang w:val="en-IN"/>
        </w:rPr>
        <w:t xml:space="preserve"> items or work for which date is requested should tally with that specified in Qualification Criteria</w:t>
      </w:r>
    </w:p>
    <w:p w14:paraId="680FBBA7" w14:textId="77777777" w:rsidR="00D522AB" w:rsidRPr="00180963" w:rsidRDefault="00D522AB" w:rsidP="00D522AB">
      <w:pPr>
        <w:rPr>
          <w:b/>
          <w:lang w:val="en-IN"/>
        </w:rPr>
      </w:pPr>
    </w:p>
    <w:p w14:paraId="3E9EEDEE" w14:textId="77777777" w:rsidR="00D522AB" w:rsidRPr="00180963" w:rsidRDefault="00D522AB" w:rsidP="00D522AB">
      <w:pPr>
        <w:rPr>
          <w:b/>
          <w:lang w:val="en-IN"/>
        </w:rPr>
      </w:pPr>
      <w:r w:rsidRPr="00180963">
        <w:rPr>
          <w:b/>
          <w:lang w:val="en-IN"/>
        </w:rPr>
        <w:t xml:space="preserve">* </w:t>
      </w:r>
      <w:r w:rsidRPr="00180963">
        <w:rPr>
          <w:b/>
          <w:i/>
          <w:lang w:val="en-IN"/>
        </w:rPr>
        <w:t>Attach certificates from Engineer in-charge</w:t>
      </w:r>
    </w:p>
    <w:p w14:paraId="721A8B64" w14:textId="77777777" w:rsidR="00DE43FE" w:rsidRPr="00180963" w:rsidRDefault="00D522AB" w:rsidP="00DE43FE">
      <w:pPr>
        <w:pStyle w:val="SectionVHeading2"/>
        <w:rPr>
          <w:sz w:val="32"/>
          <w:szCs w:val="32"/>
          <w:lang w:val="en-IN"/>
        </w:rPr>
      </w:pPr>
      <w:r w:rsidRPr="00180963">
        <w:rPr>
          <w:b w:val="0"/>
          <w:lang w:val="en-IN"/>
        </w:rPr>
        <w:br w:type="page"/>
      </w:r>
      <w:r w:rsidR="00DE43FE" w:rsidRPr="00180963">
        <w:rPr>
          <w:lang w:val="en-IN"/>
        </w:rPr>
        <w:lastRenderedPageBreak/>
        <w:t xml:space="preserve">Form for </w:t>
      </w:r>
      <w:r w:rsidR="00DE43FE" w:rsidRPr="00180963">
        <w:rPr>
          <w:sz w:val="32"/>
          <w:szCs w:val="32"/>
          <w:lang w:val="en-IN"/>
        </w:rPr>
        <w:t>Current Contract Commitments/Works in Progress</w:t>
      </w:r>
    </w:p>
    <w:p w14:paraId="7F62638D" w14:textId="6919C238" w:rsidR="00DE43FE" w:rsidRPr="00180963" w:rsidRDefault="00DE43FE" w:rsidP="00DE43FE">
      <w:pPr>
        <w:pStyle w:val="SectionVHeading2"/>
        <w:jc w:val="left"/>
        <w:rPr>
          <w:b w:val="0"/>
          <w:sz w:val="24"/>
          <w:szCs w:val="24"/>
          <w:lang w:val="en-IN"/>
        </w:rPr>
      </w:pPr>
      <w:r w:rsidRPr="00180963">
        <w:rPr>
          <w:b w:val="0"/>
          <w:sz w:val="24"/>
          <w:szCs w:val="24"/>
          <w:lang w:val="en-IN"/>
        </w:rPr>
        <w:t xml:space="preserve">Bidders and each </w:t>
      </w:r>
      <w:r w:rsidR="00731782">
        <w:rPr>
          <w:b w:val="0"/>
          <w:sz w:val="24"/>
          <w:szCs w:val="24"/>
          <w:lang w:val="en-IN"/>
        </w:rPr>
        <w:t>m</w:t>
      </w:r>
      <w:r w:rsidR="00731782" w:rsidRPr="00731782">
        <w:rPr>
          <w:b w:val="0"/>
          <w:sz w:val="24"/>
          <w:szCs w:val="24"/>
          <w:lang w:val="en-IN"/>
        </w:rPr>
        <w:t>ember</w:t>
      </w:r>
      <w:r w:rsidRPr="00180963">
        <w:rPr>
          <w:b w:val="0"/>
          <w:sz w:val="24"/>
          <w:szCs w:val="24"/>
          <w:lang w:val="en-IN"/>
        </w:rPr>
        <w:t xml:space="preserve">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C920B89" w14:textId="77777777" w:rsidR="00DE43FE" w:rsidRPr="00180963" w:rsidRDefault="00DE43FE" w:rsidP="00DE43FE">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ind w:right="-720"/>
        <w:jc w:val="both"/>
        <w:rPr>
          <w:lang w:val="en-IN"/>
        </w:rPr>
      </w:pPr>
      <w:r w:rsidRPr="00180963">
        <w:rPr>
          <w:lang w:val="en-IN"/>
        </w:rPr>
        <w:t>(A)</w:t>
      </w:r>
      <w:r w:rsidRPr="00180963">
        <w:rPr>
          <w:lang w:val="en-IN"/>
        </w:rPr>
        <w:tab/>
        <w:t>Existing commitments and on-going works:</w:t>
      </w:r>
    </w:p>
    <w:p w14:paraId="09D17598" w14:textId="77777777" w:rsidR="00DE43FE" w:rsidRPr="00180963" w:rsidRDefault="00DE43FE" w:rsidP="00DE43FE">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ind w:right="-720"/>
        <w:jc w:val="both"/>
        <w:rPr>
          <w:sz w:val="20"/>
          <w:lang w:val="en-IN"/>
        </w:rPr>
      </w:pPr>
    </w:p>
    <w:p w14:paraId="4398EE35" w14:textId="77777777" w:rsidR="00DE43FE" w:rsidRPr="00180963" w:rsidRDefault="00DE43FE" w:rsidP="00DE43FE">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ind w:right="-720"/>
        <w:jc w:val="both"/>
        <w:rPr>
          <w:sz w:val="20"/>
          <w:lang w:val="en-IN"/>
        </w:rPr>
      </w:pPr>
      <w:r w:rsidRPr="00180963">
        <w:rPr>
          <w:sz w:val="20"/>
          <w:lang w:val="en-IN"/>
        </w:rPr>
        <w:t>____________________________________________________________________________________________</w:t>
      </w:r>
    </w:p>
    <w:p w14:paraId="5CF7449D" w14:textId="77777777" w:rsidR="00DE43FE" w:rsidRPr="00180963" w:rsidRDefault="00DE43FE" w:rsidP="00DE43FE">
      <w:pPr>
        <w:tabs>
          <w:tab w:val="left" w:pos="-1440"/>
          <w:tab w:val="left" w:pos="-720"/>
          <w:tab w:val="left" w:pos="0"/>
          <w:tab w:val="left" w:pos="520"/>
          <w:tab w:val="left" w:pos="1080"/>
          <w:tab w:val="left" w:pos="1860"/>
          <w:tab w:val="left" w:pos="2120"/>
          <w:tab w:val="left" w:pos="3150"/>
          <w:tab w:val="left" w:pos="4050"/>
          <w:tab w:val="left" w:pos="4680"/>
          <w:tab w:val="left" w:pos="5310"/>
          <w:tab w:val="left" w:pos="6480"/>
          <w:tab w:val="left" w:pos="7920"/>
        </w:tabs>
        <w:suppressAutoHyphens/>
        <w:ind w:right="-720"/>
        <w:rPr>
          <w:sz w:val="20"/>
          <w:lang w:val="en-IN"/>
        </w:rPr>
      </w:pPr>
      <w:r w:rsidRPr="00180963">
        <w:rPr>
          <w:sz w:val="20"/>
          <w:lang w:val="en-IN"/>
        </w:rPr>
        <w:t>Description</w:t>
      </w:r>
      <w:r w:rsidRPr="00180963">
        <w:rPr>
          <w:sz w:val="20"/>
          <w:lang w:val="en-IN"/>
        </w:rPr>
        <w:tab/>
        <w:t>Place</w:t>
      </w:r>
      <w:r w:rsidRPr="00180963">
        <w:rPr>
          <w:sz w:val="20"/>
          <w:lang w:val="en-IN"/>
        </w:rPr>
        <w:tab/>
        <w:t>Contract No.</w:t>
      </w:r>
      <w:r w:rsidRPr="00180963">
        <w:rPr>
          <w:sz w:val="20"/>
          <w:lang w:val="en-IN"/>
        </w:rPr>
        <w:tab/>
        <w:t>Name</w:t>
      </w:r>
      <w:r w:rsidRPr="00180963">
        <w:rPr>
          <w:sz w:val="20"/>
          <w:lang w:val="en-IN"/>
        </w:rPr>
        <w:tab/>
        <w:t>Value of</w:t>
      </w:r>
      <w:r w:rsidRPr="00180963">
        <w:rPr>
          <w:sz w:val="20"/>
          <w:lang w:val="en-IN"/>
        </w:rPr>
        <w:tab/>
        <w:t>Stipulated</w:t>
      </w:r>
      <w:r w:rsidRPr="00180963">
        <w:rPr>
          <w:sz w:val="20"/>
          <w:lang w:val="en-IN"/>
        </w:rPr>
        <w:tab/>
        <w:t>Value of works*</w:t>
      </w:r>
      <w:r w:rsidRPr="00180963">
        <w:rPr>
          <w:sz w:val="20"/>
          <w:lang w:val="en-IN"/>
        </w:rPr>
        <w:tab/>
        <w:t xml:space="preserve"> Anticipated</w:t>
      </w:r>
    </w:p>
    <w:p w14:paraId="15102151"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4050"/>
          <w:tab w:val="left" w:pos="4680"/>
          <w:tab w:val="left" w:pos="5310"/>
          <w:tab w:val="left" w:pos="6480"/>
          <w:tab w:val="left" w:pos="8010"/>
        </w:tabs>
        <w:suppressAutoHyphens/>
        <w:ind w:right="-720"/>
        <w:rPr>
          <w:sz w:val="20"/>
          <w:lang w:val="en-IN"/>
        </w:rPr>
      </w:pPr>
      <w:r w:rsidRPr="00180963">
        <w:rPr>
          <w:sz w:val="20"/>
          <w:lang w:val="en-IN"/>
        </w:rPr>
        <w:tab/>
      </w:r>
      <w:proofErr w:type="gramStart"/>
      <w:r w:rsidRPr="00180963">
        <w:rPr>
          <w:sz w:val="20"/>
          <w:lang w:val="en-IN"/>
        </w:rPr>
        <w:t>of</w:t>
      </w:r>
      <w:proofErr w:type="gramEnd"/>
      <w:r w:rsidRPr="00180963">
        <w:rPr>
          <w:sz w:val="20"/>
          <w:lang w:val="en-IN"/>
        </w:rPr>
        <w:tab/>
        <w:t>&amp;</w:t>
      </w:r>
      <w:r w:rsidRPr="00180963">
        <w:rPr>
          <w:sz w:val="20"/>
          <w:lang w:val="en-IN"/>
        </w:rPr>
        <w:tab/>
        <w:t xml:space="preserve">&amp; Date </w:t>
      </w:r>
      <w:r w:rsidRPr="00180963">
        <w:rPr>
          <w:sz w:val="20"/>
          <w:lang w:val="en-IN"/>
        </w:rPr>
        <w:tab/>
        <w:t>and</w:t>
      </w:r>
      <w:r w:rsidRPr="00180963">
        <w:rPr>
          <w:sz w:val="20"/>
          <w:lang w:val="en-IN"/>
        </w:rPr>
        <w:tab/>
        <w:t>Contract</w:t>
      </w:r>
      <w:r w:rsidRPr="00180963">
        <w:rPr>
          <w:sz w:val="20"/>
          <w:lang w:val="en-IN"/>
        </w:rPr>
        <w:tab/>
        <w:t>period of</w:t>
      </w:r>
      <w:r w:rsidRPr="00180963">
        <w:rPr>
          <w:sz w:val="20"/>
          <w:lang w:val="en-IN"/>
        </w:rPr>
        <w:tab/>
        <w:t>remaining to be</w:t>
      </w:r>
      <w:r w:rsidRPr="00180963">
        <w:rPr>
          <w:sz w:val="20"/>
          <w:lang w:val="en-IN"/>
        </w:rPr>
        <w:tab/>
        <w:t>date of</w:t>
      </w:r>
    </w:p>
    <w:p w14:paraId="26DAD195" w14:textId="77777777" w:rsidR="00DE43FE" w:rsidRPr="00180963" w:rsidRDefault="00DE43FE" w:rsidP="00DE43FE">
      <w:pPr>
        <w:pStyle w:val="IndexHeading"/>
        <w:tabs>
          <w:tab w:val="left" w:pos="-1440"/>
          <w:tab w:val="left" w:pos="-720"/>
          <w:tab w:val="left" w:pos="0"/>
          <w:tab w:val="left" w:pos="260"/>
          <w:tab w:val="left" w:pos="360"/>
          <w:tab w:val="left" w:pos="1080"/>
          <w:tab w:val="left" w:pos="1860"/>
          <w:tab w:val="left" w:pos="2120"/>
          <w:tab w:val="left" w:pos="3060"/>
          <w:tab w:val="left" w:pos="4050"/>
          <w:tab w:val="left" w:pos="4680"/>
          <w:tab w:val="left" w:pos="5310"/>
          <w:tab w:val="left" w:pos="6480"/>
          <w:tab w:val="left" w:pos="8010"/>
        </w:tabs>
        <w:suppressAutoHyphens/>
        <w:ind w:right="-720"/>
        <w:rPr>
          <w:lang w:val="en-IN"/>
        </w:rPr>
      </w:pPr>
      <w:r w:rsidRPr="00180963">
        <w:rPr>
          <w:lang w:val="en-IN"/>
        </w:rPr>
        <w:t xml:space="preserve">  Work</w:t>
      </w:r>
      <w:r w:rsidRPr="00180963">
        <w:rPr>
          <w:lang w:val="en-IN"/>
        </w:rPr>
        <w:tab/>
        <w:t>State</w:t>
      </w:r>
      <w:r w:rsidRPr="00180963">
        <w:rPr>
          <w:lang w:val="en-IN"/>
        </w:rPr>
        <w:tab/>
      </w:r>
      <w:r w:rsidRPr="00180963">
        <w:rPr>
          <w:lang w:val="en-IN"/>
        </w:rPr>
        <w:tab/>
      </w:r>
      <w:r w:rsidRPr="00180963">
        <w:rPr>
          <w:lang w:val="en-IN"/>
        </w:rPr>
        <w:tab/>
        <w:t>Address</w:t>
      </w:r>
      <w:r w:rsidRPr="00180963">
        <w:rPr>
          <w:lang w:val="en-IN"/>
        </w:rPr>
        <w:tab/>
        <w:t>(Rupees)</w:t>
      </w:r>
      <w:r w:rsidRPr="00180963">
        <w:rPr>
          <w:lang w:val="en-IN"/>
        </w:rPr>
        <w:tab/>
        <w:t>completion</w:t>
      </w:r>
      <w:r w:rsidRPr="00180963">
        <w:rPr>
          <w:lang w:val="en-IN"/>
        </w:rPr>
        <w:tab/>
        <w:t>completed</w:t>
      </w:r>
      <w:r w:rsidRPr="00180963">
        <w:rPr>
          <w:lang w:val="en-IN"/>
        </w:rPr>
        <w:tab/>
        <w:t>completion</w:t>
      </w:r>
    </w:p>
    <w:p w14:paraId="33A6FA9A"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2880"/>
          <w:tab w:val="left" w:pos="3780"/>
          <w:tab w:val="left" w:pos="4680"/>
          <w:tab w:val="left" w:pos="5860"/>
          <w:tab w:val="left" w:pos="6480"/>
          <w:tab w:val="left" w:pos="7720"/>
        </w:tabs>
        <w:suppressAutoHyphens/>
        <w:ind w:right="-720"/>
        <w:rPr>
          <w:sz w:val="20"/>
          <w:lang w:val="en-IN"/>
        </w:rPr>
      </w:pPr>
      <w:r w:rsidRPr="00180963">
        <w:rPr>
          <w:sz w:val="20"/>
          <w:lang w:val="en-IN"/>
        </w:rPr>
        <w:tab/>
      </w:r>
      <w:r w:rsidRPr="00180963">
        <w:rPr>
          <w:sz w:val="20"/>
          <w:lang w:val="en-IN"/>
        </w:rPr>
        <w:tab/>
      </w:r>
      <w:r w:rsidRPr="00180963">
        <w:rPr>
          <w:sz w:val="20"/>
          <w:lang w:val="en-IN"/>
        </w:rPr>
        <w:tab/>
      </w:r>
      <w:r w:rsidRPr="00180963">
        <w:rPr>
          <w:sz w:val="20"/>
          <w:lang w:val="en-IN"/>
        </w:rPr>
        <w:tab/>
      </w:r>
      <w:r w:rsidRPr="00180963">
        <w:rPr>
          <w:sz w:val="20"/>
          <w:lang w:val="en-IN"/>
        </w:rPr>
        <w:tab/>
      </w:r>
      <w:r w:rsidRPr="00180963">
        <w:rPr>
          <w:sz w:val="20"/>
          <w:lang w:val="en-IN"/>
        </w:rPr>
        <w:tab/>
      </w:r>
      <w:proofErr w:type="gramStart"/>
      <w:r w:rsidRPr="00180963">
        <w:rPr>
          <w:sz w:val="20"/>
          <w:lang w:val="en-IN"/>
        </w:rPr>
        <w:t>of</w:t>
      </w:r>
      <w:proofErr w:type="gramEnd"/>
      <w:r w:rsidRPr="00180963">
        <w:rPr>
          <w:sz w:val="20"/>
          <w:lang w:val="en-IN"/>
        </w:rPr>
        <w:t xml:space="preserve"> Employer</w:t>
      </w:r>
      <w:r w:rsidRPr="00180963">
        <w:rPr>
          <w:sz w:val="20"/>
          <w:lang w:val="en-IN"/>
        </w:rPr>
        <w:tab/>
      </w:r>
      <w:r w:rsidRPr="00180963">
        <w:rPr>
          <w:sz w:val="20"/>
          <w:lang w:val="en-IN"/>
        </w:rPr>
        <w:tab/>
      </w:r>
      <w:r w:rsidRPr="00180963">
        <w:rPr>
          <w:sz w:val="20"/>
          <w:lang w:val="en-IN"/>
        </w:rPr>
        <w:tab/>
        <w:t>(Rupees)</w:t>
      </w:r>
    </w:p>
    <w:p w14:paraId="27E8A5A3" w14:textId="77777777" w:rsidR="00DE43FE" w:rsidRPr="00180963" w:rsidRDefault="00DE43FE" w:rsidP="00DE43FE">
      <w:pPr>
        <w:tabs>
          <w:tab w:val="left" w:pos="-1440"/>
          <w:tab w:val="left" w:pos="-720"/>
          <w:tab w:val="left" w:pos="0"/>
          <w:tab w:val="left" w:pos="260"/>
          <w:tab w:val="left" w:pos="360"/>
          <w:tab w:val="left" w:pos="1170"/>
          <w:tab w:val="left" w:pos="1860"/>
          <w:tab w:val="left" w:pos="2120"/>
          <w:tab w:val="left" w:pos="3240"/>
          <w:tab w:val="left" w:pos="3780"/>
          <w:tab w:val="left" w:pos="4410"/>
          <w:tab w:val="left" w:pos="5670"/>
          <w:tab w:val="left" w:pos="6930"/>
          <w:tab w:val="left" w:pos="7720"/>
          <w:tab w:val="left" w:pos="8370"/>
        </w:tabs>
        <w:suppressAutoHyphens/>
        <w:ind w:right="-720"/>
        <w:jc w:val="both"/>
        <w:rPr>
          <w:sz w:val="20"/>
          <w:lang w:val="en-IN"/>
        </w:rPr>
      </w:pPr>
      <w:r w:rsidRPr="00180963">
        <w:rPr>
          <w:sz w:val="20"/>
          <w:lang w:val="en-IN"/>
        </w:rPr>
        <w:tab/>
        <w:t xml:space="preserve"> (1)</w:t>
      </w:r>
      <w:r w:rsidRPr="00180963">
        <w:rPr>
          <w:sz w:val="20"/>
          <w:lang w:val="en-IN"/>
        </w:rPr>
        <w:tab/>
        <w:t>(2)</w:t>
      </w:r>
      <w:r w:rsidRPr="00180963">
        <w:rPr>
          <w:sz w:val="20"/>
          <w:lang w:val="en-IN"/>
        </w:rPr>
        <w:tab/>
      </w:r>
      <w:r w:rsidRPr="00180963">
        <w:rPr>
          <w:sz w:val="20"/>
          <w:lang w:val="en-IN"/>
        </w:rPr>
        <w:tab/>
        <w:t>(3)</w:t>
      </w:r>
      <w:r w:rsidRPr="00180963">
        <w:rPr>
          <w:sz w:val="20"/>
          <w:lang w:val="en-IN"/>
        </w:rPr>
        <w:tab/>
        <w:t>(4)</w:t>
      </w:r>
      <w:r w:rsidRPr="00180963">
        <w:rPr>
          <w:sz w:val="20"/>
          <w:lang w:val="en-IN"/>
        </w:rPr>
        <w:tab/>
      </w:r>
      <w:r w:rsidRPr="00180963">
        <w:rPr>
          <w:sz w:val="20"/>
          <w:lang w:val="en-IN"/>
        </w:rPr>
        <w:tab/>
        <w:t>(5)</w:t>
      </w:r>
      <w:r w:rsidRPr="00180963">
        <w:rPr>
          <w:sz w:val="20"/>
          <w:lang w:val="en-IN"/>
        </w:rPr>
        <w:tab/>
        <w:t>(6)</w:t>
      </w:r>
      <w:r w:rsidRPr="00180963">
        <w:rPr>
          <w:sz w:val="20"/>
          <w:lang w:val="en-IN"/>
        </w:rPr>
        <w:tab/>
        <w:t xml:space="preserve"> (7)</w:t>
      </w:r>
      <w:r w:rsidRPr="00180963">
        <w:rPr>
          <w:sz w:val="20"/>
          <w:lang w:val="en-IN"/>
        </w:rPr>
        <w:tab/>
      </w:r>
      <w:r w:rsidRPr="00180963">
        <w:rPr>
          <w:sz w:val="20"/>
          <w:lang w:val="en-IN"/>
        </w:rPr>
        <w:tab/>
        <w:t>(8)</w:t>
      </w:r>
    </w:p>
    <w:p w14:paraId="232720D4"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r w:rsidRPr="00180963">
        <w:rPr>
          <w:sz w:val="20"/>
          <w:lang w:val="en-IN"/>
        </w:rPr>
        <w:t>____________________________________________________________________________________________</w:t>
      </w:r>
    </w:p>
    <w:p w14:paraId="2F232ADA"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14:paraId="732FABC2"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14:paraId="06DD2505"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14:paraId="6CE1E7E3"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14:paraId="3189DCB6"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14:paraId="10E505AA"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14:paraId="3D17128A"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14:paraId="392F126C"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14:paraId="5DE28E5A"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r w:rsidRPr="00180963">
        <w:rPr>
          <w:sz w:val="20"/>
          <w:lang w:val="en-IN"/>
        </w:rPr>
        <w:t>__________________________________________________________________________________________</w:t>
      </w:r>
    </w:p>
    <w:p w14:paraId="577BF9B8"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jc w:val="both"/>
        <w:rPr>
          <w:sz w:val="20"/>
          <w:lang w:val="en-IN"/>
        </w:rPr>
      </w:pPr>
    </w:p>
    <w:p w14:paraId="4A27FEAE"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450"/>
        <w:jc w:val="both"/>
        <w:rPr>
          <w:lang w:val="en-IN"/>
        </w:rPr>
      </w:pPr>
      <w:r w:rsidRPr="00180963">
        <w:rPr>
          <w:lang w:val="en-IN"/>
        </w:rPr>
        <w:t>(B)</w:t>
      </w:r>
      <w:r w:rsidRPr="00180963">
        <w:rPr>
          <w:lang w:val="en-IN"/>
        </w:rPr>
        <w:tab/>
        <w:t xml:space="preserve"> Works for which bids already submitted and likely to be awarded – expected additional commitment.</w:t>
      </w:r>
    </w:p>
    <w:p w14:paraId="7B623632"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450"/>
        <w:jc w:val="both"/>
        <w:rPr>
          <w:sz w:val="20"/>
          <w:lang w:val="en-IN"/>
        </w:rPr>
      </w:pPr>
    </w:p>
    <w:p w14:paraId="01C605F8"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450"/>
        <w:jc w:val="both"/>
        <w:rPr>
          <w:sz w:val="20"/>
          <w:lang w:val="en-IN"/>
        </w:rPr>
      </w:pPr>
      <w:r w:rsidRPr="00180963">
        <w:rPr>
          <w:sz w:val="20"/>
          <w:lang w:val="en-IN"/>
        </w:rPr>
        <w:t>____________________________________________________________________________________________</w:t>
      </w:r>
    </w:p>
    <w:p w14:paraId="24DF9A7E" w14:textId="77777777" w:rsidR="00DE43FE" w:rsidRPr="00180963" w:rsidRDefault="00DE43FE" w:rsidP="00DE43FE">
      <w:pPr>
        <w:pStyle w:val="Footer"/>
        <w:tabs>
          <w:tab w:val="left" w:pos="-1440"/>
          <w:tab w:val="left" w:pos="-720"/>
          <w:tab w:val="left" w:pos="-180"/>
          <w:tab w:val="left" w:pos="0"/>
          <w:tab w:val="left" w:pos="360"/>
          <w:tab w:val="left" w:pos="1260"/>
          <w:tab w:val="left" w:pos="2160"/>
          <w:tab w:val="left" w:pos="3600"/>
          <w:tab w:val="left" w:pos="5400"/>
          <w:tab w:val="left" w:pos="6840"/>
          <w:tab w:val="left" w:pos="8370"/>
        </w:tabs>
        <w:suppressAutoHyphens/>
        <w:ind w:right="-450"/>
        <w:rPr>
          <w:lang w:val="en-IN"/>
        </w:rPr>
      </w:pPr>
      <w:r w:rsidRPr="00180963">
        <w:rPr>
          <w:lang w:val="en-IN"/>
        </w:rPr>
        <w:t>Description</w:t>
      </w:r>
      <w:r w:rsidRPr="00180963">
        <w:rPr>
          <w:lang w:val="en-IN"/>
        </w:rPr>
        <w:tab/>
        <w:t>Place</w:t>
      </w:r>
      <w:r w:rsidRPr="00180963">
        <w:rPr>
          <w:lang w:val="en-IN"/>
        </w:rPr>
        <w:tab/>
        <w:t>Name and</w:t>
      </w:r>
      <w:r w:rsidRPr="00180963">
        <w:rPr>
          <w:lang w:val="en-IN"/>
        </w:rPr>
        <w:tab/>
        <w:t xml:space="preserve">    Estimated</w:t>
      </w:r>
      <w:r w:rsidRPr="00180963">
        <w:rPr>
          <w:lang w:val="en-IN"/>
        </w:rPr>
        <w:tab/>
        <w:t>Stipulated</w:t>
      </w:r>
      <w:r w:rsidRPr="00180963">
        <w:rPr>
          <w:lang w:val="en-IN"/>
        </w:rPr>
        <w:tab/>
        <w:t>Date when</w:t>
      </w:r>
      <w:r w:rsidRPr="00180963">
        <w:rPr>
          <w:lang w:val="en-IN"/>
        </w:rPr>
        <w:tab/>
        <w:t>Remarks</w:t>
      </w:r>
    </w:p>
    <w:p w14:paraId="31368B60" w14:textId="5069C977" w:rsidR="00DE43FE" w:rsidRPr="00180963" w:rsidRDefault="00DE43FE" w:rsidP="00DE43FE">
      <w:pPr>
        <w:tabs>
          <w:tab w:val="left" w:pos="-1440"/>
          <w:tab w:val="left" w:pos="-720"/>
          <w:tab w:val="left" w:pos="-180"/>
          <w:tab w:val="left" w:pos="0"/>
          <w:tab w:val="left" w:pos="360"/>
          <w:tab w:val="left" w:pos="1260"/>
          <w:tab w:val="left" w:pos="2160"/>
          <w:tab w:val="left" w:pos="3600"/>
          <w:tab w:val="left" w:pos="3960"/>
          <w:tab w:val="left" w:pos="5400"/>
          <w:tab w:val="left" w:pos="6840"/>
          <w:tab w:val="left" w:pos="8370"/>
        </w:tabs>
        <w:suppressAutoHyphens/>
        <w:ind w:right="-450"/>
        <w:rPr>
          <w:sz w:val="20"/>
          <w:lang w:val="en-IN"/>
        </w:rPr>
      </w:pPr>
      <w:proofErr w:type="gramStart"/>
      <w:r w:rsidRPr="00180963">
        <w:rPr>
          <w:sz w:val="20"/>
          <w:lang w:val="en-IN"/>
        </w:rPr>
        <w:t>of</w:t>
      </w:r>
      <w:proofErr w:type="gramEnd"/>
      <w:r w:rsidRPr="00180963">
        <w:rPr>
          <w:sz w:val="20"/>
          <w:lang w:val="en-IN"/>
        </w:rPr>
        <w:tab/>
      </w:r>
      <w:r w:rsidR="00723CC3">
        <w:rPr>
          <w:sz w:val="20"/>
          <w:lang w:val="en-IN"/>
        </w:rPr>
        <w:tab/>
      </w:r>
      <w:r w:rsidRPr="00180963">
        <w:rPr>
          <w:sz w:val="20"/>
          <w:lang w:val="en-IN"/>
        </w:rPr>
        <w:t>&amp;</w:t>
      </w:r>
      <w:r w:rsidRPr="00180963">
        <w:rPr>
          <w:sz w:val="20"/>
          <w:lang w:val="en-IN"/>
        </w:rPr>
        <w:tab/>
        <w:t>Address of</w:t>
      </w:r>
      <w:r w:rsidRPr="00180963">
        <w:rPr>
          <w:sz w:val="20"/>
          <w:lang w:val="en-IN"/>
        </w:rPr>
        <w:tab/>
        <w:t xml:space="preserve">  value of works</w:t>
      </w:r>
      <w:r w:rsidRPr="00180963">
        <w:rPr>
          <w:sz w:val="20"/>
          <w:lang w:val="en-IN"/>
        </w:rPr>
        <w:tab/>
        <w:t>period of</w:t>
      </w:r>
      <w:r w:rsidRPr="00180963">
        <w:rPr>
          <w:sz w:val="20"/>
          <w:lang w:val="en-IN"/>
        </w:rPr>
        <w:tab/>
        <w:t>decision is</w:t>
      </w:r>
      <w:r w:rsidRPr="00180963">
        <w:rPr>
          <w:sz w:val="20"/>
          <w:lang w:val="en-IN"/>
        </w:rPr>
        <w:tab/>
        <w:t xml:space="preserve"> if any</w:t>
      </w:r>
    </w:p>
    <w:p w14:paraId="148DA3D1" w14:textId="65FEB4DB" w:rsidR="00DE43FE" w:rsidRPr="00180963" w:rsidRDefault="00DE43FE" w:rsidP="00DE43FE">
      <w:pPr>
        <w:tabs>
          <w:tab w:val="left" w:pos="-1440"/>
          <w:tab w:val="left" w:pos="-720"/>
          <w:tab w:val="left" w:pos="-180"/>
          <w:tab w:val="left" w:pos="0"/>
          <w:tab w:val="left" w:pos="360"/>
          <w:tab w:val="left" w:pos="1260"/>
          <w:tab w:val="left" w:pos="2160"/>
          <w:tab w:val="left" w:pos="3600"/>
          <w:tab w:val="left" w:pos="5400"/>
          <w:tab w:val="left" w:pos="6840"/>
          <w:tab w:val="left" w:pos="8370"/>
        </w:tabs>
        <w:suppressAutoHyphens/>
        <w:ind w:right="-450"/>
        <w:rPr>
          <w:sz w:val="20"/>
          <w:lang w:val="en-IN"/>
        </w:rPr>
      </w:pPr>
      <w:r w:rsidRPr="00180963">
        <w:rPr>
          <w:sz w:val="20"/>
          <w:lang w:val="en-IN"/>
        </w:rPr>
        <w:t>Work</w:t>
      </w:r>
      <w:r w:rsidRPr="00180963">
        <w:rPr>
          <w:sz w:val="20"/>
          <w:lang w:val="en-IN"/>
        </w:rPr>
        <w:tab/>
        <w:t>State</w:t>
      </w:r>
      <w:r w:rsidRPr="00180963">
        <w:rPr>
          <w:sz w:val="20"/>
          <w:lang w:val="en-IN"/>
        </w:rPr>
        <w:tab/>
        <w:t>Employer</w:t>
      </w:r>
      <w:r w:rsidRPr="00180963">
        <w:rPr>
          <w:sz w:val="20"/>
          <w:lang w:val="en-IN"/>
        </w:rPr>
        <w:tab/>
        <w:t xml:space="preserve">    (Rupees)</w:t>
      </w:r>
      <w:r w:rsidRPr="00180963">
        <w:rPr>
          <w:sz w:val="20"/>
          <w:lang w:val="en-IN"/>
        </w:rPr>
        <w:tab/>
        <w:t>completion</w:t>
      </w:r>
      <w:r w:rsidRPr="00180963">
        <w:rPr>
          <w:sz w:val="20"/>
          <w:lang w:val="en-IN"/>
        </w:rPr>
        <w:tab/>
        <w:t>expected</w:t>
      </w:r>
      <w:r w:rsidRPr="00180963">
        <w:rPr>
          <w:sz w:val="20"/>
          <w:lang w:val="en-IN"/>
        </w:rPr>
        <w:tab/>
      </w:r>
      <w:r w:rsidRPr="00180963">
        <w:rPr>
          <w:sz w:val="20"/>
          <w:lang w:val="en-IN"/>
        </w:rPr>
        <w:tab/>
      </w:r>
    </w:p>
    <w:p w14:paraId="18D23669" w14:textId="77777777" w:rsidR="00DE43FE" w:rsidRPr="00180963" w:rsidRDefault="00DE43FE" w:rsidP="00DE43FE">
      <w:pPr>
        <w:tabs>
          <w:tab w:val="left" w:pos="-1440"/>
          <w:tab w:val="left" w:pos="-720"/>
          <w:tab w:val="left" w:pos="-180"/>
          <w:tab w:val="left" w:pos="0"/>
          <w:tab w:val="left" w:pos="360"/>
          <w:tab w:val="left" w:pos="720"/>
          <w:tab w:val="left" w:pos="1260"/>
          <w:tab w:val="left" w:pos="2160"/>
          <w:tab w:val="left" w:pos="2250"/>
          <w:tab w:val="left" w:pos="3600"/>
          <w:tab w:val="left" w:pos="5400"/>
          <w:tab w:val="left" w:pos="6840"/>
          <w:tab w:val="left" w:pos="8370"/>
        </w:tabs>
        <w:suppressAutoHyphens/>
        <w:spacing w:line="360" w:lineRule="auto"/>
        <w:ind w:right="-450"/>
        <w:jc w:val="both"/>
        <w:rPr>
          <w:sz w:val="20"/>
          <w:u w:val="single"/>
          <w:lang w:val="en-IN"/>
        </w:rPr>
      </w:pPr>
      <w:r w:rsidRPr="00180963">
        <w:rPr>
          <w:sz w:val="20"/>
          <w:lang w:val="en-IN"/>
        </w:rPr>
        <w:t xml:space="preserve">     (1) </w:t>
      </w:r>
      <w:r w:rsidRPr="00180963">
        <w:rPr>
          <w:sz w:val="20"/>
          <w:lang w:val="en-IN"/>
        </w:rPr>
        <w:tab/>
      </w:r>
      <w:r w:rsidRPr="00180963">
        <w:rPr>
          <w:sz w:val="20"/>
          <w:lang w:val="en-IN"/>
        </w:rPr>
        <w:tab/>
        <w:t>(2)</w:t>
      </w:r>
      <w:r w:rsidRPr="00180963">
        <w:rPr>
          <w:sz w:val="20"/>
          <w:lang w:val="en-IN"/>
        </w:rPr>
        <w:tab/>
      </w:r>
      <w:r w:rsidRPr="00180963">
        <w:rPr>
          <w:sz w:val="20"/>
          <w:lang w:val="en-IN"/>
        </w:rPr>
        <w:tab/>
        <w:t xml:space="preserve">     (3)</w:t>
      </w:r>
      <w:r w:rsidRPr="00180963">
        <w:rPr>
          <w:sz w:val="20"/>
          <w:lang w:val="en-IN"/>
        </w:rPr>
        <w:tab/>
        <w:t xml:space="preserve">          (4) </w:t>
      </w:r>
      <w:r w:rsidRPr="00180963">
        <w:rPr>
          <w:sz w:val="20"/>
          <w:lang w:val="en-IN"/>
        </w:rPr>
        <w:tab/>
        <w:t xml:space="preserve">      (5)</w:t>
      </w:r>
      <w:r w:rsidRPr="00180963">
        <w:rPr>
          <w:sz w:val="20"/>
          <w:lang w:val="en-IN"/>
        </w:rPr>
        <w:tab/>
        <w:t xml:space="preserve">    (6)</w:t>
      </w:r>
      <w:r w:rsidRPr="00180963">
        <w:rPr>
          <w:sz w:val="20"/>
          <w:lang w:val="en-IN"/>
        </w:rPr>
        <w:tab/>
      </w:r>
      <w:r w:rsidRPr="00180963">
        <w:rPr>
          <w:sz w:val="20"/>
          <w:lang w:val="en-IN"/>
        </w:rPr>
        <w:tab/>
        <w:t>(7)</w:t>
      </w:r>
    </w:p>
    <w:p w14:paraId="537E176F" w14:textId="77777777" w:rsidR="00DE43FE" w:rsidRPr="00180963" w:rsidRDefault="009609D5"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u w:val="single"/>
          <w:lang w:val="en-IN"/>
        </w:rPr>
      </w:pPr>
      <w:r>
        <w:rPr>
          <w:noProof/>
          <w:sz w:val="20"/>
        </w:rPr>
        <mc:AlternateContent>
          <mc:Choice Requires="wps">
            <w:drawing>
              <wp:anchor distT="0" distB="0" distL="114300" distR="114300" simplePos="0" relativeHeight="251657216" behindDoc="0" locked="0" layoutInCell="0" allowOverlap="1" wp14:anchorId="62EAD1A5" wp14:editId="657983ED">
                <wp:simplePos x="0" y="0"/>
                <wp:positionH relativeFrom="column">
                  <wp:posOffset>0</wp:posOffset>
                </wp:positionH>
                <wp:positionV relativeFrom="paragraph">
                  <wp:posOffset>76835</wp:posOffset>
                </wp:positionV>
                <wp:extent cx="5944235" cy="635"/>
                <wp:effectExtent l="0" t="0" r="18415" b="37465"/>
                <wp:wrapNone/>
                <wp:docPr id="7"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16BC4" id="Line 17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68.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" o:allowincell="f" strokeweight=".25pt">
                <v:stroke startarrowwidth="narrow" startarrowlength="short" endarrowwidth="narrow" endarrowlength="short"/>
              </v:line>
            </w:pict>
          </mc:Fallback>
        </mc:AlternateContent>
      </w:r>
    </w:p>
    <w:p w14:paraId="2755ED7E" w14:textId="77777777"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14:paraId="2684D164" w14:textId="77777777"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14:paraId="5061C244" w14:textId="77777777"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14:paraId="51669BD8" w14:textId="77777777"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14:paraId="687591F2" w14:textId="77777777"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14:paraId="016CE103" w14:textId="77777777"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14:paraId="4900D960" w14:textId="77777777"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14:paraId="40A014F0" w14:textId="77777777"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14:paraId="5850110E" w14:textId="77777777" w:rsidR="00DE43FE" w:rsidRPr="00180963" w:rsidRDefault="009609D5"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r>
        <w:rPr>
          <w:noProof/>
          <w:sz w:val="20"/>
        </w:rPr>
        <mc:AlternateContent>
          <mc:Choice Requires="wps">
            <w:drawing>
              <wp:anchor distT="0" distB="0" distL="114300" distR="114300" simplePos="0" relativeHeight="251658240" behindDoc="0" locked="0" layoutInCell="0" allowOverlap="1" wp14:anchorId="01C704E7" wp14:editId="4B13B150">
                <wp:simplePos x="0" y="0"/>
                <wp:positionH relativeFrom="column">
                  <wp:posOffset>0</wp:posOffset>
                </wp:positionH>
                <wp:positionV relativeFrom="paragraph">
                  <wp:posOffset>61595</wp:posOffset>
                </wp:positionV>
                <wp:extent cx="6035675" cy="635"/>
                <wp:effectExtent l="0" t="0" r="22225" b="37465"/>
                <wp:wrapNone/>
                <wp:docPr id="6"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5E719" id="Line 17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75.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" o:allowincell="f" strokeweight=".25pt">
                <v:stroke startarrowwidth="narrow" startarrowlength="short" endarrowwidth="narrow" endarrowlength="short"/>
              </v:line>
            </w:pict>
          </mc:Fallback>
        </mc:AlternateContent>
      </w:r>
    </w:p>
    <w:p w14:paraId="12AB2612" w14:textId="77777777"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sz w:val="20"/>
          <w:lang w:val="en-IN"/>
        </w:rPr>
      </w:pPr>
      <w:r w:rsidRPr="00180963">
        <w:rPr>
          <w:b/>
          <w:sz w:val="20"/>
          <w:lang w:val="en-IN"/>
        </w:rPr>
        <w:t>*</w:t>
      </w:r>
      <w:r w:rsidRPr="00180963">
        <w:rPr>
          <w:sz w:val="20"/>
          <w:lang w:val="en-IN"/>
        </w:rPr>
        <w:tab/>
      </w:r>
      <w:r w:rsidRPr="00180963">
        <w:rPr>
          <w:i/>
          <w:sz w:val="20"/>
          <w:lang w:val="en-IN"/>
        </w:rPr>
        <w:t>Attach certificate(s) from the Engineer(s)-in-Charge</w:t>
      </w:r>
      <w:r w:rsidRPr="00180963">
        <w:rPr>
          <w:sz w:val="20"/>
          <w:lang w:val="en-IN"/>
        </w:rPr>
        <w:t>.</w:t>
      </w:r>
    </w:p>
    <w:p w14:paraId="4AE04E2A" w14:textId="77777777" w:rsidR="00DE43FE" w:rsidRPr="00180963" w:rsidRDefault="00DE43FE" w:rsidP="0053541C">
      <w:pPr>
        <w:jc w:val="right"/>
        <w:rPr>
          <w:lang w:val="en-IN"/>
        </w:rPr>
      </w:pPr>
      <w:r w:rsidRPr="00180963">
        <w:rPr>
          <w:lang w:val="en-IN"/>
        </w:rPr>
        <w:br w:type="page"/>
      </w:r>
      <w:bookmarkStart w:id="501" w:name="_Toc194984237"/>
      <w:r w:rsidRPr="00180963">
        <w:rPr>
          <w:lang w:val="en-IN"/>
        </w:rPr>
        <w:lastRenderedPageBreak/>
        <w:t>Form…..</w:t>
      </w:r>
      <w:bookmarkEnd w:id="501"/>
    </w:p>
    <w:p w14:paraId="1A2381FE" w14:textId="77777777" w:rsidR="00DE43FE" w:rsidRPr="00180963" w:rsidRDefault="00DE43FE" w:rsidP="00DE43FE">
      <w:pPr>
        <w:jc w:val="center"/>
        <w:rPr>
          <w:i/>
          <w:lang w:val="en-IN"/>
        </w:rPr>
      </w:pPr>
      <w:bookmarkStart w:id="502" w:name="_Toc194984238"/>
      <w:r w:rsidRPr="00180963">
        <w:rPr>
          <w:i/>
          <w:lang w:val="en-IN"/>
        </w:rPr>
        <w:t>(Name of the Project)</w:t>
      </w:r>
      <w:bookmarkEnd w:id="502"/>
    </w:p>
    <w:p w14:paraId="5F3EB3DB" w14:textId="77777777" w:rsidR="00DE43FE" w:rsidRPr="00180963" w:rsidRDefault="00DE43FE" w:rsidP="00DE43FE">
      <w:pPr>
        <w:jc w:val="center"/>
        <w:rPr>
          <w:lang w:val="en-IN"/>
        </w:rPr>
      </w:pPr>
    </w:p>
    <w:p w14:paraId="0386B673" w14:textId="77777777" w:rsidR="00DE43FE" w:rsidRPr="00180963" w:rsidRDefault="00984426" w:rsidP="00DE43FE">
      <w:pPr>
        <w:rPr>
          <w:b/>
          <w:sz w:val="32"/>
          <w:szCs w:val="32"/>
          <w:lang w:val="en-IN"/>
        </w:rPr>
      </w:pPr>
      <w:r w:rsidRPr="00180963">
        <w:rPr>
          <w:b/>
          <w:sz w:val="32"/>
          <w:szCs w:val="32"/>
          <w:lang w:val="en-IN"/>
        </w:rPr>
        <w:t>(</w:t>
      </w:r>
      <w:r w:rsidRPr="00180963">
        <w:rPr>
          <w:b/>
          <w:i/>
          <w:sz w:val="32"/>
          <w:szCs w:val="32"/>
          <w:lang w:val="en-IN"/>
        </w:rPr>
        <w:t>Declaration regarding customs/ excise duty exemption for materials/</w:t>
      </w:r>
      <w:r w:rsidR="00C91306">
        <w:rPr>
          <w:b/>
          <w:i/>
          <w:sz w:val="32"/>
          <w:szCs w:val="32"/>
          <w:lang w:val="en-IN"/>
        </w:rPr>
        <w:t xml:space="preserve">construction equipment bought for the work) </w:t>
      </w:r>
    </w:p>
    <w:p w14:paraId="6211FDBE" w14:textId="77777777" w:rsidR="00DE43FE" w:rsidRPr="00180963" w:rsidRDefault="00DE43FE" w:rsidP="00DE43FE">
      <w:pPr>
        <w:rPr>
          <w:lang w:val="en-IN"/>
        </w:rPr>
      </w:pPr>
      <w:r w:rsidRPr="00180963">
        <w:rPr>
          <w:lang w:val="en-IN"/>
        </w:rPr>
        <w:t>(</w:t>
      </w:r>
      <w:r w:rsidRPr="00180963">
        <w:rPr>
          <w:i/>
          <w:lang w:val="en-IN"/>
        </w:rPr>
        <w:t>Bidder’s Name and Address</w:t>
      </w:r>
      <w:r w:rsidRPr="00180963">
        <w:rPr>
          <w:lang w:val="en-IN"/>
        </w:rPr>
        <w:t>)</w:t>
      </w:r>
    </w:p>
    <w:p w14:paraId="6740430E" w14:textId="77777777" w:rsidR="00DE43FE" w:rsidRPr="00180963" w:rsidRDefault="00DE43FE" w:rsidP="00DE43FE">
      <w:pPr>
        <w:ind w:left="6480"/>
        <w:rPr>
          <w:lang w:val="en-IN"/>
        </w:rPr>
      </w:pPr>
      <w:r w:rsidRPr="00180963">
        <w:rPr>
          <w:lang w:val="en-IN"/>
        </w:rPr>
        <w:t>To: …………………..</w:t>
      </w:r>
    </w:p>
    <w:p w14:paraId="2759528B" w14:textId="77777777" w:rsidR="00DE43FE" w:rsidRPr="00180963" w:rsidRDefault="00DE43FE" w:rsidP="00DE43FE">
      <w:pPr>
        <w:ind w:left="6480"/>
        <w:rPr>
          <w:lang w:val="en-IN"/>
        </w:rPr>
      </w:pPr>
      <w:r w:rsidRPr="00180963">
        <w:rPr>
          <w:lang w:val="en-IN"/>
        </w:rPr>
        <w:t>(</w:t>
      </w:r>
      <w:r w:rsidRPr="00180963">
        <w:rPr>
          <w:i/>
          <w:lang w:val="en-IN"/>
        </w:rPr>
        <w:t>Name of the Employer&amp; address</w:t>
      </w:r>
      <w:r w:rsidRPr="00180963">
        <w:rPr>
          <w:lang w:val="en-IN"/>
        </w:rPr>
        <w:t>)</w:t>
      </w:r>
    </w:p>
    <w:p w14:paraId="28C06BE6" w14:textId="77777777" w:rsidR="00DE43FE" w:rsidRPr="00180963" w:rsidRDefault="00DE43FE" w:rsidP="00DE43FE">
      <w:pPr>
        <w:rPr>
          <w:lang w:val="en-IN"/>
        </w:rPr>
      </w:pPr>
      <w:r w:rsidRPr="00180963">
        <w:rPr>
          <w:lang w:val="en-IN"/>
        </w:rPr>
        <w:t>Dear Sir:</w:t>
      </w:r>
    </w:p>
    <w:p w14:paraId="78F82261" w14:textId="77777777" w:rsidR="00DE43FE" w:rsidRPr="00180963" w:rsidRDefault="00DE43FE" w:rsidP="00DE43FE">
      <w:pPr>
        <w:rPr>
          <w:lang w:val="en-IN"/>
        </w:rPr>
      </w:pPr>
    </w:p>
    <w:p w14:paraId="624BDC8C" w14:textId="77777777" w:rsidR="00DE43FE" w:rsidRPr="00180963" w:rsidRDefault="00DE43FE" w:rsidP="00DE43FE">
      <w:pPr>
        <w:jc w:val="center"/>
        <w:rPr>
          <w:lang w:val="en-IN"/>
        </w:rPr>
      </w:pPr>
      <w:r w:rsidRPr="00180963">
        <w:rPr>
          <w:lang w:val="en-IN"/>
        </w:rPr>
        <w:t>Re: [</w:t>
      </w:r>
      <w:r w:rsidRPr="00180963">
        <w:rPr>
          <w:i/>
          <w:lang w:val="en-IN"/>
        </w:rPr>
        <w:t>Name of Work</w:t>
      </w:r>
      <w:r w:rsidRPr="00180963">
        <w:rPr>
          <w:lang w:val="en-IN"/>
        </w:rPr>
        <w:t>]…………………….</w:t>
      </w:r>
    </w:p>
    <w:p w14:paraId="1358C3B3" w14:textId="77777777" w:rsidR="00DE43FE" w:rsidRPr="00180963" w:rsidRDefault="00DE43FE" w:rsidP="00DE43FE">
      <w:pPr>
        <w:jc w:val="center"/>
        <w:rPr>
          <w:lang w:val="en-IN"/>
        </w:rPr>
      </w:pPr>
      <w:r w:rsidRPr="00180963">
        <w:rPr>
          <w:lang w:val="en-IN"/>
        </w:rPr>
        <w:t>Certificate for Import/Procurement of Goods/Construction Equipment</w:t>
      </w:r>
    </w:p>
    <w:p w14:paraId="4F585F87" w14:textId="77777777" w:rsidR="00DE43FE" w:rsidRPr="00180963" w:rsidRDefault="00DE43FE" w:rsidP="00DE43FE">
      <w:pPr>
        <w:rPr>
          <w:lang w:val="en-IN"/>
        </w:rPr>
      </w:pPr>
    </w:p>
    <w:p w14:paraId="0C558C0C" w14:textId="776D32C3" w:rsidR="00DE43FE" w:rsidRPr="00180963" w:rsidRDefault="00DE43FE" w:rsidP="00DE43FE">
      <w:pPr>
        <w:ind w:left="720" w:hanging="720"/>
        <w:rPr>
          <w:lang w:val="en-IN"/>
        </w:rPr>
      </w:pPr>
      <w:r w:rsidRPr="00180963">
        <w:rPr>
          <w:lang w:val="en-IN"/>
        </w:rPr>
        <w:t>1.</w:t>
      </w:r>
      <w:r w:rsidRPr="00180963">
        <w:rPr>
          <w:lang w:val="en-IN"/>
        </w:rPr>
        <w:tab/>
        <w:t xml:space="preserve">We confirm that we are solely responsible for obtaining customs/excise duty waivers which we have considered in our bid and in case of failure to receive such waivers for reasons whatsoever, the </w:t>
      </w:r>
      <w:r w:rsidR="00F37697">
        <w:rPr>
          <w:lang w:val="en-IN"/>
        </w:rPr>
        <w:t>E</w:t>
      </w:r>
      <w:r w:rsidRPr="00180963">
        <w:rPr>
          <w:lang w:val="en-IN"/>
        </w:rPr>
        <w:t>mployer will not compensate us.</w:t>
      </w:r>
    </w:p>
    <w:p w14:paraId="48EA5F35" w14:textId="77777777" w:rsidR="00DE43FE" w:rsidRPr="00180963" w:rsidRDefault="00DE43FE" w:rsidP="00DE43FE">
      <w:pPr>
        <w:rPr>
          <w:lang w:val="en-IN"/>
        </w:rPr>
      </w:pPr>
    </w:p>
    <w:p w14:paraId="62534C98" w14:textId="5355A3B1" w:rsidR="00DE43FE" w:rsidRPr="00180963" w:rsidRDefault="00DE43FE" w:rsidP="00072433">
      <w:pPr>
        <w:ind w:left="709" w:hanging="709"/>
        <w:rPr>
          <w:lang w:val="en-IN"/>
        </w:rPr>
      </w:pPr>
      <w:bookmarkStart w:id="503" w:name="_Toc194984239"/>
      <w:r w:rsidRPr="00180963">
        <w:rPr>
          <w:lang w:val="en-IN"/>
        </w:rPr>
        <w:t>2.</w:t>
      </w:r>
      <w:r w:rsidRPr="00180963">
        <w:rPr>
          <w:lang w:val="en-IN"/>
        </w:rPr>
        <w:tab/>
        <w:t xml:space="preserve">We are furnishing below the information required by the Employer for issue of the </w:t>
      </w:r>
      <w:r w:rsidRPr="00180963">
        <w:rPr>
          <w:lang w:val="en-IN"/>
        </w:rPr>
        <w:tab/>
        <w:t xml:space="preserve">necessary certificates in terms of the Government of India Central Excise Notification </w:t>
      </w:r>
      <w:r w:rsidRPr="00180963">
        <w:rPr>
          <w:lang w:val="en-IN"/>
        </w:rPr>
        <w:tab/>
        <w:t>No.108/95</w:t>
      </w:r>
      <w:r w:rsidR="00072433" w:rsidRPr="00180963">
        <w:rPr>
          <w:lang w:val="en-IN"/>
        </w:rPr>
        <w:t xml:space="preserve"> read </w:t>
      </w:r>
      <w:proofErr w:type="spellStart"/>
      <w:r w:rsidR="00072433" w:rsidRPr="00180963">
        <w:rPr>
          <w:lang w:val="en-IN"/>
        </w:rPr>
        <w:t>alongwith</w:t>
      </w:r>
      <w:proofErr w:type="spellEnd"/>
      <w:r w:rsidR="00072433" w:rsidRPr="00180963">
        <w:rPr>
          <w:lang w:val="en-IN"/>
        </w:rPr>
        <w:t xml:space="preserve"> all subsequent amen</w:t>
      </w:r>
      <w:r w:rsidR="00F76FD3" w:rsidRPr="00180963">
        <w:rPr>
          <w:lang w:val="en-IN"/>
        </w:rPr>
        <w:t>d</w:t>
      </w:r>
      <w:r w:rsidR="00072433" w:rsidRPr="00180963">
        <w:rPr>
          <w:lang w:val="en-IN"/>
        </w:rPr>
        <w:t>ments including the amendment dated 01-03-2008</w:t>
      </w:r>
      <w:r w:rsidRPr="00180963">
        <w:rPr>
          <w:lang w:val="en-IN"/>
        </w:rPr>
        <w:t xml:space="preserve"> and Customs Notification No. 85/99.</w:t>
      </w:r>
      <w:bookmarkEnd w:id="503"/>
    </w:p>
    <w:p w14:paraId="30AE42FA" w14:textId="77777777" w:rsidR="00DE43FE" w:rsidRPr="00180963" w:rsidRDefault="00DE43FE" w:rsidP="00DE43FE">
      <w:pPr>
        <w:rPr>
          <w:lang w:val="en-IN"/>
        </w:rPr>
      </w:pPr>
    </w:p>
    <w:p w14:paraId="284C4FE8" w14:textId="77777777" w:rsidR="00DE43FE" w:rsidRPr="00180963" w:rsidRDefault="00DE43FE" w:rsidP="00DE43FE">
      <w:pPr>
        <w:rPr>
          <w:lang w:val="en-IN"/>
        </w:rPr>
      </w:pPr>
      <w:r w:rsidRPr="00180963">
        <w:rPr>
          <w:lang w:val="en-IN"/>
        </w:rPr>
        <w:t>3.</w:t>
      </w:r>
      <w:r w:rsidRPr="00180963">
        <w:rPr>
          <w:lang w:val="en-IN"/>
        </w:rPr>
        <w:tab/>
        <w:t>The goods/construction equipment for which certificates are required are as under: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863"/>
        <w:gridCol w:w="1313"/>
        <w:gridCol w:w="1169"/>
        <w:gridCol w:w="908"/>
        <w:gridCol w:w="1653"/>
        <w:gridCol w:w="1711"/>
      </w:tblGrid>
      <w:tr w:rsidR="00DE43FE" w:rsidRPr="00180963" w14:paraId="5B9C9049" w14:textId="77777777" w:rsidTr="00C0206B">
        <w:tc>
          <w:tcPr>
            <w:tcW w:w="1491" w:type="dxa"/>
          </w:tcPr>
          <w:p w14:paraId="12A23E04" w14:textId="77777777" w:rsidR="00483268" w:rsidRPr="00180963" w:rsidRDefault="00DE43FE" w:rsidP="00483268">
            <w:pPr>
              <w:suppressAutoHyphens/>
              <w:overflowPunct w:val="0"/>
              <w:autoSpaceDE w:val="0"/>
              <w:autoSpaceDN w:val="0"/>
              <w:adjustRightInd w:val="0"/>
              <w:jc w:val="both"/>
              <w:textAlignment w:val="baseline"/>
              <w:rPr>
                <w:lang w:val="en-IN"/>
              </w:rPr>
            </w:pPr>
            <w:r w:rsidRPr="00180963">
              <w:rPr>
                <w:lang w:val="en-IN"/>
              </w:rPr>
              <w:t>Items</w:t>
            </w:r>
          </w:p>
          <w:p w14:paraId="7531E4E9" w14:textId="77777777" w:rsidR="00DE43FE" w:rsidRPr="00180963" w:rsidRDefault="00483268" w:rsidP="00483268">
            <w:pPr>
              <w:suppressAutoHyphens/>
              <w:overflowPunct w:val="0"/>
              <w:autoSpaceDE w:val="0"/>
              <w:autoSpaceDN w:val="0"/>
              <w:adjustRightInd w:val="0"/>
              <w:jc w:val="both"/>
              <w:textAlignment w:val="baseline"/>
              <w:rPr>
                <w:i/>
                <w:color w:val="FF0000"/>
                <w:lang w:val="en-IN"/>
              </w:rPr>
            </w:pPr>
            <w:r w:rsidRPr="00B67277">
              <w:rPr>
                <w:i/>
                <w:lang w:val="en-IN"/>
              </w:rPr>
              <w:t>(modify the list suitably for each specific work)</w:t>
            </w:r>
          </w:p>
        </w:tc>
        <w:tc>
          <w:tcPr>
            <w:tcW w:w="863" w:type="dxa"/>
          </w:tcPr>
          <w:p w14:paraId="1627A719" w14:textId="77777777"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Make/Brand Name</w:t>
            </w:r>
          </w:p>
        </w:tc>
        <w:tc>
          <w:tcPr>
            <w:tcW w:w="1313" w:type="dxa"/>
          </w:tcPr>
          <w:p w14:paraId="0A4225A7" w14:textId="77777777"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Capacity [</w:t>
            </w:r>
            <w:r w:rsidRPr="00180963">
              <w:rPr>
                <w:i/>
                <w:lang w:val="en-IN"/>
              </w:rPr>
              <w:t>where applicable</w:t>
            </w:r>
            <w:r w:rsidRPr="00180963">
              <w:rPr>
                <w:lang w:val="en-IN"/>
              </w:rPr>
              <w:t>]</w:t>
            </w:r>
          </w:p>
        </w:tc>
        <w:tc>
          <w:tcPr>
            <w:tcW w:w="1169" w:type="dxa"/>
          </w:tcPr>
          <w:p w14:paraId="26AB3AA8" w14:textId="77777777"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Quantity</w:t>
            </w:r>
          </w:p>
        </w:tc>
        <w:tc>
          <w:tcPr>
            <w:tcW w:w="908" w:type="dxa"/>
          </w:tcPr>
          <w:p w14:paraId="11F60159" w14:textId="77777777"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Value</w:t>
            </w:r>
          </w:p>
        </w:tc>
        <w:tc>
          <w:tcPr>
            <w:tcW w:w="1653" w:type="dxa"/>
          </w:tcPr>
          <w:p w14:paraId="259E5D4B" w14:textId="77777777"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 xml:space="preserve">State whether it will be procured locally or imported </w:t>
            </w:r>
            <w:r w:rsidRPr="00F662C9">
              <w:rPr>
                <w:i/>
                <w:lang w:val="en-IN"/>
              </w:rPr>
              <w:t>[if so from which country]</w:t>
            </w:r>
          </w:p>
        </w:tc>
        <w:tc>
          <w:tcPr>
            <w:tcW w:w="1711" w:type="dxa"/>
          </w:tcPr>
          <w:p w14:paraId="476DD54C" w14:textId="77777777"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Remarks regarding justification for the quantity and their usage in works.</w:t>
            </w:r>
          </w:p>
        </w:tc>
      </w:tr>
      <w:tr w:rsidR="00DE43FE" w:rsidRPr="00180963" w14:paraId="7198AED4" w14:textId="77777777" w:rsidTr="00C0206B">
        <w:tc>
          <w:tcPr>
            <w:tcW w:w="9108" w:type="dxa"/>
            <w:gridSpan w:val="7"/>
          </w:tcPr>
          <w:p w14:paraId="20582BE5" w14:textId="77777777" w:rsidR="00DE43FE" w:rsidRPr="00180963" w:rsidRDefault="00DE43FE" w:rsidP="00C0206B">
            <w:pPr>
              <w:suppressAutoHyphens/>
              <w:overflowPunct w:val="0"/>
              <w:autoSpaceDE w:val="0"/>
              <w:autoSpaceDN w:val="0"/>
              <w:adjustRightInd w:val="0"/>
              <w:jc w:val="both"/>
              <w:textAlignment w:val="baseline"/>
              <w:rPr>
                <w:b/>
                <w:lang w:val="en-IN"/>
              </w:rPr>
            </w:pPr>
            <w:r w:rsidRPr="00180963">
              <w:rPr>
                <w:b/>
                <w:lang w:val="en-IN"/>
              </w:rPr>
              <w:t>Goods</w:t>
            </w:r>
          </w:p>
        </w:tc>
      </w:tr>
      <w:tr w:rsidR="00DE43FE" w:rsidRPr="00180963" w14:paraId="6DBE5ADE" w14:textId="77777777" w:rsidTr="00C0206B">
        <w:tc>
          <w:tcPr>
            <w:tcW w:w="1491" w:type="dxa"/>
          </w:tcPr>
          <w:p w14:paraId="0977F587" w14:textId="77777777"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[a] Bitumen</w:t>
            </w:r>
          </w:p>
        </w:tc>
        <w:tc>
          <w:tcPr>
            <w:tcW w:w="863" w:type="dxa"/>
          </w:tcPr>
          <w:p w14:paraId="5A12EEEB"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313" w:type="dxa"/>
          </w:tcPr>
          <w:p w14:paraId="23649406"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169" w:type="dxa"/>
          </w:tcPr>
          <w:p w14:paraId="648F7E2C"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908" w:type="dxa"/>
          </w:tcPr>
          <w:p w14:paraId="6FE84F93"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653" w:type="dxa"/>
          </w:tcPr>
          <w:p w14:paraId="3E41A254"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711" w:type="dxa"/>
          </w:tcPr>
          <w:p w14:paraId="76FD47F4" w14:textId="77777777" w:rsidR="00DE43FE" w:rsidRPr="00180963" w:rsidRDefault="00DE43FE" w:rsidP="00C0206B">
            <w:pPr>
              <w:suppressAutoHyphens/>
              <w:overflowPunct w:val="0"/>
              <w:autoSpaceDE w:val="0"/>
              <w:autoSpaceDN w:val="0"/>
              <w:adjustRightInd w:val="0"/>
              <w:jc w:val="both"/>
              <w:textAlignment w:val="baseline"/>
              <w:rPr>
                <w:lang w:val="en-IN"/>
              </w:rPr>
            </w:pPr>
          </w:p>
        </w:tc>
      </w:tr>
      <w:tr w:rsidR="00DE43FE" w:rsidRPr="00180963" w14:paraId="7AD535E5" w14:textId="77777777" w:rsidTr="00C0206B">
        <w:tc>
          <w:tcPr>
            <w:tcW w:w="1491" w:type="dxa"/>
          </w:tcPr>
          <w:p w14:paraId="3AB0E0F9" w14:textId="77777777"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[b] Cement</w:t>
            </w:r>
          </w:p>
        </w:tc>
        <w:tc>
          <w:tcPr>
            <w:tcW w:w="863" w:type="dxa"/>
          </w:tcPr>
          <w:p w14:paraId="2EB380B5"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313" w:type="dxa"/>
          </w:tcPr>
          <w:p w14:paraId="375D67D6"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169" w:type="dxa"/>
          </w:tcPr>
          <w:p w14:paraId="15654C8B"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908" w:type="dxa"/>
          </w:tcPr>
          <w:p w14:paraId="6A363521"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653" w:type="dxa"/>
          </w:tcPr>
          <w:p w14:paraId="3CA11B84"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711" w:type="dxa"/>
          </w:tcPr>
          <w:p w14:paraId="0BA95958" w14:textId="77777777" w:rsidR="00DE43FE" w:rsidRPr="00180963" w:rsidRDefault="00DE43FE" w:rsidP="00C0206B">
            <w:pPr>
              <w:suppressAutoHyphens/>
              <w:overflowPunct w:val="0"/>
              <w:autoSpaceDE w:val="0"/>
              <w:autoSpaceDN w:val="0"/>
              <w:adjustRightInd w:val="0"/>
              <w:jc w:val="both"/>
              <w:textAlignment w:val="baseline"/>
              <w:rPr>
                <w:lang w:val="en-IN"/>
              </w:rPr>
            </w:pPr>
          </w:p>
        </w:tc>
      </w:tr>
      <w:tr w:rsidR="00DE43FE" w:rsidRPr="00180963" w14:paraId="470EEEFE" w14:textId="77777777" w:rsidTr="00C0206B">
        <w:tc>
          <w:tcPr>
            <w:tcW w:w="1491" w:type="dxa"/>
          </w:tcPr>
          <w:p w14:paraId="6081837B" w14:textId="77777777"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[c] Steel</w:t>
            </w:r>
          </w:p>
        </w:tc>
        <w:tc>
          <w:tcPr>
            <w:tcW w:w="863" w:type="dxa"/>
          </w:tcPr>
          <w:p w14:paraId="639DF819"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313" w:type="dxa"/>
          </w:tcPr>
          <w:p w14:paraId="3E43BEEF"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169" w:type="dxa"/>
          </w:tcPr>
          <w:p w14:paraId="4800A739"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908" w:type="dxa"/>
          </w:tcPr>
          <w:p w14:paraId="5C1C0BB9"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653" w:type="dxa"/>
          </w:tcPr>
          <w:p w14:paraId="3AFAA621"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711" w:type="dxa"/>
          </w:tcPr>
          <w:p w14:paraId="3CC4055F" w14:textId="77777777" w:rsidR="00DE43FE" w:rsidRPr="00180963" w:rsidRDefault="00DE43FE" w:rsidP="00C0206B">
            <w:pPr>
              <w:suppressAutoHyphens/>
              <w:overflowPunct w:val="0"/>
              <w:autoSpaceDE w:val="0"/>
              <w:autoSpaceDN w:val="0"/>
              <w:adjustRightInd w:val="0"/>
              <w:jc w:val="both"/>
              <w:textAlignment w:val="baseline"/>
              <w:rPr>
                <w:lang w:val="en-IN"/>
              </w:rPr>
            </w:pPr>
          </w:p>
        </w:tc>
      </w:tr>
      <w:tr w:rsidR="00DE43FE" w:rsidRPr="00180963" w14:paraId="482D7224" w14:textId="77777777" w:rsidTr="00C0206B">
        <w:tc>
          <w:tcPr>
            <w:tcW w:w="1491" w:type="dxa"/>
          </w:tcPr>
          <w:p w14:paraId="22F36C2E"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863" w:type="dxa"/>
          </w:tcPr>
          <w:p w14:paraId="6F89D562"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313" w:type="dxa"/>
          </w:tcPr>
          <w:p w14:paraId="15CC050B"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169" w:type="dxa"/>
          </w:tcPr>
          <w:p w14:paraId="4EEA34F6"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908" w:type="dxa"/>
          </w:tcPr>
          <w:p w14:paraId="09FEA387"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653" w:type="dxa"/>
          </w:tcPr>
          <w:p w14:paraId="08D42393"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711" w:type="dxa"/>
          </w:tcPr>
          <w:p w14:paraId="4D65745A" w14:textId="77777777" w:rsidR="00DE43FE" w:rsidRPr="00180963" w:rsidRDefault="00DE43FE" w:rsidP="00C0206B">
            <w:pPr>
              <w:suppressAutoHyphens/>
              <w:overflowPunct w:val="0"/>
              <w:autoSpaceDE w:val="0"/>
              <w:autoSpaceDN w:val="0"/>
              <w:adjustRightInd w:val="0"/>
              <w:jc w:val="both"/>
              <w:textAlignment w:val="baseline"/>
              <w:rPr>
                <w:lang w:val="en-IN"/>
              </w:rPr>
            </w:pPr>
          </w:p>
        </w:tc>
      </w:tr>
      <w:tr w:rsidR="00DE43FE" w:rsidRPr="00180963" w14:paraId="6F6993AF" w14:textId="77777777" w:rsidTr="00C0206B">
        <w:tc>
          <w:tcPr>
            <w:tcW w:w="9108" w:type="dxa"/>
            <w:gridSpan w:val="7"/>
          </w:tcPr>
          <w:p w14:paraId="1280B9EE" w14:textId="77777777" w:rsidR="00DE43FE" w:rsidRPr="00180963" w:rsidRDefault="00DE43FE" w:rsidP="00C0206B">
            <w:pPr>
              <w:suppressAutoHyphens/>
              <w:overflowPunct w:val="0"/>
              <w:autoSpaceDE w:val="0"/>
              <w:autoSpaceDN w:val="0"/>
              <w:adjustRightInd w:val="0"/>
              <w:jc w:val="both"/>
              <w:textAlignment w:val="baseline"/>
              <w:rPr>
                <w:b/>
                <w:lang w:val="en-IN"/>
              </w:rPr>
            </w:pPr>
            <w:r w:rsidRPr="00180963">
              <w:rPr>
                <w:b/>
                <w:lang w:val="en-IN"/>
              </w:rPr>
              <w:t>Construction Equipment</w:t>
            </w:r>
          </w:p>
        </w:tc>
      </w:tr>
      <w:tr w:rsidR="00DE43FE" w:rsidRPr="00180963" w14:paraId="2FC7F78B" w14:textId="77777777" w:rsidTr="00C0206B">
        <w:tc>
          <w:tcPr>
            <w:tcW w:w="1491" w:type="dxa"/>
          </w:tcPr>
          <w:p w14:paraId="40539191"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863" w:type="dxa"/>
          </w:tcPr>
          <w:p w14:paraId="61043E37"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313" w:type="dxa"/>
          </w:tcPr>
          <w:p w14:paraId="7AD3BC50"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169" w:type="dxa"/>
          </w:tcPr>
          <w:p w14:paraId="27EC3E54"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908" w:type="dxa"/>
          </w:tcPr>
          <w:p w14:paraId="2D1FDA55"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653" w:type="dxa"/>
          </w:tcPr>
          <w:p w14:paraId="3A07C319"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711" w:type="dxa"/>
          </w:tcPr>
          <w:p w14:paraId="56D47637" w14:textId="77777777" w:rsidR="00DE43FE" w:rsidRPr="00180963" w:rsidRDefault="00DE43FE" w:rsidP="00C0206B">
            <w:pPr>
              <w:suppressAutoHyphens/>
              <w:overflowPunct w:val="0"/>
              <w:autoSpaceDE w:val="0"/>
              <w:autoSpaceDN w:val="0"/>
              <w:adjustRightInd w:val="0"/>
              <w:jc w:val="both"/>
              <w:textAlignment w:val="baseline"/>
              <w:rPr>
                <w:lang w:val="en-IN"/>
              </w:rPr>
            </w:pPr>
          </w:p>
        </w:tc>
      </w:tr>
      <w:tr w:rsidR="00DE43FE" w:rsidRPr="00180963" w14:paraId="4A02AB4B" w14:textId="77777777" w:rsidTr="00C0206B">
        <w:tc>
          <w:tcPr>
            <w:tcW w:w="1491" w:type="dxa"/>
          </w:tcPr>
          <w:p w14:paraId="257067FD"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863" w:type="dxa"/>
          </w:tcPr>
          <w:p w14:paraId="64521C3D"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313" w:type="dxa"/>
          </w:tcPr>
          <w:p w14:paraId="3D124D5E"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169" w:type="dxa"/>
          </w:tcPr>
          <w:p w14:paraId="022ED6A2"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908" w:type="dxa"/>
          </w:tcPr>
          <w:p w14:paraId="59ECC344"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653" w:type="dxa"/>
          </w:tcPr>
          <w:p w14:paraId="6B0BED4E"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711" w:type="dxa"/>
          </w:tcPr>
          <w:p w14:paraId="439BC5DE" w14:textId="77777777" w:rsidR="00DE43FE" w:rsidRPr="00180963" w:rsidRDefault="00DE43FE" w:rsidP="00C0206B">
            <w:pPr>
              <w:suppressAutoHyphens/>
              <w:overflowPunct w:val="0"/>
              <w:autoSpaceDE w:val="0"/>
              <w:autoSpaceDN w:val="0"/>
              <w:adjustRightInd w:val="0"/>
              <w:jc w:val="both"/>
              <w:textAlignment w:val="baseline"/>
              <w:rPr>
                <w:lang w:val="en-IN"/>
              </w:rPr>
            </w:pPr>
          </w:p>
        </w:tc>
      </w:tr>
      <w:tr w:rsidR="00DE43FE" w:rsidRPr="00180963" w14:paraId="0EEF555D" w14:textId="77777777" w:rsidTr="00C0206B">
        <w:tc>
          <w:tcPr>
            <w:tcW w:w="1491" w:type="dxa"/>
          </w:tcPr>
          <w:p w14:paraId="63722753"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863" w:type="dxa"/>
          </w:tcPr>
          <w:p w14:paraId="2D5B7525"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313" w:type="dxa"/>
          </w:tcPr>
          <w:p w14:paraId="28A9C5B0"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169" w:type="dxa"/>
          </w:tcPr>
          <w:p w14:paraId="1411C216"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908" w:type="dxa"/>
          </w:tcPr>
          <w:p w14:paraId="084F94F8"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653" w:type="dxa"/>
          </w:tcPr>
          <w:p w14:paraId="7012B2CD"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711" w:type="dxa"/>
          </w:tcPr>
          <w:p w14:paraId="186251F8" w14:textId="77777777" w:rsidR="00DE43FE" w:rsidRPr="00180963" w:rsidRDefault="00DE43FE" w:rsidP="00C0206B">
            <w:pPr>
              <w:suppressAutoHyphens/>
              <w:overflowPunct w:val="0"/>
              <w:autoSpaceDE w:val="0"/>
              <w:autoSpaceDN w:val="0"/>
              <w:adjustRightInd w:val="0"/>
              <w:jc w:val="both"/>
              <w:textAlignment w:val="baseline"/>
              <w:rPr>
                <w:lang w:val="en-IN"/>
              </w:rPr>
            </w:pPr>
          </w:p>
        </w:tc>
      </w:tr>
      <w:tr w:rsidR="00DE43FE" w:rsidRPr="00180963" w14:paraId="08771D23" w14:textId="77777777" w:rsidTr="00C0206B">
        <w:tc>
          <w:tcPr>
            <w:tcW w:w="1491" w:type="dxa"/>
          </w:tcPr>
          <w:p w14:paraId="0EAA8217"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863" w:type="dxa"/>
          </w:tcPr>
          <w:p w14:paraId="3E4D73C3"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313" w:type="dxa"/>
          </w:tcPr>
          <w:p w14:paraId="3C5EDDA7"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169" w:type="dxa"/>
          </w:tcPr>
          <w:p w14:paraId="1E6A1308"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908" w:type="dxa"/>
          </w:tcPr>
          <w:p w14:paraId="6668D8B2"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653" w:type="dxa"/>
          </w:tcPr>
          <w:p w14:paraId="5F4E06BE"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711" w:type="dxa"/>
          </w:tcPr>
          <w:p w14:paraId="4F659E4F" w14:textId="77777777" w:rsidR="00DE43FE" w:rsidRPr="00180963" w:rsidRDefault="00DE43FE" w:rsidP="00C0206B">
            <w:pPr>
              <w:suppressAutoHyphens/>
              <w:overflowPunct w:val="0"/>
              <w:autoSpaceDE w:val="0"/>
              <w:autoSpaceDN w:val="0"/>
              <w:adjustRightInd w:val="0"/>
              <w:jc w:val="both"/>
              <w:textAlignment w:val="baseline"/>
              <w:rPr>
                <w:lang w:val="en-IN"/>
              </w:rPr>
            </w:pPr>
          </w:p>
        </w:tc>
      </w:tr>
    </w:tbl>
    <w:p w14:paraId="5CA5726C" w14:textId="77777777" w:rsidR="00DE43FE" w:rsidRPr="00180963" w:rsidRDefault="00DE43FE" w:rsidP="00DE43FE">
      <w:pPr>
        <w:rPr>
          <w:lang w:val="en-IN"/>
        </w:rPr>
      </w:pPr>
    </w:p>
    <w:p w14:paraId="5223879A" w14:textId="77777777" w:rsidR="00DE43FE" w:rsidRPr="00180963" w:rsidRDefault="00DE43FE" w:rsidP="00DE43FE">
      <w:pPr>
        <w:rPr>
          <w:lang w:val="en-IN"/>
        </w:rPr>
      </w:pPr>
      <w:bookmarkStart w:id="504" w:name="_Toc194984240"/>
      <w:r w:rsidRPr="00180963">
        <w:rPr>
          <w:lang w:val="en-IN"/>
        </w:rPr>
        <w:t>4.</w:t>
      </w:r>
      <w:r w:rsidRPr="00180963">
        <w:rPr>
          <w:lang w:val="en-IN"/>
        </w:rPr>
        <w:tab/>
        <w:t>We agree that no modification to the above list is permitted after bids are opened.</w:t>
      </w:r>
      <w:bookmarkEnd w:id="504"/>
    </w:p>
    <w:p w14:paraId="38160E24" w14:textId="77777777" w:rsidR="00DE43FE" w:rsidRPr="00180963" w:rsidRDefault="00DE43FE" w:rsidP="00DE43FE">
      <w:pPr>
        <w:rPr>
          <w:lang w:val="en-IN"/>
        </w:rPr>
      </w:pPr>
    </w:p>
    <w:p w14:paraId="671C2A87" w14:textId="1775AC7F" w:rsidR="00DE43FE" w:rsidRDefault="00DE43FE" w:rsidP="00F662C9">
      <w:pPr>
        <w:ind w:left="720" w:hanging="720"/>
        <w:rPr>
          <w:lang w:val="en-IN"/>
        </w:rPr>
      </w:pPr>
      <w:r w:rsidRPr="00180963">
        <w:rPr>
          <w:lang w:val="en-IN"/>
        </w:rPr>
        <w:lastRenderedPageBreak/>
        <w:t>5.</w:t>
      </w:r>
      <w:r w:rsidRPr="00180963">
        <w:rPr>
          <w:lang w:val="en-IN"/>
        </w:rPr>
        <w:tab/>
        <w:t xml:space="preserve">We agree that the certificate will be issued only to the extent considered reasonable by the Employer for the work, based on the Bill of Quantities and the construction </w:t>
      </w:r>
      <w:r w:rsidR="00483268" w:rsidRPr="00180963">
        <w:rPr>
          <w:lang w:val="en-IN"/>
        </w:rPr>
        <w:t>program and</w:t>
      </w:r>
      <w:r w:rsidRPr="00180963">
        <w:rPr>
          <w:lang w:val="en-IN"/>
        </w:rPr>
        <w:t xml:space="preserve"> methodology as furnished by us </w:t>
      </w:r>
      <w:proofErr w:type="spellStart"/>
      <w:r w:rsidR="006E402A" w:rsidRPr="00180963">
        <w:rPr>
          <w:lang w:val="en-IN"/>
        </w:rPr>
        <w:t>alongwith</w:t>
      </w:r>
      <w:proofErr w:type="spellEnd"/>
      <w:r w:rsidRPr="00180963">
        <w:rPr>
          <w:lang w:val="en-IN"/>
        </w:rPr>
        <w:t xml:space="preserve"> the bid.</w:t>
      </w:r>
    </w:p>
    <w:p w14:paraId="7DD9C612" w14:textId="77777777" w:rsidR="00F662C9" w:rsidRPr="00180963" w:rsidRDefault="00F662C9" w:rsidP="00F662C9">
      <w:pPr>
        <w:ind w:left="720" w:hanging="720"/>
        <w:rPr>
          <w:b/>
          <w:lang w:val="en-IN"/>
        </w:rPr>
      </w:pPr>
    </w:p>
    <w:p w14:paraId="3E986951" w14:textId="77777777" w:rsidR="00DE43FE" w:rsidRPr="00180963" w:rsidRDefault="00DE43FE" w:rsidP="00DE43FE">
      <w:pPr>
        <w:ind w:left="720" w:hanging="720"/>
        <w:rPr>
          <w:lang w:val="en-IN"/>
        </w:rPr>
      </w:pPr>
      <w:r w:rsidRPr="00180963">
        <w:rPr>
          <w:lang w:val="en-IN"/>
        </w:rPr>
        <w:t>6.</w:t>
      </w:r>
      <w:r w:rsidRPr="00180963">
        <w:rPr>
          <w:lang w:val="en-IN"/>
        </w:rPr>
        <w:tab/>
        <w:t>We confirm that the above goods and construction equipment will be exclusively used for the construction of the above work and the construction equipment will not be sold or otherwise disposed of in any manner for a period of five years from the date of acquisition.</w:t>
      </w:r>
    </w:p>
    <w:p w14:paraId="780D0DF5" w14:textId="77777777" w:rsidR="00DE43FE" w:rsidRPr="00180963" w:rsidRDefault="00DE43FE" w:rsidP="00DE43FE">
      <w:pPr>
        <w:rPr>
          <w:lang w:val="en-IN"/>
        </w:rPr>
      </w:pPr>
    </w:p>
    <w:p w14:paraId="27DD5F6D" w14:textId="10C4A842" w:rsidR="00DE43FE" w:rsidRPr="00180963" w:rsidRDefault="00DE43FE" w:rsidP="00DE43FE">
      <w:pPr>
        <w:rPr>
          <w:lang w:val="en-IN"/>
        </w:rPr>
      </w:pPr>
      <w:r w:rsidRPr="00180963">
        <w:rPr>
          <w:lang w:val="en-IN"/>
        </w:rPr>
        <w:t>Date: ___________________</w:t>
      </w:r>
      <w:r w:rsidRPr="00180963">
        <w:rPr>
          <w:lang w:val="en-IN"/>
        </w:rPr>
        <w:tab/>
      </w:r>
      <w:r w:rsidRPr="00180963">
        <w:rPr>
          <w:lang w:val="en-IN"/>
        </w:rPr>
        <w:tab/>
      </w:r>
      <w:r w:rsidRPr="00180963">
        <w:rPr>
          <w:lang w:val="en-IN"/>
        </w:rPr>
        <w:tab/>
      </w:r>
      <w:r w:rsidRPr="00180963">
        <w:rPr>
          <w:lang w:val="en-IN"/>
        </w:rPr>
        <w:tab/>
        <w:t>(</w:t>
      </w:r>
      <w:r w:rsidRPr="00180963">
        <w:rPr>
          <w:i/>
          <w:lang w:val="en-IN"/>
        </w:rPr>
        <w:t>Signature</w:t>
      </w:r>
      <w:r w:rsidRPr="00180963">
        <w:rPr>
          <w:lang w:val="en-IN"/>
        </w:rPr>
        <w:t>)</w:t>
      </w:r>
      <w:r w:rsidR="00F662C9">
        <w:rPr>
          <w:lang w:val="en-IN"/>
        </w:rPr>
        <w:t xml:space="preserve"> </w:t>
      </w:r>
      <w:r w:rsidRPr="00180963">
        <w:rPr>
          <w:lang w:val="en-IN"/>
        </w:rPr>
        <w:t>______________________</w:t>
      </w:r>
    </w:p>
    <w:p w14:paraId="72A28FF8" w14:textId="77777777" w:rsidR="00DE43FE" w:rsidRPr="00180963" w:rsidRDefault="00DE43FE" w:rsidP="00DE43FE">
      <w:pPr>
        <w:rPr>
          <w:lang w:val="en-IN"/>
        </w:rPr>
      </w:pPr>
      <w:r w:rsidRPr="00180963">
        <w:rPr>
          <w:lang w:val="en-IN"/>
        </w:rPr>
        <w:t>Place</w:t>
      </w:r>
      <w:proofErr w:type="gramStart"/>
      <w:r w:rsidRPr="00180963">
        <w:rPr>
          <w:lang w:val="en-IN"/>
        </w:rPr>
        <w:t>:_</w:t>
      </w:r>
      <w:proofErr w:type="gramEnd"/>
      <w:r w:rsidRPr="00180963">
        <w:rPr>
          <w:lang w:val="en-IN"/>
        </w:rPr>
        <w:t>__________________</w:t>
      </w:r>
      <w:r w:rsidRPr="00180963">
        <w:rPr>
          <w:lang w:val="en-IN"/>
        </w:rPr>
        <w:tab/>
      </w:r>
      <w:r w:rsidRPr="00180963">
        <w:rPr>
          <w:lang w:val="en-IN"/>
        </w:rPr>
        <w:tab/>
      </w:r>
      <w:r w:rsidRPr="00180963">
        <w:rPr>
          <w:lang w:val="en-IN"/>
        </w:rPr>
        <w:tab/>
      </w:r>
      <w:r w:rsidRPr="00180963">
        <w:rPr>
          <w:lang w:val="en-IN"/>
        </w:rPr>
        <w:tab/>
        <w:t>(</w:t>
      </w:r>
      <w:r w:rsidRPr="00180963">
        <w:rPr>
          <w:i/>
          <w:lang w:val="en-IN"/>
        </w:rPr>
        <w:t>Printed Name</w:t>
      </w:r>
      <w:r w:rsidRPr="00180963">
        <w:rPr>
          <w:lang w:val="en-IN"/>
        </w:rPr>
        <w:t>)__________________</w:t>
      </w:r>
    </w:p>
    <w:p w14:paraId="6179FFD9" w14:textId="77777777" w:rsidR="00DE43FE" w:rsidRPr="00180963" w:rsidRDefault="00DE43FE" w:rsidP="00DE43FE">
      <w:pPr>
        <w:rPr>
          <w:lang w:val="en-IN"/>
        </w:rPr>
      </w:pP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t>(</w:t>
      </w:r>
      <w:r w:rsidRPr="00180963">
        <w:rPr>
          <w:i/>
          <w:lang w:val="en-IN"/>
        </w:rPr>
        <w:t>Designation</w:t>
      </w:r>
      <w:r w:rsidRPr="00180963">
        <w:rPr>
          <w:lang w:val="en-IN"/>
        </w:rPr>
        <w:t>)____________________</w:t>
      </w:r>
    </w:p>
    <w:p w14:paraId="20591142" w14:textId="77777777" w:rsidR="00DE43FE" w:rsidRPr="00180963" w:rsidRDefault="00DE43FE" w:rsidP="00DE43FE">
      <w:pPr>
        <w:rPr>
          <w:lang w:val="en-IN"/>
        </w:rPr>
      </w:pP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t>(</w:t>
      </w:r>
      <w:r w:rsidRPr="00180963">
        <w:rPr>
          <w:i/>
          <w:lang w:val="en-IN"/>
        </w:rPr>
        <w:t>Common Seal</w:t>
      </w:r>
      <w:r w:rsidRPr="00180963">
        <w:rPr>
          <w:lang w:val="en-IN"/>
        </w:rPr>
        <w:t>) ___________________</w:t>
      </w:r>
    </w:p>
    <w:p w14:paraId="13F7DA42" w14:textId="77777777" w:rsidR="00DE43FE" w:rsidRPr="00180963" w:rsidRDefault="00DE43FE" w:rsidP="00DE43FE">
      <w:pPr>
        <w:rPr>
          <w:lang w:val="en-IN"/>
        </w:rPr>
      </w:pPr>
    </w:p>
    <w:p w14:paraId="267CE22E" w14:textId="77777777" w:rsidR="00DE43FE" w:rsidRPr="00180963" w:rsidRDefault="00DE43FE" w:rsidP="00DE43FE">
      <w:pPr>
        <w:rPr>
          <w:b/>
          <w:sz w:val="20"/>
          <w:lang w:val="en-IN"/>
        </w:rPr>
      </w:pPr>
      <w:r w:rsidRPr="00180963">
        <w:rPr>
          <w:lang w:val="en-IN"/>
        </w:rPr>
        <w:t>[</w:t>
      </w:r>
      <w:r w:rsidRPr="00180963">
        <w:rPr>
          <w:b/>
          <w:i/>
          <w:sz w:val="20"/>
          <w:lang w:val="en-IN"/>
        </w:rPr>
        <w:t>This certificate will be issued within 60 days of signing of contract and no subsequent changes will be permitted.</w:t>
      </w:r>
      <w:r w:rsidRPr="00180963">
        <w:rPr>
          <w:b/>
          <w:sz w:val="20"/>
          <w:lang w:val="en-IN"/>
        </w:rPr>
        <w:t>]</w:t>
      </w:r>
    </w:p>
    <w:p w14:paraId="1FFDCE23" w14:textId="77777777" w:rsidR="00DE43FE" w:rsidRPr="00180963" w:rsidRDefault="00DE43FE" w:rsidP="00D522AB">
      <w:pPr>
        <w:rPr>
          <w:b/>
          <w:lang w:val="en-IN"/>
        </w:rPr>
      </w:pPr>
    </w:p>
    <w:p w14:paraId="66D9DCDE" w14:textId="77777777" w:rsidR="00336BED" w:rsidRPr="00180963" w:rsidRDefault="00336BED" w:rsidP="00D522AB">
      <w:pPr>
        <w:rPr>
          <w:b/>
          <w:i/>
          <w:lang w:val="en-IN"/>
        </w:rPr>
      </w:pPr>
      <w:r w:rsidRPr="00180963">
        <w:rPr>
          <w:b/>
          <w:lang w:val="en-IN"/>
        </w:rPr>
        <w:t xml:space="preserve">* </w:t>
      </w:r>
      <w:r w:rsidRPr="00180963">
        <w:rPr>
          <w:b/>
          <w:i/>
          <w:lang w:val="en-IN"/>
        </w:rPr>
        <w:t>Modify the above to suit the requirements given in Central Excise/Customs Notification as current of date of bidding.</w:t>
      </w:r>
    </w:p>
    <w:p w14:paraId="4EFB2DC7" w14:textId="77777777" w:rsidR="00D522AB" w:rsidRPr="00180963" w:rsidRDefault="00D522AB" w:rsidP="00D522AB">
      <w:pPr>
        <w:rPr>
          <w:b/>
          <w:lang w:val="en-IN"/>
        </w:rPr>
      </w:pPr>
      <w:r w:rsidRPr="00180963">
        <w:rPr>
          <w:b/>
          <w:lang w:val="en-IN"/>
        </w:rPr>
        <w:br w:type="page"/>
      </w:r>
    </w:p>
    <w:p w14:paraId="1518122C" w14:textId="77777777" w:rsidR="007B586E" w:rsidRPr="00180963" w:rsidRDefault="007B586E">
      <w:pPr>
        <w:pStyle w:val="Subtitle2"/>
        <w:rPr>
          <w:lang w:val="en-IN"/>
        </w:rPr>
      </w:pPr>
    </w:p>
    <w:p w14:paraId="577DE485" w14:textId="77777777" w:rsidR="00F278C0" w:rsidRPr="00180963" w:rsidRDefault="00F278C0" w:rsidP="00F278C0">
      <w:pPr>
        <w:pStyle w:val="Subtitle"/>
        <w:ind w:left="180" w:right="288"/>
        <w:rPr>
          <w:rFonts w:cs="Arial"/>
          <w:lang w:val="en-IN"/>
        </w:rPr>
      </w:pPr>
      <w:bookmarkStart w:id="505" w:name="_Toc333923377"/>
      <w:bookmarkStart w:id="506" w:name="_Toc168298092"/>
      <w:r w:rsidRPr="00180963">
        <w:rPr>
          <w:rFonts w:cs="Arial"/>
          <w:lang w:val="en-IN"/>
        </w:rPr>
        <w:t xml:space="preserve">Section V - </w:t>
      </w:r>
      <w:r w:rsidRPr="00180963">
        <w:rPr>
          <w:lang w:val="en-IN"/>
        </w:rPr>
        <w:t>Eligible Countries</w:t>
      </w:r>
      <w:bookmarkEnd w:id="505"/>
    </w:p>
    <w:p w14:paraId="13B4A78C" w14:textId="77777777" w:rsidR="00F278C0" w:rsidRPr="00180963" w:rsidRDefault="00F278C0" w:rsidP="00F278C0">
      <w:pPr>
        <w:pStyle w:val="Heading5"/>
        <w:jc w:val="center"/>
        <w:rPr>
          <w:rFonts w:ascii="Arial" w:hAnsi="Arial"/>
          <w:b w:val="0"/>
          <w:bCs w:val="0"/>
          <w:sz w:val="20"/>
          <w:lang w:val="en-IN"/>
        </w:rPr>
      </w:pPr>
    </w:p>
    <w:p w14:paraId="148C688C" w14:textId="77777777" w:rsidR="00F278C0" w:rsidRPr="00180963" w:rsidRDefault="00F278C0" w:rsidP="00F278C0">
      <w:pPr>
        <w:pStyle w:val="Heading5"/>
        <w:jc w:val="center"/>
        <w:rPr>
          <w:rFonts w:ascii="Arial" w:hAnsi="Arial"/>
          <w:b w:val="0"/>
          <w:bCs w:val="0"/>
          <w:sz w:val="20"/>
          <w:lang w:val="en-IN"/>
        </w:rPr>
      </w:pPr>
    </w:p>
    <w:p w14:paraId="69938FA9" w14:textId="77777777" w:rsidR="00F278C0" w:rsidRPr="00180963" w:rsidRDefault="00F278C0" w:rsidP="00F278C0">
      <w:pPr>
        <w:jc w:val="center"/>
        <w:rPr>
          <w:b/>
          <w:lang w:val="en-IN"/>
        </w:rPr>
      </w:pPr>
      <w:r w:rsidRPr="00180963">
        <w:rPr>
          <w:b/>
          <w:lang w:val="en-IN"/>
        </w:rPr>
        <w:t>Eligibility for the Provision of Goods, Works and Services in Bank-Financed Procurement</w:t>
      </w:r>
    </w:p>
    <w:p w14:paraId="5CFB2733" w14:textId="77777777" w:rsidR="00F278C0" w:rsidRPr="00180963" w:rsidRDefault="00F278C0" w:rsidP="00F278C0">
      <w:pPr>
        <w:jc w:val="center"/>
        <w:rPr>
          <w:lang w:val="en-IN"/>
        </w:rPr>
      </w:pPr>
    </w:p>
    <w:p w14:paraId="2A1BC371" w14:textId="77777777" w:rsidR="00F278C0" w:rsidRPr="00180963" w:rsidRDefault="00F278C0" w:rsidP="00F278C0">
      <w:pPr>
        <w:jc w:val="center"/>
        <w:rPr>
          <w:lang w:val="en-IN"/>
        </w:rPr>
      </w:pPr>
    </w:p>
    <w:p w14:paraId="06259FD2" w14:textId="77777777" w:rsidR="00F278C0" w:rsidRPr="00180963" w:rsidRDefault="00F278C0" w:rsidP="00F278C0">
      <w:pPr>
        <w:rPr>
          <w:lang w:val="en-IN"/>
        </w:rPr>
      </w:pPr>
      <w:r w:rsidRPr="00180963">
        <w:rPr>
          <w:lang w:val="en-IN"/>
        </w:rPr>
        <w:tab/>
      </w:r>
    </w:p>
    <w:p w14:paraId="6C70DFA0" w14:textId="77777777" w:rsidR="00F278C0" w:rsidRPr="00180963" w:rsidRDefault="00F278C0" w:rsidP="00F278C0">
      <w:pPr>
        <w:pStyle w:val="BodyTextIndent2"/>
        <w:tabs>
          <w:tab w:val="clear" w:pos="720"/>
        </w:tabs>
        <w:ind w:left="0" w:firstLine="0"/>
        <w:jc w:val="both"/>
        <w:rPr>
          <w:rFonts w:ascii="Times New Roman" w:hAnsi="Times New Roman"/>
          <w:sz w:val="24"/>
          <w:szCs w:val="24"/>
          <w:lang w:val="en-IN"/>
        </w:rPr>
      </w:pPr>
      <w:r w:rsidRPr="00180963">
        <w:rPr>
          <w:rFonts w:ascii="Times New Roman" w:hAnsi="Times New Roman"/>
          <w:sz w:val="24"/>
          <w:szCs w:val="24"/>
          <w:lang w:val="en-IN"/>
        </w:rPr>
        <w:t>1. In reference to ITB 4.7, and 5.1, for the information of the Bidders, at the present time firms, goods and services from the following countries are excluded from this bidding process:</w:t>
      </w:r>
    </w:p>
    <w:p w14:paraId="41400100" w14:textId="77777777" w:rsidR="00F278C0" w:rsidRPr="00180963" w:rsidRDefault="00F278C0" w:rsidP="00F278C0">
      <w:pPr>
        <w:pStyle w:val="BodyTextIndent"/>
        <w:ind w:left="1440" w:hanging="720"/>
        <w:rPr>
          <w:rFonts w:ascii="Times New Roman" w:hAnsi="Times New Roman" w:cs="Times New Roman"/>
          <w:sz w:val="24"/>
          <w:lang w:val="en-IN"/>
        </w:rPr>
      </w:pPr>
    </w:p>
    <w:p w14:paraId="4F732ADA" w14:textId="77777777" w:rsidR="00F278C0" w:rsidRPr="00180963" w:rsidRDefault="00F278C0" w:rsidP="00F278C0">
      <w:pPr>
        <w:tabs>
          <w:tab w:val="left" w:pos="1440"/>
        </w:tabs>
        <w:spacing w:line="468" w:lineRule="atLeast"/>
        <w:ind w:left="3600" w:hanging="2880"/>
        <w:rPr>
          <w:i/>
          <w:iCs/>
          <w:spacing w:val="-4"/>
          <w:lang w:val="en-IN"/>
        </w:rPr>
      </w:pPr>
      <w:r w:rsidRPr="00180963">
        <w:rPr>
          <w:spacing w:val="-2"/>
          <w:lang w:val="en-IN"/>
        </w:rPr>
        <w:t>Under ITB 4.7 (a) and 5.1</w:t>
      </w:r>
      <w:r w:rsidRPr="00180963">
        <w:rPr>
          <w:spacing w:val="-2"/>
          <w:lang w:val="en-IN"/>
        </w:rPr>
        <w:tab/>
      </w:r>
      <w:r w:rsidR="00AE2050" w:rsidRPr="00180963">
        <w:rPr>
          <w:i/>
          <w:iCs/>
          <w:spacing w:val="-4"/>
          <w:lang w:val="en-IN"/>
        </w:rPr>
        <w:t>: None</w:t>
      </w:r>
    </w:p>
    <w:p w14:paraId="103FBC79" w14:textId="77777777" w:rsidR="00F278C0" w:rsidRPr="00180963" w:rsidRDefault="00F278C0" w:rsidP="00F278C0">
      <w:pPr>
        <w:tabs>
          <w:tab w:val="left" w:pos="1440"/>
        </w:tabs>
        <w:spacing w:line="468" w:lineRule="atLeast"/>
        <w:ind w:left="3600" w:hanging="2880"/>
        <w:rPr>
          <w:i/>
          <w:iCs/>
          <w:spacing w:val="-4"/>
          <w:lang w:val="en-IN"/>
        </w:rPr>
      </w:pPr>
      <w:r w:rsidRPr="00180963">
        <w:rPr>
          <w:spacing w:val="-7"/>
          <w:lang w:val="en-IN"/>
        </w:rPr>
        <w:t>Under ITB 4.7 (b) and 5.1</w:t>
      </w:r>
      <w:r w:rsidRPr="00180963">
        <w:rPr>
          <w:spacing w:val="-7"/>
          <w:lang w:val="en-IN"/>
        </w:rPr>
        <w:tab/>
      </w:r>
      <w:r w:rsidR="00AE2050" w:rsidRPr="00180963">
        <w:rPr>
          <w:i/>
          <w:iCs/>
          <w:spacing w:val="-4"/>
          <w:lang w:val="en-IN"/>
        </w:rPr>
        <w:t>: None</w:t>
      </w:r>
    </w:p>
    <w:p w14:paraId="782E282C" w14:textId="77777777" w:rsidR="00002A9A" w:rsidRPr="00180963" w:rsidRDefault="00002A9A" w:rsidP="00002A9A">
      <w:pPr>
        <w:rPr>
          <w:lang w:val="en-IN"/>
        </w:rPr>
      </w:pPr>
      <w:bookmarkStart w:id="507" w:name="_Toc78357427"/>
      <w:bookmarkEnd w:id="506"/>
    </w:p>
    <w:p w14:paraId="1DC8255C" w14:textId="77777777" w:rsidR="002834F9" w:rsidRPr="00180963" w:rsidRDefault="002834F9" w:rsidP="00323B67">
      <w:pPr>
        <w:pStyle w:val="BodyText2"/>
        <w:ind w:left="720"/>
        <w:jc w:val="left"/>
        <w:rPr>
          <w:rFonts w:ascii="Times New Roman" w:hAnsi="Times New Roman"/>
          <w:b w:val="0"/>
          <w:i/>
          <w:szCs w:val="24"/>
          <w:lang w:val="en-IN"/>
        </w:rPr>
      </w:pPr>
    </w:p>
    <w:p w14:paraId="224DFA30" w14:textId="77777777" w:rsidR="007B586E" w:rsidRPr="00180963" w:rsidRDefault="007B586E">
      <w:pPr>
        <w:rPr>
          <w:lang w:val="en-IN"/>
        </w:rPr>
      </w:pPr>
    </w:p>
    <w:bookmarkEnd w:id="507"/>
    <w:p w14:paraId="2483CD05" w14:textId="77777777" w:rsidR="007B586E" w:rsidRPr="00180963" w:rsidRDefault="007B586E">
      <w:pPr>
        <w:rPr>
          <w:lang w:val="en-IN"/>
        </w:rPr>
      </w:pPr>
    </w:p>
    <w:p w14:paraId="6F5CFA87" w14:textId="77777777" w:rsidR="007B586E" w:rsidRPr="00180963" w:rsidRDefault="007B586E">
      <w:pPr>
        <w:rPr>
          <w:lang w:val="en-IN"/>
        </w:rPr>
      </w:pPr>
    </w:p>
    <w:p w14:paraId="5D03F258" w14:textId="77777777" w:rsidR="007B586E" w:rsidRPr="00180963" w:rsidRDefault="007B586E">
      <w:pPr>
        <w:rPr>
          <w:lang w:val="en-IN"/>
        </w:rPr>
      </w:pPr>
    </w:p>
    <w:p w14:paraId="7B7509FC" w14:textId="77777777" w:rsidR="00F278C0" w:rsidRPr="00180963" w:rsidRDefault="00F278C0">
      <w:pPr>
        <w:rPr>
          <w:lang w:val="en-IN"/>
        </w:rPr>
      </w:pPr>
    </w:p>
    <w:p w14:paraId="540CF797" w14:textId="77777777" w:rsidR="00F278C0" w:rsidRPr="00180963" w:rsidRDefault="00F278C0">
      <w:pPr>
        <w:rPr>
          <w:lang w:val="en-IN"/>
        </w:rPr>
      </w:pPr>
    </w:p>
    <w:p w14:paraId="10833D31" w14:textId="77777777" w:rsidR="00F278C0" w:rsidRPr="00180963" w:rsidRDefault="00F278C0">
      <w:pPr>
        <w:rPr>
          <w:lang w:val="en-IN"/>
        </w:rPr>
      </w:pPr>
    </w:p>
    <w:p w14:paraId="15CF3268" w14:textId="77777777" w:rsidR="00F278C0" w:rsidRPr="00180963" w:rsidRDefault="00F278C0">
      <w:pPr>
        <w:rPr>
          <w:lang w:val="en-IN"/>
        </w:rPr>
      </w:pPr>
    </w:p>
    <w:p w14:paraId="48CD7CB3" w14:textId="77777777" w:rsidR="00F278C0" w:rsidRPr="00180963" w:rsidRDefault="00F278C0">
      <w:pPr>
        <w:rPr>
          <w:lang w:val="en-IN"/>
        </w:rPr>
      </w:pPr>
    </w:p>
    <w:p w14:paraId="0E35AC5B" w14:textId="77777777" w:rsidR="00F278C0" w:rsidRPr="00180963" w:rsidRDefault="00F278C0">
      <w:pPr>
        <w:rPr>
          <w:lang w:val="en-IN"/>
        </w:rPr>
      </w:pPr>
    </w:p>
    <w:p w14:paraId="3C21E3EB" w14:textId="77777777" w:rsidR="00F278C0" w:rsidRPr="00180963" w:rsidRDefault="00F278C0">
      <w:pPr>
        <w:rPr>
          <w:lang w:val="en-IN"/>
        </w:rPr>
      </w:pPr>
    </w:p>
    <w:p w14:paraId="7B31856F" w14:textId="77777777" w:rsidR="00F278C0" w:rsidRPr="00180963" w:rsidRDefault="00F278C0">
      <w:pPr>
        <w:rPr>
          <w:lang w:val="en-IN"/>
        </w:rPr>
      </w:pPr>
    </w:p>
    <w:p w14:paraId="35D8F613" w14:textId="77777777" w:rsidR="00F278C0" w:rsidRPr="00180963" w:rsidRDefault="00F278C0">
      <w:pPr>
        <w:rPr>
          <w:lang w:val="en-IN"/>
        </w:rPr>
      </w:pPr>
    </w:p>
    <w:p w14:paraId="5F650F64" w14:textId="77777777" w:rsidR="00F278C0" w:rsidRPr="00180963" w:rsidRDefault="00F278C0">
      <w:pPr>
        <w:rPr>
          <w:lang w:val="en-IN"/>
        </w:rPr>
      </w:pPr>
    </w:p>
    <w:p w14:paraId="430C5D06" w14:textId="77777777" w:rsidR="00F278C0" w:rsidRPr="00180963" w:rsidRDefault="00F278C0">
      <w:pPr>
        <w:rPr>
          <w:lang w:val="en-IN"/>
        </w:rPr>
      </w:pPr>
    </w:p>
    <w:p w14:paraId="4C598605" w14:textId="77777777" w:rsidR="00F278C0" w:rsidRPr="00180963" w:rsidRDefault="00F278C0">
      <w:pPr>
        <w:rPr>
          <w:lang w:val="en-IN"/>
        </w:rPr>
      </w:pPr>
    </w:p>
    <w:p w14:paraId="21775BAA" w14:textId="77777777" w:rsidR="00F278C0" w:rsidRPr="00180963" w:rsidRDefault="00F278C0">
      <w:pPr>
        <w:rPr>
          <w:lang w:val="en-IN"/>
        </w:rPr>
      </w:pPr>
    </w:p>
    <w:p w14:paraId="7B04472B" w14:textId="77777777" w:rsidR="00F278C0" w:rsidRPr="00180963" w:rsidRDefault="00F278C0">
      <w:pPr>
        <w:rPr>
          <w:lang w:val="en-IN"/>
        </w:rPr>
      </w:pPr>
    </w:p>
    <w:p w14:paraId="6E2B4896" w14:textId="77777777" w:rsidR="00F278C0" w:rsidRPr="00180963" w:rsidRDefault="00F278C0">
      <w:pPr>
        <w:rPr>
          <w:lang w:val="en-IN"/>
        </w:rPr>
      </w:pPr>
    </w:p>
    <w:p w14:paraId="0D8C8806" w14:textId="77777777" w:rsidR="00F278C0" w:rsidRPr="00180963" w:rsidRDefault="00F278C0">
      <w:pPr>
        <w:rPr>
          <w:lang w:val="en-IN"/>
        </w:rPr>
      </w:pPr>
    </w:p>
    <w:p w14:paraId="634B0673" w14:textId="77777777" w:rsidR="00F278C0" w:rsidRPr="00180963" w:rsidRDefault="00F278C0">
      <w:pPr>
        <w:rPr>
          <w:lang w:val="en-IN"/>
        </w:rPr>
      </w:pPr>
    </w:p>
    <w:p w14:paraId="5043536D" w14:textId="77777777" w:rsidR="00F278C0" w:rsidRPr="00180963" w:rsidRDefault="00F278C0">
      <w:pPr>
        <w:rPr>
          <w:lang w:val="en-IN"/>
        </w:rPr>
      </w:pPr>
    </w:p>
    <w:p w14:paraId="41E45AC8" w14:textId="77777777" w:rsidR="00F278C0" w:rsidRPr="00180963" w:rsidRDefault="00F278C0">
      <w:pPr>
        <w:rPr>
          <w:lang w:val="en-IN"/>
        </w:rPr>
      </w:pPr>
    </w:p>
    <w:p w14:paraId="707B90DB" w14:textId="77777777" w:rsidR="00341A66" w:rsidRDefault="00341A66">
      <w:pPr>
        <w:rPr>
          <w:b/>
          <w:bCs/>
          <w:spacing w:val="4"/>
          <w:sz w:val="36"/>
          <w:szCs w:val="36"/>
          <w:lang w:val="en-IN"/>
        </w:rPr>
      </w:pPr>
      <w:r>
        <w:rPr>
          <w:sz w:val="36"/>
          <w:szCs w:val="36"/>
          <w:lang w:val="en-IN"/>
        </w:rPr>
        <w:br w:type="page"/>
      </w:r>
    </w:p>
    <w:p w14:paraId="4F711878" w14:textId="77777777" w:rsidR="00F278C0" w:rsidRPr="00180963" w:rsidRDefault="00F278C0" w:rsidP="00F278C0">
      <w:pPr>
        <w:pStyle w:val="Header1"/>
        <w:rPr>
          <w:sz w:val="36"/>
          <w:szCs w:val="36"/>
          <w:lang w:val="en-IN"/>
        </w:rPr>
      </w:pPr>
      <w:r w:rsidRPr="00180963">
        <w:rPr>
          <w:sz w:val="36"/>
          <w:szCs w:val="36"/>
          <w:lang w:val="en-IN"/>
        </w:rPr>
        <w:lastRenderedPageBreak/>
        <w:t>Section VI. Bank Policy - Corrupt and Fraudulent Practices</w:t>
      </w:r>
    </w:p>
    <w:p w14:paraId="40C497A0" w14:textId="77777777" w:rsidR="00F278C0" w:rsidRPr="00180963" w:rsidRDefault="00F278C0" w:rsidP="00F278C0">
      <w:pPr>
        <w:adjustRightInd w:val="0"/>
        <w:spacing w:after="120"/>
        <w:jc w:val="center"/>
        <w:rPr>
          <w:lang w:val="en-IN"/>
        </w:rPr>
      </w:pPr>
      <w:r w:rsidRPr="00180963">
        <w:rPr>
          <w:lang w:val="en-IN"/>
        </w:rPr>
        <w:t>(Section VI shall not be modified)</w:t>
      </w:r>
    </w:p>
    <w:p w14:paraId="50F99B68" w14:textId="77777777" w:rsidR="00F278C0" w:rsidRPr="00180963" w:rsidRDefault="00F278C0" w:rsidP="00F278C0">
      <w:pPr>
        <w:adjustRightInd w:val="0"/>
        <w:spacing w:after="120"/>
        <w:rPr>
          <w:b/>
          <w:lang w:val="en-IN"/>
        </w:rPr>
      </w:pPr>
      <w:r w:rsidRPr="00180963">
        <w:rPr>
          <w:b/>
          <w:lang w:val="en-IN"/>
        </w:rPr>
        <w:t>Guidelines for Procurement of Goods, Works, and Non-Consulting Services under IBRD Loans and IDA Credits &amp; Grants by World Bank Borrowers, dated January 2011:</w:t>
      </w:r>
    </w:p>
    <w:p w14:paraId="12CBCD29" w14:textId="77777777" w:rsidR="00F278C0" w:rsidRPr="00180963" w:rsidRDefault="00F278C0" w:rsidP="00F278C0">
      <w:pPr>
        <w:adjustRightInd w:val="0"/>
        <w:spacing w:after="120"/>
        <w:ind w:left="540" w:hanging="540"/>
        <w:rPr>
          <w:lang w:val="en-IN"/>
        </w:rPr>
      </w:pPr>
      <w:r w:rsidRPr="00180963">
        <w:rPr>
          <w:lang w:val="en-IN"/>
        </w:rPr>
        <w:t>“</w:t>
      </w:r>
      <w:r w:rsidRPr="00180963">
        <w:rPr>
          <w:b/>
          <w:lang w:val="en-IN"/>
        </w:rPr>
        <w:t>Fraud and Corruption:</w:t>
      </w:r>
    </w:p>
    <w:p w14:paraId="2F8A5258" w14:textId="77777777" w:rsidR="00F278C0" w:rsidRPr="00180963" w:rsidRDefault="00F278C0" w:rsidP="00F278C0">
      <w:pPr>
        <w:pStyle w:val="Default"/>
        <w:spacing w:after="160"/>
        <w:ind w:left="576" w:hanging="576"/>
        <w:jc w:val="both"/>
        <w:rPr>
          <w:sz w:val="23"/>
          <w:szCs w:val="23"/>
          <w:lang w:val="en-IN"/>
        </w:rPr>
      </w:pPr>
      <w:r w:rsidRPr="00180963">
        <w:rPr>
          <w:sz w:val="23"/>
          <w:szCs w:val="23"/>
          <w:lang w:val="en-IN"/>
        </w:rPr>
        <w:t>1.16</w:t>
      </w:r>
      <w:r w:rsidRPr="00180963">
        <w:rPr>
          <w:sz w:val="23"/>
          <w:szCs w:val="23"/>
          <w:lang w:val="en-IN"/>
        </w:rPr>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180963">
        <w:rPr>
          <w:rStyle w:val="FootnoteReference"/>
          <w:sz w:val="23"/>
          <w:szCs w:val="23"/>
          <w:lang w:val="en-IN"/>
        </w:rPr>
        <w:footnoteReference w:id="20"/>
      </w:r>
      <w:r w:rsidRPr="00180963">
        <w:rPr>
          <w:sz w:val="23"/>
          <w:szCs w:val="23"/>
          <w:lang w:val="en-IN"/>
        </w:rPr>
        <w:t xml:space="preserve"> In pursuance of this policy, the Bank: </w:t>
      </w:r>
    </w:p>
    <w:p w14:paraId="6885D980" w14:textId="77777777" w:rsidR="00F278C0" w:rsidRPr="00180963" w:rsidRDefault="00F278C0" w:rsidP="00F278C0">
      <w:pPr>
        <w:pStyle w:val="Default"/>
        <w:spacing w:after="160"/>
        <w:ind w:left="1152" w:hanging="576"/>
        <w:jc w:val="both"/>
        <w:rPr>
          <w:sz w:val="23"/>
          <w:szCs w:val="23"/>
          <w:lang w:val="en-IN"/>
        </w:rPr>
      </w:pPr>
      <w:r w:rsidRPr="00180963">
        <w:rPr>
          <w:sz w:val="23"/>
          <w:szCs w:val="23"/>
          <w:lang w:val="en-IN"/>
        </w:rPr>
        <w:t>(a)</w:t>
      </w:r>
      <w:r w:rsidRPr="00180963">
        <w:rPr>
          <w:sz w:val="23"/>
          <w:szCs w:val="23"/>
          <w:lang w:val="en-IN"/>
        </w:rPr>
        <w:tab/>
      </w:r>
      <w:proofErr w:type="gramStart"/>
      <w:r w:rsidRPr="00180963">
        <w:rPr>
          <w:sz w:val="23"/>
          <w:szCs w:val="23"/>
          <w:lang w:val="en-IN"/>
        </w:rPr>
        <w:t>defines</w:t>
      </w:r>
      <w:proofErr w:type="gramEnd"/>
      <w:r w:rsidRPr="00180963">
        <w:rPr>
          <w:sz w:val="23"/>
          <w:szCs w:val="23"/>
          <w:lang w:val="en-IN"/>
        </w:rPr>
        <w:t xml:space="preserve">, for the purposes of this provision, the terms set forth below as follows: </w:t>
      </w:r>
    </w:p>
    <w:p w14:paraId="71F5F40A" w14:textId="77777777" w:rsidR="00F278C0" w:rsidRPr="00180963" w:rsidRDefault="00F278C0" w:rsidP="00F278C0">
      <w:pPr>
        <w:adjustRightInd w:val="0"/>
        <w:spacing w:after="160"/>
        <w:ind w:left="1728" w:hanging="576"/>
        <w:jc w:val="both"/>
        <w:rPr>
          <w:lang w:val="en-IN"/>
        </w:rPr>
      </w:pPr>
      <w:r w:rsidRPr="00180963">
        <w:rPr>
          <w:lang w:val="en-IN"/>
        </w:rPr>
        <w:t xml:space="preserve">(i) </w:t>
      </w:r>
      <w:r w:rsidRPr="00180963">
        <w:rPr>
          <w:sz w:val="23"/>
          <w:szCs w:val="23"/>
          <w:lang w:val="en-IN"/>
        </w:rPr>
        <w:t>“</w:t>
      </w:r>
      <w:proofErr w:type="gramStart"/>
      <w:r w:rsidRPr="00180963">
        <w:rPr>
          <w:sz w:val="23"/>
          <w:szCs w:val="23"/>
          <w:lang w:val="en-IN"/>
        </w:rPr>
        <w:t>corrupt</w:t>
      </w:r>
      <w:proofErr w:type="gramEnd"/>
      <w:r w:rsidRPr="00180963">
        <w:rPr>
          <w:sz w:val="23"/>
          <w:szCs w:val="23"/>
          <w:lang w:val="en-IN"/>
        </w:rPr>
        <w:t xml:space="preserve"> practice” is the offering, giving, receiving, or soliciting, directly or indirectly, of anything of value to influence improperly the actions of another party;</w:t>
      </w:r>
      <w:r w:rsidRPr="00180963">
        <w:rPr>
          <w:rStyle w:val="FootnoteReference"/>
          <w:lang w:val="en-IN"/>
        </w:rPr>
        <w:footnoteReference w:id="21"/>
      </w:r>
      <w:r w:rsidRPr="00180963">
        <w:rPr>
          <w:lang w:val="en-IN"/>
        </w:rPr>
        <w:t>;</w:t>
      </w:r>
    </w:p>
    <w:p w14:paraId="03A01D18" w14:textId="77777777" w:rsidR="00F278C0" w:rsidRPr="00180963" w:rsidRDefault="00F278C0" w:rsidP="00F278C0">
      <w:pPr>
        <w:adjustRightInd w:val="0"/>
        <w:spacing w:after="160"/>
        <w:ind w:left="1728" w:hanging="576"/>
        <w:jc w:val="both"/>
        <w:rPr>
          <w:lang w:val="en-IN"/>
        </w:rPr>
      </w:pPr>
      <w:r w:rsidRPr="00180963">
        <w:rPr>
          <w:lang w:val="en-IN"/>
        </w:rPr>
        <w:t xml:space="preserve">(ii) </w:t>
      </w:r>
      <w:r w:rsidRPr="00180963">
        <w:rPr>
          <w:lang w:val="en-IN"/>
        </w:rPr>
        <w:tab/>
      </w:r>
      <w:r w:rsidRPr="00180963">
        <w:rPr>
          <w:sz w:val="23"/>
          <w:szCs w:val="23"/>
          <w:lang w:val="en-IN"/>
        </w:rPr>
        <w:t>“fraudulent practice” is any act or omission, including a misrepresentation, that knowingly or recklessly misleads, or attempts to mislead, a party to obtain a financial or other benefit or to avoid an obligation;</w:t>
      </w:r>
      <w:r w:rsidRPr="00180963">
        <w:rPr>
          <w:rStyle w:val="FootnoteReference"/>
          <w:lang w:val="en-IN"/>
        </w:rPr>
        <w:footnoteReference w:id="22"/>
      </w:r>
    </w:p>
    <w:p w14:paraId="3088E621" w14:textId="77777777" w:rsidR="00F278C0" w:rsidRPr="00180963" w:rsidRDefault="00F278C0" w:rsidP="00F278C0">
      <w:pPr>
        <w:adjustRightInd w:val="0"/>
        <w:spacing w:after="160"/>
        <w:ind w:left="1728" w:hanging="576"/>
        <w:jc w:val="both"/>
        <w:rPr>
          <w:lang w:val="en-IN"/>
        </w:rPr>
      </w:pPr>
      <w:r w:rsidRPr="00180963">
        <w:rPr>
          <w:lang w:val="en-IN"/>
        </w:rPr>
        <w:t>(iii)</w:t>
      </w:r>
      <w:r w:rsidRPr="00180963">
        <w:rPr>
          <w:lang w:val="en-IN"/>
        </w:rPr>
        <w:tab/>
      </w:r>
      <w:r w:rsidRPr="00180963">
        <w:rPr>
          <w:sz w:val="23"/>
          <w:szCs w:val="23"/>
          <w:lang w:val="en-IN"/>
        </w:rPr>
        <w:t>“</w:t>
      </w:r>
      <w:proofErr w:type="gramStart"/>
      <w:r w:rsidRPr="00180963">
        <w:rPr>
          <w:sz w:val="23"/>
          <w:szCs w:val="23"/>
          <w:lang w:val="en-IN"/>
        </w:rPr>
        <w:t>collusive</w:t>
      </w:r>
      <w:proofErr w:type="gramEnd"/>
      <w:r w:rsidRPr="00180963">
        <w:rPr>
          <w:sz w:val="23"/>
          <w:szCs w:val="23"/>
          <w:lang w:val="en-IN"/>
        </w:rPr>
        <w:t xml:space="preserve"> practice” is an arrangement between two or more parties designed to achieve an improper purpose, including to influence improperly the actions of another party;</w:t>
      </w:r>
      <w:r w:rsidRPr="00180963">
        <w:rPr>
          <w:rStyle w:val="FootnoteReference"/>
          <w:sz w:val="23"/>
          <w:szCs w:val="23"/>
          <w:lang w:val="en-IN"/>
        </w:rPr>
        <w:footnoteReference w:id="23"/>
      </w:r>
    </w:p>
    <w:p w14:paraId="0EF1539D" w14:textId="77777777" w:rsidR="00F278C0" w:rsidRPr="00180963" w:rsidRDefault="00F278C0" w:rsidP="00F278C0">
      <w:pPr>
        <w:adjustRightInd w:val="0"/>
        <w:spacing w:after="160"/>
        <w:ind w:left="1728" w:hanging="576"/>
        <w:jc w:val="both"/>
        <w:rPr>
          <w:lang w:val="en-IN"/>
        </w:rPr>
      </w:pPr>
      <w:r w:rsidRPr="00180963">
        <w:rPr>
          <w:lang w:val="en-IN"/>
        </w:rPr>
        <w:t>(iv)</w:t>
      </w:r>
      <w:r w:rsidRPr="00180963">
        <w:rPr>
          <w:lang w:val="en-IN"/>
        </w:rPr>
        <w:tab/>
        <w:t>“</w:t>
      </w:r>
      <w:proofErr w:type="gramStart"/>
      <w:r w:rsidRPr="00180963">
        <w:rPr>
          <w:sz w:val="23"/>
          <w:szCs w:val="23"/>
          <w:lang w:val="en-IN"/>
        </w:rPr>
        <w:t>coercive</w:t>
      </w:r>
      <w:proofErr w:type="gramEnd"/>
      <w:r w:rsidRPr="00180963">
        <w:rPr>
          <w:lang w:val="en-IN"/>
        </w:rPr>
        <w:t xml:space="preserve"> practice” is impairing or harming, or threatening to impair or harm, directly or indirectly, any party or the property of the party to influence improperly the actions of a party;</w:t>
      </w:r>
      <w:r w:rsidRPr="00180963">
        <w:rPr>
          <w:rStyle w:val="FootnoteReference"/>
          <w:lang w:val="en-IN"/>
        </w:rPr>
        <w:footnoteReference w:id="24"/>
      </w:r>
    </w:p>
    <w:p w14:paraId="5B21566C" w14:textId="77777777" w:rsidR="00F278C0" w:rsidRPr="00180963" w:rsidRDefault="00F278C0" w:rsidP="00F278C0">
      <w:pPr>
        <w:adjustRightInd w:val="0"/>
        <w:spacing w:after="160"/>
        <w:ind w:left="1728" w:hanging="576"/>
        <w:jc w:val="both"/>
        <w:rPr>
          <w:color w:val="000000"/>
          <w:lang w:val="en-IN"/>
        </w:rPr>
      </w:pPr>
      <w:r w:rsidRPr="00180963">
        <w:rPr>
          <w:bCs/>
          <w:color w:val="000000"/>
          <w:lang w:val="en-IN"/>
        </w:rPr>
        <w:t>(v)</w:t>
      </w:r>
      <w:r w:rsidRPr="00180963">
        <w:rPr>
          <w:bCs/>
          <w:color w:val="000000"/>
          <w:lang w:val="en-IN"/>
        </w:rPr>
        <w:tab/>
        <w:t>“</w:t>
      </w:r>
      <w:proofErr w:type="gramStart"/>
      <w:r w:rsidRPr="00180963">
        <w:rPr>
          <w:sz w:val="23"/>
          <w:szCs w:val="23"/>
          <w:lang w:val="en-IN"/>
        </w:rPr>
        <w:t>obstructive</w:t>
      </w:r>
      <w:proofErr w:type="gramEnd"/>
      <w:r w:rsidRPr="00180963">
        <w:rPr>
          <w:bCs/>
          <w:color w:val="000000"/>
          <w:lang w:val="en-IN"/>
        </w:rPr>
        <w:t xml:space="preserve"> practice” </w:t>
      </w:r>
      <w:r w:rsidRPr="00180963">
        <w:rPr>
          <w:color w:val="000000"/>
          <w:lang w:val="en-IN"/>
        </w:rPr>
        <w:t>is</w:t>
      </w:r>
    </w:p>
    <w:p w14:paraId="28FD4367" w14:textId="77777777" w:rsidR="00F278C0" w:rsidRPr="00180963" w:rsidRDefault="00F278C0" w:rsidP="00F278C0">
      <w:pPr>
        <w:adjustRightInd w:val="0"/>
        <w:spacing w:after="160"/>
        <w:ind w:left="2304" w:hanging="576"/>
        <w:jc w:val="both"/>
        <w:rPr>
          <w:lang w:val="en-IN"/>
        </w:rPr>
      </w:pPr>
      <w:r w:rsidRPr="00180963">
        <w:rPr>
          <w:bCs/>
          <w:color w:val="000000"/>
          <w:lang w:val="en-IN"/>
        </w:rPr>
        <w:lastRenderedPageBreak/>
        <w:t>(aa)</w:t>
      </w:r>
      <w:r w:rsidRPr="00180963">
        <w:rPr>
          <w:lang w:val="en-IN"/>
        </w:rPr>
        <w:tab/>
      </w:r>
      <w:r w:rsidRPr="00180963">
        <w:rPr>
          <w:color w:val="000000"/>
          <w:lang w:val="en-IN"/>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70F9BEA" w14:textId="77777777" w:rsidR="00F278C0" w:rsidRPr="00180963" w:rsidRDefault="00F278C0" w:rsidP="00F278C0">
      <w:pPr>
        <w:adjustRightInd w:val="0"/>
        <w:spacing w:after="160"/>
        <w:ind w:left="2304" w:hanging="576"/>
        <w:jc w:val="both"/>
        <w:rPr>
          <w:lang w:val="en-IN"/>
        </w:rPr>
      </w:pPr>
      <w:r w:rsidRPr="00180963">
        <w:rPr>
          <w:bCs/>
          <w:color w:val="000000"/>
          <w:lang w:val="en-IN"/>
        </w:rPr>
        <w:t>(</w:t>
      </w:r>
      <w:proofErr w:type="gramStart"/>
      <w:r w:rsidRPr="00180963">
        <w:rPr>
          <w:bCs/>
          <w:color w:val="000000"/>
          <w:lang w:val="en-IN"/>
        </w:rPr>
        <w:t>bb</w:t>
      </w:r>
      <w:proofErr w:type="gramEnd"/>
      <w:r w:rsidRPr="00180963">
        <w:rPr>
          <w:bCs/>
          <w:color w:val="000000"/>
          <w:lang w:val="en-IN"/>
        </w:rPr>
        <w:t>)</w:t>
      </w:r>
      <w:r w:rsidRPr="00180963">
        <w:rPr>
          <w:bCs/>
          <w:color w:val="000000"/>
          <w:lang w:val="en-IN"/>
        </w:rPr>
        <w:tab/>
        <w:t>acts intended to materially impede the exercise of the Bank’s inspection and audit rights provided for under paragraph 1.16(e) below.</w:t>
      </w:r>
    </w:p>
    <w:p w14:paraId="4CDD1D26" w14:textId="77777777" w:rsidR="00F278C0" w:rsidRPr="00180963" w:rsidRDefault="00F278C0" w:rsidP="00F278C0">
      <w:pPr>
        <w:autoSpaceDE w:val="0"/>
        <w:autoSpaceDN w:val="0"/>
        <w:adjustRightInd w:val="0"/>
        <w:spacing w:after="160"/>
        <w:ind w:left="1152" w:hanging="576"/>
        <w:jc w:val="both"/>
        <w:rPr>
          <w:lang w:val="en-IN"/>
        </w:rPr>
      </w:pPr>
      <w:r w:rsidRPr="00180963">
        <w:rPr>
          <w:lang w:val="en-IN"/>
        </w:rPr>
        <w:t>(b)</w:t>
      </w:r>
      <w:r w:rsidRPr="00180963">
        <w:rPr>
          <w:lang w:val="en-IN"/>
        </w:rPr>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59B41D09" w14:textId="77777777" w:rsidR="00F278C0" w:rsidRPr="00180963" w:rsidRDefault="00F278C0" w:rsidP="00F278C0">
      <w:pPr>
        <w:autoSpaceDE w:val="0"/>
        <w:autoSpaceDN w:val="0"/>
        <w:adjustRightInd w:val="0"/>
        <w:spacing w:after="160"/>
        <w:ind w:left="1152" w:hanging="576"/>
        <w:jc w:val="both"/>
        <w:rPr>
          <w:lang w:val="en-IN"/>
        </w:rPr>
      </w:pPr>
      <w:r w:rsidRPr="00180963">
        <w:rPr>
          <w:lang w:val="en-IN"/>
        </w:rPr>
        <w:t>(c)</w:t>
      </w:r>
      <w:r w:rsidRPr="00180963">
        <w:rPr>
          <w:lang w:val="en-IN"/>
        </w:rPr>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6DCAC120" w14:textId="77777777" w:rsidR="00F278C0" w:rsidRPr="00180963" w:rsidRDefault="00F278C0" w:rsidP="00F278C0">
      <w:pPr>
        <w:autoSpaceDE w:val="0"/>
        <w:autoSpaceDN w:val="0"/>
        <w:adjustRightInd w:val="0"/>
        <w:spacing w:after="160"/>
        <w:ind w:left="1152" w:hanging="576"/>
        <w:jc w:val="both"/>
        <w:rPr>
          <w:lang w:val="en-IN"/>
        </w:rPr>
      </w:pPr>
      <w:r w:rsidRPr="00180963">
        <w:rPr>
          <w:lang w:val="en-IN"/>
        </w:rPr>
        <w:t>(d)</w:t>
      </w:r>
      <w:r w:rsidRPr="00180963">
        <w:rPr>
          <w:lang w:val="en-IN"/>
        </w:rPr>
        <w:tab/>
        <w:t>will sanction a firm or individual, at any time, in accordance with the prevailing Bank’s sanctions procedures,</w:t>
      </w:r>
      <w:r w:rsidRPr="00180963">
        <w:rPr>
          <w:rStyle w:val="FootnoteReference"/>
          <w:lang w:val="en-IN"/>
        </w:rPr>
        <w:footnoteReference w:id="25"/>
      </w:r>
      <w:r w:rsidRPr="00180963">
        <w:rPr>
          <w:lang w:val="en-IN"/>
        </w:rPr>
        <w:t xml:space="preserve"> including by publicly declaring such firm or individual ineligible, either indefinitely or for a stated period of time: (i) to be awarded a Bank-financed contract; and (ii) to be a nominated</w:t>
      </w:r>
      <w:r w:rsidRPr="00180963">
        <w:rPr>
          <w:rStyle w:val="FootnoteReference"/>
          <w:lang w:val="en-IN"/>
        </w:rPr>
        <w:footnoteReference w:id="26"/>
      </w:r>
      <w:r w:rsidRPr="00180963">
        <w:rPr>
          <w:lang w:val="en-IN"/>
        </w:rPr>
        <w:t>;</w:t>
      </w:r>
    </w:p>
    <w:p w14:paraId="165FE72F" w14:textId="77777777" w:rsidR="00F278C0" w:rsidRPr="00180963" w:rsidRDefault="00F278C0" w:rsidP="00F278C0">
      <w:pPr>
        <w:autoSpaceDE w:val="0"/>
        <w:autoSpaceDN w:val="0"/>
        <w:adjustRightInd w:val="0"/>
        <w:spacing w:after="160"/>
        <w:ind w:left="1152" w:hanging="576"/>
        <w:jc w:val="both"/>
        <w:rPr>
          <w:lang w:val="en-IN"/>
        </w:rPr>
      </w:pPr>
      <w:r w:rsidRPr="00180963">
        <w:rPr>
          <w:lang w:val="en-IN"/>
        </w:rPr>
        <w:t>(e)</w:t>
      </w:r>
      <w:r w:rsidRPr="00180963">
        <w:rPr>
          <w:lang w:val="en-IN"/>
        </w:rPr>
        <w:tab/>
        <w:t xml:space="preserve">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w:t>
      </w:r>
      <w:r w:rsidRPr="00180963">
        <w:rPr>
          <w:lang w:val="en-IN"/>
        </w:rPr>
        <w:lastRenderedPageBreak/>
        <w:t>the submission of bids and contract performance, and to have them audited by auditors appointed by the Bank.”</w:t>
      </w:r>
    </w:p>
    <w:p w14:paraId="675F7379" w14:textId="77777777" w:rsidR="00EC6A99" w:rsidRDefault="002C30BE" w:rsidP="00480685">
      <w:pPr>
        <w:jc w:val="center"/>
        <w:rPr>
          <w:lang w:val="en-IN"/>
        </w:rPr>
      </w:pPr>
      <w:bookmarkStart w:id="508" w:name="_Toc333923378"/>
      <w:r>
        <w:rPr>
          <w:lang w:val="en-IN"/>
        </w:rPr>
        <w:br w:type="page"/>
      </w:r>
    </w:p>
    <w:p w14:paraId="7E95119F" w14:textId="77777777" w:rsidR="00EC6A99" w:rsidRDefault="00EC6A99" w:rsidP="00480685">
      <w:pPr>
        <w:jc w:val="center"/>
        <w:rPr>
          <w:lang w:val="en-IN"/>
        </w:rPr>
      </w:pPr>
    </w:p>
    <w:p w14:paraId="37D1FCC5" w14:textId="77777777" w:rsidR="00EC6A99" w:rsidRDefault="00EC6A99" w:rsidP="00480685">
      <w:pPr>
        <w:jc w:val="center"/>
        <w:rPr>
          <w:lang w:val="en-IN"/>
        </w:rPr>
      </w:pPr>
    </w:p>
    <w:p w14:paraId="0DDADCB9" w14:textId="77777777" w:rsidR="00EC6A99" w:rsidRDefault="00EC6A99" w:rsidP="00480685">
      <w:pPr>
        <w:jc w:val="center"/>
        <w:rPr>
          <w:lang w:val="en-IN"/>
        </w:rPr>
      </w:pPr>
    </w:p>
    <w:p w14:paraId="20525FCE" w14:textId="77777777" w:rsidR="00EC6A99" w:rsidRDefault="00EC6A99" w:rsidP="00480685">
      <w:pPr>
        <w:jc w:val="center"/>
        <w:rPr>
          <w:lang w:val="en-IN"/>
        </w:rPr>
      </w:pPr>
    </w:p>
    <w:p w14:paraId="133216F7" w14:textId="77777777" w:rsidR="00EC6A99" w:rsidRDefault="00EC6A99" w:rsidP="00480685">
      <w:pPr>
        <w:jc w:val="center"/>
        <w:rPr>
          <w:lang w:val="en-IN"/>
        </w:rPr>
      </w:pPr>
    </w:p>
    <w:p w14:paraId="03A7ACE5" w14:textId="77777777" w:rsidR="00EC6A99" w:rsidRDefault="00EC6A99" w:rsidP="00480685">
      <w:pPr>
        <w:jc w:val="center"/>
        <w:rPr>
          <w:lang w:val="en-IN"/>
        </w:rPr>
      </w:pPr>
    </w:p>
    <w:p w14:paraId="52A07248" w14:textId="77777777" w:rsidR="00EC6A99" w:rsidRDefault="00EC6A99" w:rsidP="00480685">
      <w:pPr>
        <w:jc w:val="center"/>
        <w:rPr>
          <w:lang w:val="en-IN"/>
        </w:rPr>
      </w:pPr>
    </w:p>
    <w:p w14:paraId="704D0A9F" w14:textId="77777777" w:rsidR="00EC6A99" w:rsidRDefault="00EC6A99" w:rsidP="00480685">
      <w:pPr>
        <w:jc w:val="center"/>
        <w:rPr>
          <w:lang w:val="en-IN"/>
        </w:rPr>
      </w:pPr>
    </w:p>
    <w:p w14:paraId="569D6721" w14:textId="77777777" w:rsidR="00EC6A99" w:rsidRDefault="00EC6A99" w:rsidP="00480685">
      <w:pPr>
        <w:jc w:val="center"/>
        <w:rPr>
          <w:lang w:val="en-IN"/>
        </w:rPr>
      </w:pPr>
    </w:p>
    <w:p w14:paraId="6F8A3015" w14:textId="77777777" w:rsidR="00EC6A99" w:rsidRDefault="00EC6A99" w:rsidP="00480685">
      <w:pPr>
        <w:jc w:val="center"/>
        <w:rPr>
          <w:lang w:val="en-IN"/>
        </w:rPr>
      </w:pPr>
    </w:p>
    <w:p w14:paraId="23638054" w14:textId="77777777" w:rsidR="00EC6A99" w:rsidRDefault="00EC6A99" w:rsidP="00480685">
      <w:pPr>
        <w:jc w:val="center"/>
        <w:rPr>
          <w:lang w:val="en-IN"/>
        </w:rPr>
      </w:pPr>
    </w:p>
    <w:p w14:paraId="3B3EE32B" w14:textId="77777777" w:rsidR="00EC6A99" w:rsidRDefault="00EC6A99" w:rsidP="00480685">
      <w:pPr>
        <w:jc w:val="center"/>
        <w:rPr>
          <w:lang w:val="en-IN"/>
        </w:rPr>
      </w:pPr>
    </w:p>
    <w:p w14:paraId="769DBB7D" w14:textId="77777777" w:rsidR="00EC6A99" w:rsidRDefault="00EC6A99" w:rsidP="00480685">
      <w:pPr>
        <w:jc w:val="center"/>
        <w:rPr>
          <w:lang w:val="en-IN"/>
        </w:rPr>
      </w:pPr>
    </w:p>
    <w:p w14:paraId="1C2EA692" w14:textId="77777777" w:rsidR="00EC6A99" w:rsidRDefault="00EC6A99" w:rsidP="00480685">
      <w:pPr>
        <w:jc w:val="center"/>
        <w:rPr>
          <w:lang w:val="en-IN"/>
        </w:rPr>
      </w:pPr>
    </w:p>
    <w:p w14:paraId="7834A19B" w14:textId="53DDC9D7" w:rsidR="00F278C0" w:rsidRPr="00480685" w:rsidRDefault="00F278C0" w:rsidP="00480685">
      <w:pPr>
        <w:jc w:val="center"/>
        <w:rPr>
          <w:b/>
          <w:sz w:val="28"/>
          <w:szCs w:val="28"/>
          <w:lang w:val="en-IN"/>
        </w:rPr>
      </w:pPr>
      <w:r w:rsidRPr="00480685">
        <w:rPr>
          <w:b/>
          <w:sz w:val="28"/>
          <w:szCs w:val="28"/>
          <w:lang w:val="en-IN"/>
        </w:rPr>
        <w:t xml:space="preserve">PART 2 – </w:t>
      </w:r>
      <w:r w:rsidRPr="00480685">
        <w:rPr>
          <w:b/>
          <w:iCs/>
          <w:sz w:val="28"/>
          <w:szCs w:val="28"/>
          <w:lang w:val="en-IN"/>
        </w:rPr>
        <w:t>Works</w:t>
      </w:r>
      <w:r w:rsidRPr="00480685">
        <w:rPr>
          <w:b/>
          <w:sz w:val="28"/>
          <w:szCs w:val="28"/>
          <w:lang w:val="en-IN"/>
        </w:rPr>
        <w:t xml:space="preserve"> Requirements</w:t>
      </w:r>
      <w:bookmarkEnd w:id="508"/>
    </w:p>
    <w:p w14:paraId="1628A59B" w14:textId="77777777" w:rsidR="00F278C0" w:rsidRPr="00180963" w:rsidRDefault="00F278C0" w:rsidP="00F278C0">
      <w:pPr>
        <w:rPr>
          <w:b/>
          <w:lang w:val="en-IN"/>
        </w:rPr>
      </w:pPr>
    </w:p>
    <w:p w14:paraId="3065ED2C" w14:textId="77777777" w:rsidR="00F278C0" w:rsidRPr="00180963" w:rsidRDefault="00F278C0" w:rsidP="00F278C0">
      <w:pPr>
        <w:rPr>
          <w:lang w:val="en-IN"/>
        </w:rPr>
      </w:pPr>
    </w:p>
    <w:p w14:paraId="51487DDC" w14:textId="77777777" w:rsidR="007B586E" w:rsidRPr="00180963" w:rsidRDefault="007B586E">
      <w:pPr>
        <w:pStyle w:val="Subtitle"/>
        <w:ind w:left="180" w:right="288"/>
        <w:rPr>
          <w:rFonts w:cs="Arial"/>
          <w:lang w:val="en-IN"/>
        </w:rPr>
      </w:pPr>
    </w:p>
    <w:p w14:paraId="651148B2" w14:textId="77777777" w:rsidR="007B586E" w:rsidRPr="00180963" w:rsidRDefault="007B586E">
      <w:pPr>
        <w:pStyle w:val="Subtitle"/>
        <w:ind w:left="180" w:right="288"/>
        <w:rPr>
          <w:rFonts w:cs="Arial"/>
          <w:lang w:val="en-IN"/>
        </w:rPr>
      </w:pPr>
      <w:bookmarkStart w:id="509" w:name="_Toc168298094"/>
      <w:r w:rsidRPr="00180963">
        <w:rPr>
          <w:rFonts w:cs="Arial"/>
          <w:lang w:val="en-IN"/>
        </w:rPr>
        <w:t>Section VI</w:t>
      </w:r>
      <w:r w:rsidR="004E1BB4" w:rsidRPr="00180963">
        <w:rPr>
          <w:rFonts w:cs="Arial"/>
          <w:lang w:val="en-IN"/>
        </w:rPr>
        <w:t>I</w:t>
      </w:r>
      <w:r w:rsidRPr="00180963">
        <w:rPr>
          <w:rFonts w:cs="Arial"/>
          <w:lang w:val="en-IN"/>
        </w:rPr>
        <w:t xml:space="preserve"> - </w:t>
      </w:r>
      <w:r w:rsidR="00F278C0" w:rsidRPr="00180963">
        <w:rPr>
          <w:rFonts w:cs="Arial"/>
          <w:lang w:val="en-IN"/>
        </w:rPr>
        <w:t>Work</w:t>
      </w:r>
      <w:r w:rsidR="00072433" w:rsidRPr="00180963">
        <w:rPr>
          <w:rFonts w:cs="Arial"/>
          <w:lang w:val="en-IN"/>
        </w:rPr>
        <w:t>s</w:t>
      </w:r>
      <w:r w:rsidRPr="00180963">
        <w:rPr>
          <w:lang w:val="en-IN"/>
        </w:rPr>
        <w:t xml:space="preserve"> Requirements</w:t>
      </w:r>
      <w:bookmarkEnd w:id="509"/>
    </w:p>
    <w:p w14:paraId="631EC475" w14:textId="77777777" w:rsidR="007B586E" w:rsidRPr="00180963" w:rsidRDefault="007B586E">
      <w:pPr>
        <w:pStyle w:val="BodyTextIndent"/>
        <w:ind w:left="180" w:right="288"/>
        <w:rPr>
          <w:lang w:val="en-IN"/>
        </w:rPr>
      </w:pPr>
    </w:p>
    <w:p w14:paraId="2E6396A5" w14:textId="77777777" w:rsidR="007B586E" w:rsidRPr="00180963" w:rsidRDefault="007B586E">
      <w:pPr>
        <w:pStyle w:val="BodyTextIndent"/>
        <w:ind w:left="180" w:right="288"/>
        <w:rPr>
          <w:u w:val="single"/>
          <w:lang w:val="en-IN"/>
        </w:rPr>
      </w:pPr>
    </w:p>
    <w:p w14:paraId="3D96FF20" w14:textId="77777777" w:rsidR="007B586E" w:rsidRPr="00180963" w:rsidRDefault="007B586E" w:rsidP="0024024E">
      <w:pPr>
        <w:pStyle w:val="TOC2"/>
        <w:rPr>
          <w:noProof w:val="0"/>
          <w:lang w:val="en-IN"/>
        </w:rPr>
      </w:pPr>
    </w:p>
    <w:p w14:paraId="64C63787" w14:textId="77777777" w:rsidR="007B586E" w:rsidRPr="00180963" w:rsidRDefault="007B586E">
      <w:pPr>
        <w:pStyle w:val="S6-Header1"/>
        <w:rPr>
          <w:lang w:val="en-IN"/>
        </w:rPr>
      </w:pPr>
      <w:r w:rsidRPr="00180963">
        <w:rPr>
          <w:lang w:val="en-IN"/>
        </w:rPr>
        <w:br w:type="page"/>
      </w:r>
      <w:bookmarkStart w:id="510" w:name="_Toc23233012"/>
      <w:bookmarkStart w:id="511" w:name="_Toc23238061"/>
      <w:bookmarkStart w:id="512" w:name="_Toc41971552"/>
      <w:bookmarkStart w:id="513" w:name="_Toc73867681"/>
      <w:bookmarkStart w:id="514" w:name="_Toc78273063"/>
      <w:bookmarkStart w:id="515" w:name="_Toc363136271"/>
      <w:r w:rsidRPr="00180963">
        <w:rPr>
          <w:lang w:val="en-IN"/>
        </w:rPr>
        <w:lastRenderedPageBreak/>
        <w:t>Specification</w:t>
      </w:r>
      <w:bookmarkEnd w:id="510"/>
      <w:bookmarkEnd w:id="511"/>
      <w:bookmarkEnd w:id="512"/>
      <w:bookmarkEnd w:id="513"/>
      <w:bookmarkEnd w:id="514"/>
      <w:r w:rsidRPr="00180963">
        <w:rPr>
          <w:lang w:val="en-IN"/>
        </w:rPr>
        <w:t>s</w:t>
      </w:r>
      <w:bookmarkEnd w:id="515"/>
    </w:p>
    <w:p w14:paraId="234D2C22" w14:textId="77777777" w:rsidR="00C514E3" w:rsidRPr="00180963" w:rsidRDefault="00C514E3" w:rsidP="00C514E3">
      <w:pPr>
        <w:spacing w:after="200"/>
        <w:rPr>
          <w:iCs/>
          <w:lang w:val="en-IN"/>
        </w:rPr>
      </w:pPr>
      <w:r w:rsidRPr="00180963">
        <w:rPr>
          <w:iCs/>
          <w:lang w:val="en-IN"/>
        </w:rPr>
        <w:t xml:space="preserve">A set of precise and clear Specifications is a prerequisite for bidders to respond realistically and competitively to the requirements of the Employer without qualifying or conditioning their bids.  </w:t>
      </w:r>
      <w:r w:rsidR="0056267E" w:rsidRPr="00180963">
        <w:rPr>
          <w:iCs/>
          <w:lang w:val="en-IN"/>
        </w:rPr>
        <w:t>T</w:t>
      </w:r>
      <w:r w:rsidRPr="00180963">
        <w:rPr>
          <w:iCs/>
          <w:lang w:val="en-IN"/>
        </w:rPr>
        <w:t>he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realized,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14:paraId="62A2D204" w14:textId="77777777" w:rsidR="00C514E3" w:rsidRPr="00180963" w:rsidRDefault="00C514E3" w:rsidP="00C514E3">
      <w:pPr>
        <w:spacing w:after="200"/>
        <w:rPr>
          <w:iCs/>
          <w:lang w:val="en-IN"/>
        </w:rPr>
      </w:pPr>
      <w:r w:rsidRPr="00180963">
        <w:rPr>
          <w:iCs/>
          <w:lang w:val="en-IN"/>
        </w:rPr>
        <w:t xml:space="preserve">Samples of Specifications from previous similar projects in </w:t>
      </w:r>
      <w:r w:rsidR="00FB4744" w:rsidRPr="00180963">
        <w:rPr>
          <w:iCs/>
          <w:lang w:val="en-IN"/>
        </w:rPr>
        <w:t>India</w:t>
      </w:r>
      <w:r w:rsidRPr="00180963">
        <w:rPr>
          <w:iCs/>
          <w:lang w:val="en-IN"/>
        </w:rPr>
        <w:t xml:space="preserve"> are useful in to prepare Specifications.  The use of metric units is encouraged by the World Bank.  Most Specifications are normally written specially by the Employer or Project Manager to suit the Contract Works in hand.  There is no standard set of Specifications for universal application in all sectors, but there are established principles and practices, which are reflected in these documents.</w:t>
      </w:r>
    </w:p>
    <w:p w14:paraId="1B5FD01A" w14:textId="77777777" w:rsidR="00C514E3" w:rsidRPr="00180963" w:rsidRDefault="00C514E3" w:rsidP="00C514E3">
      <w:pPr>
        <w:pStyle w:val="BankNormal"/>
        <w:suppressAutoHyphens/>
        <w:spacing w:after="200"/>
        <w:jc w:val="both"/>
        <w:rPr>
          <w:rFonts w:ascii="Times New Roman" w:hAnsi="Times New Roman"/>
          <w:iCs/>
          <w:sz w:val="24"/>
          <w:szCs w:val="24"/>
          <w:lang w:val="en-IN"/>
        </w:rPr>
      </w:pPr>
      <w:r w:rsidRPr="00180963">
        <w:rPr>
          <w:rFonts w:ascii="Times New Roman" w:hAnsi="Times New Roman"/>
          <w:iCs/>
          <w:sz w:val="24"/>
          <w:szCs w:val="24"/>
          <w:lang w:val="en-IN"/>
        </w:rPr>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14:paraId="45BF3775" w14:textId="745794CD" w:rsidR="00C514E3" w:rsidRPr="00180963" w:rsidRDefault="00C514E3" w:rsidP="00C514E3">
      <w:pPr>
        <w:spacing w:after="200"/>
        <w:rPr>
          <w:iCs/>
          <w:lang w:val="en-IN"/>
        </w:rPr>
      </w:pPr>
      <w:r w:rsidRPr="00180963">
        <w:rPr>
          <w:iCs/>
          <w:lang w:val="en-IN"/>
        </w:rPr>
        <w:t xml:space="preserve">Care must be taken in drafting Specifications to ensure that they are not restrictive.  In the Specifications of standards for goods, materials, and workmanship, recognized </w:t>
      </w:r>
      <w:r w:rsidR="00125A04">
        <w:rPr>
          <w:iCs/>
          <w:lang w:val="en-IN"/>
        </w:rPr>
        <w:t>Indian</w:t>
      </w:r>
      <w:r w:rsidRPr="00180963">
        <w:rPr>
          <w:iCs/>
          <w:lang w:val="en-IN"/>
        </w:rPr>
        <w:t xml:space="preserve"> standards should be used as much as possible.  Where other particular standards are used,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14:paraId="53BF5E51" w14:textId="77777777" w:rsidR="00C514E3" w:rsidRPr="00180963" w:rsidRDefault="00C514E3" w:rsidP="00C514E3">
      <w:pPr>
        <w:spacing w:after="200"/>
        <w:rPr>
          <w:iCs/>
          <w:lang w:val="en-IN"/>
        </w:rPr>
      </w:pPr>
      <w:r w:rsidRPr="00180963">
        <w:rPr>
          <w:b/>
          <w:iCs/>
          <w:lang w:val="en-IN"/>
        </w:rPr>
        <w:t>“Equivalency of Standards and Codes</w:t>
      </w:r>
    </w:p>
    <w:p w14:paraId="6F9228F5" w14:textId="4FC2B2BF" w:rsidR="00C514E3" w:rsidRPr="00180963" w:rsidRDefault="00C514E3" w:rsidP="00C514E3">
      <w:pPr>
        <w:spacing w:after="200"/>
        <w:rPr>
          <w:iCs/>
          <w:lang w:val="en-IN"/>
        </w:rPr>
      </w:pPr>
      <w:r w:rsidRPr="00180963">
        <w:rPr>
          <w:iCs/>
          <w:lang w:val="en-IN"/>
        </w:rPr>
        <w:t xml:space="preserve">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w:t>
      </w:r>
      <w:r w:rsidR="00125A04">
        <w:rPr>
          <w:iCs/>
          <w:lang w:val="en-IN"/>
        </w:rPr>
        <w:t>do not</w:t>
      </w:r>
      <w:r w:rsidRPr="00180963">
        <w:rPr>
          <w:iCs/>
          <w:lang w:val="en-IN"/>
        </w:rPr>
        <w:t xml:space="preserve"> relate to </w:t>
      </w:r>
      <w:r w:rsidR="00125A04">
        <w:rPr>
          <w:iCs/>
          <w:lang w:val="en-IN"/>
        </w:rPr>
        <w:t>Indian Standards</w:t>
      </w:r>
      <w:r w:rsidRPr="00180963">
        <w:rPr>
          <w:iCs/>
          <w:lang w:val="en-IN"/>
        </w:rPr>
        <w:t xml:space="preserve">,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desires the Project Manager’s consent.  In the event the Project Manager determines that such </w:t>
      </w:r>
      <w:r w:rsidRPr="00180963">
        <w:rPr>
          <w:iCs/>
          <w:lang w:val="en-IN"/>
        </w:rPr>
        <w:lastRenderedPageBreak/>
        <w:t>proposed deviations do not ensure substantially equal or higher quality, the Contractor shall comply with the standards specified in the documents.”</w:t>
      </w:r>
    </w:p>
    <w:p w14:paraId="343EE11B" w14:textId="43FF6A3C" w:rsidR="00007CDC" w:rsidRPr="00180963" w:rsidRDefault="00007CDC" w:rsidP="00991DB8">
      <w:pPr>
        <w:tabs>
          <w:tab w:val="left" w:pos="540"/>
        </w:tabs>
        <w:spacing w:after="200"/>
        <w:jc w:val="both"/>
        <w:rPr>
          <w:iCs/>
          <w:lang w:val="en-IN"/>
        </w:rPr>
      </w:pPr>
      <w:r w:rsidRPr="00180963">
        <w:rPr>
          <w:lang w:val="en-IN"/>
        </w:rPr>
        <w:t xml:space="preserve">The method of measurement of completed work for payment shall be in accordance with </w:t>
      </w:r>
      <w:r w:rsidRPr="00180963">
        <w:rPr>
          <w:b/>
          <w:i/>
          <w:color w:val="FF0000"/>
          <w:u w:val="single"/>
          <w:lang w:val="en-IN"/>
        </w:rPr>
        <w:t>[insert the name of a standard reference guide, or full details of the methods to be used so that the bidder can take note of that while quoting prices]</w:t>
      </w:r>
      <w:r w:rsidRPr="00180963">
        <w:rPr>
          <w:b/>
          <w:color w:val="FF0000"/>
          <w:u w:val="single"/>
          <w:lang w:val="en-IN"/>
        </w:rPr>
        <w:t>.</w:t>
      </w:r>
      <w:r w:rsidRPr="00180963">
        <w:rPr>
          <w:rStyle w:val="FootnoteReference"/>
          <w:b/>
          <w:color w:val="FF0000"/>
          <w:u w:val="single"/>
          <w:lang w:val="en-IN"/>
        </w:rPr>
        <w:footnoteReference w:id="27"/>
      </w:r>
    </w:p>
    <w:p w14:paraId="712673E7" w14:textId="77777777" w:rsidR="00780F23" w:rsidRDefault="00780F23" w:rsidP="00780F23">
      <w:pPr>
        <w:jc w:val="both"/>
        <w:rPr>
          <w:i/>
          <w:iCs/>
        </w:rPr>
      </w:pPr>
      <w:r>
        <w:rPr>
          <w:i/>
          <w:szCs w:val="20"/>
        </w:rPr>
        <w:t>W</w:t>
      </w:r>
      <w:r w:rsidRPr="00ED0A7F">
        <w:rPr>
          <w:i/>
          <w:szCs w:val="20"/>
        </w:rPr>
        <w:t>ith reference to ESIA/ESMP reports, consent/permit conditions, and WBG E</w:t>
      </w:r>
      <w:r>
        <w:rPr>
          <w:i/>
          <w:szCs w:val="20"/>
        </w:rPr>
        <w:t>S</w:t>
      </w:r>
      <w:r w:rsidRPr="00ED0A7F">
        <w:rPr>
          <w:i/>
          <w:szCs w:val="20"/>
        </w:rPr>
        <w:t>HS Guidelines,</w:t>
      </w:r>
      <w:r>
        <w:rPr>
          <w:i/>
          <w:szCs w:val="20"/>
        </w:rPr>
        <w:t xml:space="preserve"> include specific </w:t>
      </w:r>
      <w:r w:rsidRPr="00B637AF">
        <w:rPr>
          <w:i/>
          <w:szCs w:val="20"/>
        </w:rPr>
        <w:t>specifications</w:t>
      </w:r>
      <w:r>
        <w:rPr>
          <w:i/>
          <w:szCs w:val="20"/>
        </w:rPr>
        <w:t xml:space="preserve"> if any,</w:t>
      </w:r>
      <w:r w:rsidRPr="00B637AF">
        <w:rPr>
          <w:i/>
          <w:szCs w:val="20"/>
        </w:rPr>
        <w:t xml:space="preserve"> for ESHS working</w:t>
      </w:r>
      <w:r>
        <w:rPr>
          <w:i/>
          <w:szCs w:val="20"/>
        </w:rPr>
        <w:t xml:space="preserve">, over and above the requirements of </w:t>
      </w:r>
      <w:proofErr w:type="spellStart"/>
      <w:r>
        <w:rPr>
          <w:i/>
          <w:szCs w:val="20"/>
        </w:rPr>
        <w:t>labour</w:t>
      </w:r>
      <w:proofErr w:type="spellEnd"/>
      <w:r>
        <w:rPr>
          <w:i/>
          <w:szCs w:val="20"/>
        </w:rPr>
        <w:t xml:space="preserve"> and other laws that are applicable to construction industry in India.</w:t>
      </w:r>
      <w:r w:rsidRPr="00E06A99">
        <w:rPr>
          <w:i/>
          <w:iCs/>
        </w:rPr>
        <w:t xml:space="preserve"> </w:t>
      </w:r>
    </w:p>
    <w:p w14:paraId="6B394F77" w14:textId="77777777" w:rsidR="00780F23" w:rsidRDefault="00780F23" w:rsidP="00780F23">
      <w:pPr>
        <w:rPr>
          <w:iCs/>
          <w:lang w:val="en-IN"/>
        </w:rPr>
      </w:pPr>
    </w:p>
    <w:p w14:paraId="6B4E9B14" w14:textId="77777777" w:rsidR="00C514E3" w:rsidRPr="00180963" w:rsidRDefault="00C514E3" w:rsidP="00C514E3">
      <w:pPr>
        <w:spacing w:after="200"/>
        <w:rPr>
          <w:lang w:val="en-IN"/>
        </w:rPr>
      </w:pPr>
      <w:r w:rsidRPr="00180963">
        <w:rPr>
          <w:iCs/>
          <w:lang w:val="en-IN"/>
        </w:rPr>
        <w:t xml:space="preserve">These Notes for Preparing Specifications are intended only as information for the Employer or the person drafting the bidding documents.  </w:t>
      </w:r>
      <w:r w:rsidRPr="00480685">
        <w:rPr>
          <w:iCs/>
          <w:u w:val="single"/>
          <w:lang w:val="en-IN"/>
        </w:rPr>
        <w:t>They should not be included in the final documents</w:t>
      </w:r>
      <w:r w:rsidRPr="00180963">
        <w:rPr>
          <w:iCs/>
          <w:lang w:val="en-IN"/>
        </w:rPr>
        <w:t>.</w:t>
      </w:r>
    </w:p>
    <w:p w14:paraId="41A0390A" w14:textId="77777777" w:rsidR="007B586E" w:rsidRPr="00180963" w:rsidRDefault="007B586E">
      <w:pPr>
        <w:pStyle w:val="explanatorynotes"/>
        <w:spacing w:after="0" w:line="240" w:lineRule="auto"/>
        <w:ind w:left="180" w:right="288"/>
        <w:rPr>
          <w:lang w:val="en-IN"/>
        </w:rPr>
      </w:pPr>
    </w:p>
    <w:p w14:paraId="3AB90854" w14:textId="77777777" w:rsidR="007B586E" w:rsidRPr="00180963" w:rsidRDefault="007B586E">
      <w:pPr>
        <w:pStyle w:val="S6-Header1"/>
        <w:rPr>
          <w:lang w:val="en-IN"/>
        </w:rPr>
      </w:pPr>
      <w:r w:rsidRPr="00180963">
        <w:rPr>
          <w:lang w:val="en-IN"/>
        </w:rPr>
        <w:br w:type="page"/>
      </w:r>
      <w:bookmarkStart w:id="516" w:name="_Toc23233013"/>
      <w:bookmarkStart w:id="517" w:name="_Toc23238062"/>
      <w:bookmarkStart w:id="518" w:name="_Toc41971553"/>
      <w:bookmarkStart w:id="519" w:name="_Toc73867682"/>
      <w:bookmarkStart w:id="520" w:name="_Toc78273064"/>
      <w:bookmarkStart w:id="521" w:name="_Toc363136272"/>
      <w:r w:rsidRPr="00180963">
        <w:rPr>
          <w:lang w:val="en-IN"/>
        </w:rPr>
        <w:lastRenderedPageBreak/>
        <w:t>Drawings</w:t>
      </w:r>
      <w:bookmarkEnd w:id="516"/>
      <w:bookmarkEnd w:id="517"/>
      <w:bookmarkEnd w:id="518"/>
      <w:bookmarkEnd w:id="519"/>
      <w:bookmarkEnd w:id="520"/>
      <w:bookmarkEnd w:id="521"/>
    </w:p>
    <w:p w14:paraId="6781543B" w14:textId="77777777" w:rsidR="00C514E3" w:rsidRPr="00180963" w:rsidRDefault="00C514E3" w:rsidP="00C514E3">
      <w:pPr>
        <w:rPr>
          <w:lang w:val="en-IN"/>
        </w:rPr>
      </w:pPr>
      <w:bookmarkStart w:id="522" w:name="_Toc23233014"/>
      <w:bookmarkStart w:id="523" w:name="_Toc23238063"/>
      <w:bookmarkStart w:id="524" w:name="_Toc41971554"/>
      <w:bookmarkStart w:id="525" w:name="_Toc73867683"/>
      <w:r w:rsidRPr="00180963">
        <w:rPr>
          <w:i/>
          <w:lang w:val="en-IN"/>
        </w:rPr>
        <w:t>Insert here a list of Drawings.  The actual Drawings, including site plans, should be attached to this section or annexed in a separate folder.</w:t>
      </w:r>
    </w:p>
    <w:p w14:paraId="678953D7" w14:textId="77777777" w:rsidR="007B586E" w:rsidRPr="00180963" w:rsidRDefault="007B586E">
      <w:pPr>
        <w:pStyle w:val="explanatorynotes"/>
        <w:spacing w:after="0" w:line="240" w:lineRule="auto"/>
        <w:ind w:right="288"/>
        <w:rPr>
          <w:lang w:val="en-IN"/>
        </w:rPr>
      </w:pPr>
    </w:p>
    <w:p w14:paraId="1A625B57" w14:textId="77777777" w:rsidR="007B586E" w:rsidRPr="00180963" w:rsidRDefault="007B586E">
      <w:pPr>
        <w:pStyle w:val="S6-Header1"/>
        <w:rPr>
          <w:lang w:val="en-IN"/>
        </w:rPr>
      </w:pPr>
      <w:bookmarkStart w:id="526" w:name="_Toc78273065"/>
      <w:r w:rsidRPr="00180963">
        <w:rPr>
          <w:lang w:val="en-IN"/>
        </w:rPr>
        <w:br w:type="page"/>
      </w:r>
      <w:bookmarkStart w:id="527" w:name="_Toc363136273"/>
      <w:r w:rsidRPr="00180963">
        <w:rPr>
          <w:lang w:val="en-IN"/>
        </w:rPr>
        <w:lastRenderedPageBreak/>
        <w:t>Supplementary Information</w:t>
      </w:r>
      <w:bookmarkEnd w:id="522"/>
      <w:bookmarkEnd w:id="523"/>
      <w:bookmarkEnd w:id="524"/>
      <w:bookmarkEnd w:id="525"/>
      <w:bookmarkEnd w:id="526"/>
      <w:bookmarkEnd w:id="527"/>
    </w:p>
    <w:p w14:paraId="4A56D23A" w14:textId="77777777" w:rsidR="00480685" w:rsidRDefault="00480685">
      <w:pPr>
        <w:rPr>
          <w:b/>
          <w:sz w:val="52"/>
          <w:lang w:val="en-IN"/>
        </w:rPr>
      </w:pPr>
      <w:bookmarkStart w:id="528" w:name="_Toc168298095"/>
      <w:r>
        <w:rPr>
          <w:lang w:val="en-IN"/>
        </w:rPr>
        <w:br w:type="page"/>
      </w:r>
    </w:p>
    <w:p w14:paraId="7FCBC8B1" w14:textId="77777777" w:rsidR="007B586E" w:rsidRPr="00B35B48" w:rsidRDefault="007B586E">
      <w:pPr>
        <w:pStyle w:val="Part"/>
        <w:rPr>
          <w:sz w:val="36"/>
          <w:szCs w:val="36"/>
          <w:lang w:val="en-IN"/>
        </w:rPr>
      </w:pPr>
      <w:r w:rsidRPr="00B35B48">
        <w:rPr>
          <w:sz w:val="36"/>
          <w:szCs w:val="36"/>
          <w:lang w:val="en-IN"/>
        </w:rPr>
        <w:lastRenderedPageBreak/>
        <w:t>PART 3 – Conditions of Contract and Contract Forms</w:t>
      </w:r>
      <w:bookmarkEnd w:id="528"/>
    </w:p>
    <w:p w14:paraId="47DF3565" w14:textId="77777777" w:rsidR="00320DA0" w:rsidRDefault="00320DA0">
      <w:pPr>
        <w:pStyle w:val="Subtitle"/>
        <w:rPr>
          <w:lang w:val="en-IN"/>
        </w:rPr>
      </w:pPr>
      <w:bookmarkStart w:id="529" w:name="_Toc87070116"/>
      <w:bookmarkStart w:id="530" w:name="_Toc168298096"/>
    </w:p>
    <w:p w14:paraId="591050B6" w14:textId="77777777" w:rsidR="007B586E" w:rsidRPr="00180963" w:rsidRDefault="007B586E">
      <w:pPr>
        <w:pStyle w:val="Subtitle"/>
        <w:rPr>
          <w:lang w:val="en-IN"/>
        </w:rPr>
      </w:pPr>
      <w:r w:rsidRPr="00180963">
        <w:rPr>
          <w:lang w:val="en-IN"/>
        </w:rPr>
        <w:t>Section VII</w:t>
      </w:r>
      <w:r w:rsidR="00072433" w:rsidRPr="00180963">
        <w:rPr>
          <w:lang w:val="en-IN"/>
        </w:rPr>
        <w:t>I</w:t>
      </w:r>
      <w:r w:rsidRPr="00180963">
        <w:rPr>
          <w:lang w:val="en-IN"/>
        </w:rPr>
        <w:t>.  General Conditions of Contract</w:t>
      </w:r>
      <w:bookmarkEnd w:id="529"/>
      <w:bookmarkEnd w:id="530"/>
    </w:p>
    <w:p w14:paraId="61F53AF8" w14:textId="77777777" w:rsidR="007B586E" w:rsidRPr="00180963" w:rsidRDefault="007B586E">
      <w:pPr>
        <w:rPr>
          <w:lang w:val="en-IN"/>
        </w:rPr>
      </w:pPr>
    </w:p>
    <w:p w14:paraId="17E428AB" w14:textId="77777777" w:rsidR="007B586E" w:rsidRPr="00180963" w:rsidRDefault="007B586E">
      <w:pPr>
        <w:rPr>
          <w:lang w:val="en-IN"/>
        </w:rPr>
      </w:pPr>
    </w:p>
    <w:p w14:paraId="26F8E32B" w14:textId="77777777" w:rsidR="007B586E" w:rsidRPr="00180963" w:rsidRDefault="007B586E">
      <w:pPr>
        <w:rPr>
          <w:lang w:val="en-IN"/>
        </w:rPr>
      </w:pPr>
    </w:p>
    <w:p w14:paraId="352FA131" w14:textId="77777777" w:rsidR="007B586E" w:rsidRPr="00180963" w:rsidRDefault="007B586E">
      <w:pPr>
        <w:jc w:val="both"/>
        <w:rPr>
          <w:lang w:val="en-IN"/>
        </w:rPr>
      </w:pPr>
      <w:r w:rsidRPr="00180963">
        <w:rPr>
          <w:lang w:val="en-IN"/>
        </w:rPr>
        <w:t>These General Conditions of Contract (GCC), read in conjunction with the Particular Conditions of Contract</w:t>
      </w:r>
      <w:r w:rsidR="0069207D">
        <w:rPr>
          <w:lang w:val="en-IN"/>
        </w:rPr>
        <w:t xml:space="preserve"> </w:t>
      </w:r>
      <w:r w:rsidRPr="00180963">
        <w:rPr>
          <w:lang w:val="en-IN"/>
        </w:rPr>
        <w:t>(PCC) and other documents listed therein, should be a complete document expressing fairly the rights and obligations of both parties.</w:t>
      </w:r>
    </w:p>
    <w:p w14:paraId="7F47B3F5" w14:textId="77777777" w:rsidR="007B586E" w:rsidRPr="00180963" w:rsidRDefault="007B586E">
      <w:pPr>
        <w:jc w:val="both"/>
        <w:rPr>
          <w:lang w:val="en-IN"/>
        </w:rPr>
      </w:pPr>
    </w:p>
    <w:p w14:paraId="7CCFB210" w14:textId="77777777" w:rsidR="007B586E" w:rsidRPr="00180963" w:rsidRDefault="007B586E">
      <w:pPr>
        <w:jc w:val="both"/>
        <w:rPr>
          <w:lang w:val="en-IN"/>
        </w:rPr>
      </w:pPr>
      <w:r w:rsidRPr="00180963">
        <w:rPr>
          <w:lang w:val="en-IN"/>
        </w:rPr>
        <w:t>These General Conditions of Contract have been developed on the basis of considerable international experience in the drafting and management of contracts, bearing in mind a trend in the construction industry towards simpler, more straightforward language.</w:t>
      </w:r>
    </w:p>
    <w:p w14:paraId="46EF1DF4" w14:textId="77777777" w:rsidR="007B586E" w:rsidRPr="00180963" w:rsidRDefault="007B586E">
      <w:pPr>
        <w:jc w:val="both"/>
        <w:rPr>
          <w:lang w:val="en-IN"/>
        </w:rPr>
      </w:pPr>
    </w:p>
    <w:p w14:paraId="5E5CE325" w14:textId="77777777" w:rsidR="007B586E" w:rsidRPr="00180963" w:rsidRDefault="007B586E">
      <w:pPr>
        <w:rPr>
          <w:lang w:val="en-IN"/>
        </w:rPr>
      </w:pPr>
    </w:p>
    <w:p w14:paraId="2C82E38D" w14:textId="77777777" w:rsidR="007B586E" w:rsidRPr="00180963" w:rsidRDefault="007B586E">
      <w:pPr>
        <w:rPr>
          <w:lang w:val="en-IN"/>
        </w:rPr>
      </w:pPr>
    </w:p>
    <w:p w14:paraId="34605B49" w14:textId="77777777" w:rsidR="007B586E" w:rsidRPr="00180963" w:rsidRDefault="007B586E">
      <w:pPr>
        <w:rPr>
          <w:lang w:val="en-IN"/>
        </w:rPr>
      </w:pPr>
    </w:p>
    <w:p w14:paraId="6F9AC8CC" w14:textId="77777777" w:rsidR="00AE2050" w:rsidRPr="00180963" w:rsidRDefault="007B586E" w:rsidP="00AE2050">
      <w:pPr>
        <w:pStyle w:val="Heading2"/>
        <w:rPr>
          <w:b w:val="0"/>
          <w:sz w:val="28"/>
          <w:lang w:val="en-IN"/>
        </w:rPr>
      </w:pPr>
      <w:r w:rsidRPr="00180963">
        <w:rPr>
          <w:lang w:val="en-IN"/>
        </w:rPr>
        <w:br w:type="page"/>
      </w:r>
    </w:p>
    <w:p w14:paraId="20162CAD" w14:textId="77777777" w:rsidR="007B586E" w:rsidRPr="00180963" w:rsidRDefault="007B586E">
      <w:pPr>
        <w:jc w:val="center"/>
        <w:rPr>
          <w:b/>
          <w:sz w:val="28"/>
          <w:lang w:val="en-IN"/>
        </w:rPr>
      </w:pPr>
      <w:r w:rsidRPr="00180963">
        <w:rPr>
          <w:b/>
          <w:sz w:val="28"/>
          <w:lang w:val="en-IN"/>
        </w:rPr>
        <w:lastRenderedPageBreak/>
        <w:t>General Conditions of Contract</w:t>
      </w:r>
    </w:p>
    <w:p w14:paraId="0DBCB85A" w14:textId="77777777" w:rsidR="007B586E" w:rsidRPr="00180963" w:rsidRDefault="007B586E">
      <w:pPr>
        <w:pStyle w:val="Head41"/>
        <w:rPr>
          <w:lang w:val="en-IN"/>
        </w:rPr>
      </w:pPr>
      <w:bookmarkStart w:id="531" w:name="_Toc168299713"/>
      <w:r w:rsidRPr="00180963">
        <w:rPr>
          <w:lang w:val="en-IN"/>
        </w:rPr>
        <w:t>A.  General</w:t>
      </w:r>
      <w:bookmarkEnd w:id="531"/>
    </w:p>
    <w:tbl>
      <w:tblPr>
        <w:tblW w:w="9144" w:type="dxa"/>
        <w:tblLayout w:type="fixed"/>
        <w:tblLook w:val="0000" w:firstRow="0" w:lastRow="0" w:firstColumn="0" w:lastColumn="0" w:noHBand="0" w:noVBand="0"/>
      </w:tblPr>
      <w:tblGrid>
        <w:gridCol w:w="2160"/>
        <w:gridCol w:w="6984"/>
      </w:tblGrid>
      <w:tr w:rsidR="007B586E" w:rsidRPr="00180963" w14:paraId="6867A55F" w14:textId="77777777">
        <w:tc>
          <w:tcPr>
            <w:tcW w:w="2160" w:type="dxa"/>
            <w:tcBorders>
              <w:top w:val="nil"/>
              <w:left w:val="nil"/>
              <w:bottom w:val="nil"/>
              <w:right w:val="nil"/>
            </w:tcBorders>
          </w:tcPr>
          <w:p w14:paraId="1BF8FD75" w14:textId="77777777" w:rsidR="007B586E" w:rsidRPr="00180963" w:rsidRDefault="007B586E" w:rsidP="004224C4">
            <w:pPr>
              <w:pStyle w:val="Head42"/>
              <w:numPr>
                <w:ilvl w:val="0"/>
                <w:numId w:val="17"/>
              </w:numPr>
              <w:tabs>
                <w:tab w:val="clear" w:pos="360"/>
                <w:tab w:val="clear" w:pos="540"/>
              </w:tabs>
              <w:ind w:left="360" w:hanging="360"/>
              <w:rPr>
                <w:lang w:val="en-IN"/>
              </w:rPr>
            </w:pPr>
            <w:bookmarkStart w:id="532" w:name="_Toc168299714"/>
            <w:r w:rsidRPr="00180963">
              <w:rPr>
                <w:lang w:val="en-IN"/>
              </w:rPr>
              <w:t>Definitions</w:t>
            </w:r>
            <w:bookmarkEnd w:id="532"/>
          </w:p>
        </w:tc>
        <w:tc>
          <w:tcPr>
            <w:tcW w:w="6984" w:type="dxa"/>
            <w:tcBorders>
              <w:top w:val="nil"/>
              <w:left w:val="nil"/>
              <w:bottom w:val="nil"/>
              <w:right w:val="nil"/>
            </w:tcBorders>
          </w:tcPr>
          <w:p w14:paraId="3A204427" w14:textId="77777777" w:rsidR="007B586E" w:rsidRPr="00180963" w:rsidRDefault="007B586E" w:rsidP="004224C4">
            <w:pPr>
              <w:numPr>
                <w:ilvl w:val="1"/>
                <w:numId w:val="17"/>
              </w:numPr>
              <w:suppressAutoHyphens/>
              <w:overflowPunct w:val="0"/>
              <w:autoSpaceDE w:val="0"/>
              <w:autoSpaceDN w:val="0"/>
              <w:adjustRightInd w:val="0"/>
              <w:spacing w:after="200"/>
              <w:ind w:right="-72"/>
              <w:jc w:val="both"/>
              <w:textAlignment w:val="baseline"/>
              <w:rPr>
                <w:lang w:val="en-IN"/>
              </w:rPr>
            </w:pPr>
            <w:r w:rsidRPr="00180963">
              <w:rPr>
                <w:lang w:val="en-IN"/>
              </w:rPr>
              <w:t>Boldface type is used to identify defined terms.</w:t>
            </w:r>
          </w:p>
          <w:p w14:paraId="02E34D0F" w14:textId="77777777" w:rsidR="007B586E" w:rsidRPr="00180963" w:rsidRDefault="007B586E" w:rsidP="004224C4">
            <w:pPr>
              <w:numPr>
                <w:ilvl w:val="0"/>
                <w:numId w:val="19"/>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The Accepted Contract Amount means the amount accepted in the Letter of Acceptance for the execution and completion of the Works and the remedying of any defects.</w:t>
            </w:r>
          </w:p>
          <w:p w14:paraId="650FF776" w14:textId="77777777" w:rsidR="007B586E" w:rsidRPr="00180963" w:rsidRDefault="00EB7E44" w:rsidP="004224C4">
            <w:pPr>
              <w:numPr>
                <w:ilvl w:val="0"/>
                <w:numId w:val="19"/>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Not used</w:t>
            </w:r>
            <w:r w:rsidR="007B586E" w:rsidRPr="00180963">
              <w:rPr>
                <w:lang w:val="en-IN"/>
              </w:rPr>
              <w:t>.</w:t>
            </w:r>
          </w:p>
          <w:p w14:paraId="309560DB" w14:textId="77777777" w:rsidR="007B586E" w:rsidRPr="00180963" w:rsidRDefault="007B586E" w:rsidP="004224C4">
            <w:pPr>
              <w:numPr>
                <w:ilvl w:val="0"/>
                <w:numId w:val="19"/>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Adjudicator </w:t>
            </w:r>
            <w:r w:rsidR="000B5998" w:rsidRPr="00180963">
              <w:rPr>
                <w:lang w:val="en-IN"/>
              </w:rPr>
              <w:t xml:space="preserve">or Dispute Review Expert </w:t>
            </w:r>
            <w:r w:rsidRPr="00180963">
              <w:rPr>
                <w:lang w:val="en-IN"/>
              </w:rPr>
              <w:t xml:space="preserve">is the person appointed jointly by the </w:t>
            </w:r>
            <w:r w:rsidR="00283744" w:rsidRPr="00180963">
              <w:rPr>
                <w:lang w:val="en-IN"/>
              </w:rPr>
              <w:t>Employer</w:t>
            </w:r>
            <w:r w:rsidRPr="00180963">
              <w:rPr>
                <w:lang w:val="en-IN"/>
              </w:rPr>
              <w:t xml:space="preserve"> and the Contractor to resolve disputes in the first instance, as provided for in GCC 23.</w:t>
            </w:r>
          </w:p>
          <w:p w14:paraId="6DB18D1E" w14:textId="77777777" w:rsidR="007B586E" w:rsidRPr="00180963" w:rsidRDefault="007B586E" w:rsidP="004224C4">
            <w:pPr>
              <w:numPr>
                <w:ilvl w:val="0"/>
                <w:numId w:val="19"/>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Bank means the financing institution </w:t>
            </w:r>
            <w:r w:rsidRPr="00180963">
              <w:rPr>
                <w:b/>
                <w:lang w:val="en-IN"/>
              </w:rPr>
              <w:t>named in the PCC</w:t>
            </w:r>
            <w:r w:rsidRPr="00180963">
              <w:rPr>
                <w:lang w:val="en-IN"/>
              </w:rPr>
              <w:t>.</w:t>
            </w:r>
          </w:p>
          <w:p w14:paraId="4F7FB6C0" w14:textId="77777777" w:rsidR="007B586E" w:rsidRPr="00180963" w:rsidRDefault="007B586E" w:rsidP="004224C4">
            <w:pPr>
              <w:numPr>
                <w:ilvl w:val="0"/>
                <w:numId w:val="19"/>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Bill of Quantities means the priced and completed Bill of Quantities forming part of the Bid.</w:t>
            </w:r>
          </w:p>
          <w:p w14:paraId="7192D184" w14:textId="77777777" w:rsidR="007B586E" w:rsidRPr="00180963" w:rsidRDefault="007B586E" w:rsidP="004224C4">
            <w:pPr>
              <w:numPr>
                <w:ilvl w:val="0"/>
                <w:numId w:val="19"/>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Compensation Events are those defined in GCC Clause 4</w:t>
            </w:r>
            <w:r w:rsidR="000549EC" w:rsidRPr="00180963">
              <w:rPr>
                <w:lang w:val="en-IN"/>
              </w:rPr>
              <w:t>2</w:t>
            </w:r>
            <w:r w:rsidRPr="00180963">
              <w:rPr>
                <w:lang w:val="en-IN"/>
              </w:rPr>
              <w:t xml:space="preserve"> hereunder.</w:t>
            </w:r>
          </w:p>
          <w:p w14:paraId="287CB921" w14:textId="77777777" w:rsidR="007B586E" w:rsidRPr="00180963" w:rsidRDefault="007B586E" w:rsidP="004224C4">
            <w:pPr>
              <w:numPr>
                <w:ilvl w:val="0"/>
                <w:numId w:val="19"/>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The Completion Date is the date of completion of the Works as certified by the Project Manager, in accordance with GCC Sub-Clause 5</w:t>
            </w:r>
            <w:r w:rsidR="000549EC" w:rsidRPr="00180963">
              <w:rPr>
                <w:lang w:val="en-IN"/>
              </w:rPr>
              <w:t>3</w:t>
            </w:r>
            <w:r w:rsidRPr="00180963">
              <w:rPr>
                <w:lang w:val="en-IN"/>
              </w:rPr>
              <w:t>.1.</w:t>
            </w:r>
          </w:p>
          <w:p w14:paraId="53D6EA59" w14:textId="77777777" w:rsidR="007B586E" w:rsidRPr="00180963" w:rsidRDefault="007B586E" w:rsidP="004224C4">
            <w:pPr>
              <w:numPr>
                <w:ilvl w:val="0"/>
                <w:numId w:val="19"/>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Contract is the Contract between the </w:t>
            </w:r>
            <w:r w:rsidR="00283744" w:rsidRPr="00180963">
              <w:rPr>
                <w:lang w:val="en-IN"/>
              </w:rPr>
              <w:t>Employer</w:t>
            </w:r>
            <w:r w:rsidRPr="00180963">
              <w:rPr>
                <w:lang w:val="en-IN"/>
              </w:rPr>
              <w:t xml:space="preserve"> and the Contractor to execute, complete, and maintain the Works.  It consists of the documents listed in GCC Sub-Clause 2.3 below.</w:t>
            </w:r>
          </w:p>
          <w:p w14:paraId="76E93D7B" w14:textId="77777777" w:rsidR="007B586E" w:rsidRPr="00180963" w:rsidRDefault="007B586E" w:rsidP="004224C4">
            <w:pPr>
              <w:numPr>
                <w:ilvl w:val="0"/>
                <w:numId w:val="19"/>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Contractor is the party whose Bid to carry out the Works has been accepted by the </w:t>
            </w:r>
            <w:r w:rsidR="00283744" w:rsidRPr="00180963">
              <w:rPr>
                <w:lang w:val="en-IN"/>
              </w:rPr>
              <w:t>Employer</w:t>
            </w:r>
            <w:r w:rsidRPr="00180963">
              <w:rPr>
                <w:lang w:val="en-IN"/>
              </w:rPr>
              <w:t>.</w:t>
            </w:r>
          </w:p>
          <w:p w14:paraId="6CE8A020" w14:textId="77777777" w:rsidR="007B586E" w:rsidRPr="00180963" w:rsidRDefault="007B586E" w:rsidP="004224C4">
            <w:pPr>
              <w:numPr>
                <w:ilvl w:val="0"/>
                <w:numId w:val="19"/>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Contractor’s Bid is the completed bidding document submitted by the Contractor to the </w:t>
            </w:r>
            <w:r w:rsidR="00283744" w:rsidRPr="00180963">
              <w:rPr>
                <w:lang w:val="en-IN"/>
              </w:rPr>
              <w:t>Employer</w:t>
            </w:r>
            <w:r w:rsidRPr="00180963">
              <w:rPr>
                <w:lang w:val="en-IN"/>
              </w:rPr>
              <w:t>.</w:t>
            </w:r>
          </w:p>
          <w:p w14:paraId="3353E2FD" w14:textId="77777777" w:rsidR="007B586E" w:rsidRPr="00180963" w:rsidRDefault="007B586E" w:rsidP="004224C4">
            <w:pPr>
              <w:numPr>
                <w:ilvl w:val="0"/>
                <w:numId w:val="19"/>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The Contract Price is the Accepted Contract Amount stated in the Letter of Acceptance and thereafter as adjusted in accordance with the Contract.</w:t>
            </w:r>
          </w:p>
          <w:p w14:paraId="3437C506" w14:textId="77777777" w:rsidR="007B586E" w:rsidRPr="00180963" w:rsidRDefault="007B586E" w:rsidP="004224C4">
            <w:pPr>
              <w:numPr>
                <w:ilvl w:val="0"/>
                <w:numId w:val="19"/>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Days are calendar days; months are calendar months.</w:t>
            </w:r>
          </w:p>
          <w:p w14:paraId="5A8E4B19" w14:textId="77777777" w:rsidR="007B586E" w:rsidRPr="00180963" w:rsidRDefault="00EB7E44" w:rsidP="004224C4">
            <w:pPr>
              <w:numPr>
                <w:ilvl w:val="0"/>
                <w:numId w:val="19"/>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Not used</w:t>
            </w:r>
            <w:r w:rsidR="007B586E" w:rsidRPr="00180963">
              <w:rPr>
                <w:lang w:val="en-IN"/>
              </w:rPr>
              <w:t>.</w:t>
            </w:r>
          </w:p>
          <w:p w14:paraId="1FE3E8B5" w14:textId="77777777" w:rsidR="007B586E" w:rsidRPr="00180963" w:rsidRDefault="007B586E" w:rsidP="004224C4">
            <w:pPr>
              <w:numPr>
                <w:ilvl w:val="0"/>
                <w:numId w:val="19"/>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A Defect is any part of the Works not completed in accordance with the Contract.</w:t>
            </w:r>
          </w:p>
          <w:p w14:paraId="05632D71" w14:textId="77777777" w:rsidR="007B586E" w:rsidRPr="00180963" w:rsidRDefault="007B586E" w:rsidP="004224C4">
            <w:pPr>
              <w:numPr>
                <w:ilvl w:val="0"/>
                <w:numId w:val="19"/>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lastRenderedPageBreak/>
              <w:t>The Defects Liability Certificate is the certificate issued by Project Manager upon correction of defects by the Contractor.</w:t>
            </w:r>
          </w:p>
          <w:p w14:paraId="48D2F8AE" w14:textId="77777777" w:rsidR="007B586E" w:rsidRPr="00180963" w:rsidRDefault="007B586E" w:rsidP="004224C4">
            <w:pPr>
              <w:numPr>
                <w:ilvl w:val="0"/>
                <w:numId w:val="19"/>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Defects Liability Period is the period </w:t>
            </w:r>
            <w:r w:rsidR="00C02A79" w:rsidRPr="00AC2961">
              <w:rPr>
                <w:lang w:val="en-IN"/>
              </w:rPr>
              <w:t>named in the PCC</w:t>
            </w:r>
            <w:r w:rsidRPr="00180963">
              <w:rPr>
                <w:b/>
                <w:lang w:val="en-IN"/>
              </w:rPr>
              <w:t xml:space="preserve"> </w:t>
            </w:r>
            <w:r w:rsidRPr="00180963">
              <w:rPr>
                <w:lang w:val="en-IN"/>
              </w:rPr>
              <w:t>pursuant to Sub-Clause 3</w:t>
            </w:r>
            <w:r w:rsidR="000549EC" w:rsidRPr="00180963">
              <w:rPr>
                <w:lang w:val="en-IN"/>
              </w:rPr>
              <w:t>4</w:t>
            </w:r>
            <w:r w:rsidRPr="00180963">
              <w:rPr>
                <w:lang w:val="en-IN"/>
              </w:rPr>
              <w:t>.</w:t>
            </w:r>
            <w:r w:rsidR="00A15A8C" w:rsidRPr="00180963">
              <w:rPr>
                <w:lang w:val="en-IN"/>
              </w:rPr>
              <w:t>3</w:t>
            </w:r>
            <w:r w:rsidRPr="00180963">
              <w:rPr>
                <w:lang w:val="en-IN"/>
              </w:rPr>
              <w:t xml:space="preserve"> and calculated from the Completion Date.</w:t>
            </w:r>
          </w:p>
          <w:p w14:paraId="609B00A1" w14:textId="77777777" w:rsidR="007B586E" w:rsidRPr="00180963" w:rsidRDefault="007B586E" w:rsidP="004224C4">
            <w:pPr>
              <w:numPr>
                <w:ilvl w:val="0"/>
                <w:numId w:val="19"/>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Drawings means the drawings of the Works, as included in the Contract, and any additional and modified drawings issued by (or on behalf of) the </w:t>
            </w:r>
            <w:r w:rsidR="00283744" w:rsidRPr="00180963">
              <w:rPr>
                <w:iCs/>
                <w:lang w:val="en-IN"/>
              </w:rPr>
              <w:t>Employer</w:t>
            </w:r>
            <w:r w:rsidRPr="00180963">
              <w:rPr>
                <w:lang w:val="en-IN"/>
              </w:rPr>
              <w:t xml:space="preserve"> in accordance with the Contract, include calculations and other information provided or approved by the Project Manager for the execution of the Contract.</w:t>
            </w:r>
          </w:p>
          <w:p w14:paraId="3573FD07" w14:textId="77777777" w:rsidR="007B586E" w:rsidRPr="00180963" w:rsidRDefault="007B586E" w:rsidP="004224C4">
            <w:pPr>
              <w:numPr>
                <w:ilvl w:val="0"/>
                <w:numId w:val="19"/>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w:t>
            </w:r>
            <w:r w:rsidR="00283744" w:rsidRPr="00180963">
              <w:rPr>
                <w:lang w:val="en-IN"/>
              </w:rPr>
              <w:t>Employer</w:t>
            </w:r>
            <w:r w:rsidRPr="00180963">
              <w:rPr>
                <w:lang w:val="en-IN"/>
              </w:rPr>
              <w:t xml:space="preserve"> is the party who employs the Contractor to carry out the Works,</w:t>
            </w:r>
            <w:r w:rsidRPr="008E7910">
              <w:rPr>
                <w:lang w:val="en-IN"/>
              </w:rPr>
              <w:t xml:space="preserve"> </w:t>
            </w:r>
            <w:r w:rsidR="00C02A79" w:rsidRPr="00AC2961">
              <w:rPr>
                <w:lang w:val="en-IN"/>
              </w:rPr>
              <w:t>as</w:t>
            </w:r>
            <w:r w:rsidRPr="00180963">
              <w:rPr>
                <w:b/>
                <w:lang w:val="en-IN"/>
              </w:rPr>
              <w:t xml:space="preserve"> specified in the PCC</w:t>
            </w:r>
            <w:r w:rsidRPr="00180963">
              <w:rPr>
                <w:lang w:val="en-IN"/>
              </w:rPr>
              <w:t>.</w:t>
            </w:r>
          </w:p>
          <w:p w14:paraId="3DBEB588" w14:textId="77777777" w:rsidR="007B586E" w:rsidRPr="00180963" w:rsidRDefault="007B586E" w:rsidP="004224C4">
            <w:pPr>
              <w:numPr>
                <w:ilvl w:val="0"/>
                <w:numId w:val="19"/>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Equipment is the Contractor’s machinery and vehicles brought temporarily to the Site to construct the Works.</w:t>
            </w:r>
          </w:p>
          <w:p w14:paraId="584700E4" w14:textId="77777777" w:rsidR="007B586E" w:rsidRPr="00180963" w:rsidRDefault="007B586E" w:rsidP="004224C4">
            <w:pPr>
              <w:numPr>
                <w:ilvl w:val="0"/>
                <w:numId w:val="19"/>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“In writing” or “written” means hand-written, type-written, printed or electronically made, and resulting in a permanent record;</w:t>
            </w:r>
          </w:p>
          <w:p w14:paraId="36FA068B" w14:textId="77777777" w:rsidR="007B586E" w:rsidRPr="00180963" w:rsidRDefault="007B586E" w:rsidP="004224C4">
            <w:pPr>
              <w:numPr>
                <w:ilvl w:val="0"/>
                <w:numId w:val="19"/>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Initial Contract Price is the Contract Price listed in the </w:t>
            </w:r>
            <w:r w:rsidR="00283744" w:rsidRPr="00180963">
              <w:rPr>
                <w:lang w:val="en-IN"/>
              </w:rPr>
              <w:t>Employer</w:t>
            </w:r>
            <w:r w:rsidRPr="00180963">
              <w:rPr>
                <w:lang w:val="en-IN"/>
              </w:rPr>
              <w:t>’s Letter of Acceptance.</w:t>
            </w:r>
          </w:p>
          <w:p w14:paraId="30D9C290" w14:textId="77777777" w:rsidR="007B586E" w:rsidRPr="00180963" w:rsidRDefault="007B586E" w:rsidP="004224C4">
            <w:pPr>
              <w:numPr>
                <w:ilvl w:val="0"/>
                <w:numId w:val="19"/>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Intended Completion Date is the date on which it is intended that the Contractor shall complete the Works.  The Intended Completion Date is </w:t>
            </w:r>
            <w:r w:rsidRPr="00180963">
              <w:rPr>
                <w:b/>
                <w:lang w:val="en-IN"/>
              </w:rPr>
              <w:t>specified in the PCC</w:t>
            </w:r>
            <w:r w:rsidRPr="00180963">
              <w:rPr>
                <w:lang w:val="en-IN"/>
              </w:rPr>
              <w:t>.  The Intended Completion Date may be revised only by the Project Manager by issuing an extension of time or an acceleration order.</w:t>
            </w:r>
          </w:p>
          <w:p w14:paraId="2D09CD67" w14:textId="77777777" w:rsidR="007B586E" w:rsidRPr="00180963" w:rsidRDefault="007B586E" w:rsidP="004224C4">
            <w:pPr>
              <w:numPr>
                <w:ilvl w:val="0"/>
                <w:numId w:val="19"/>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Materials are all supplies, including consumables, used by the Contractor for incorporation in the Works.</w:t>
            </w:r>
          </w:p>
          <w:p w14:paraId="6C19C002" w14:textId="77777777" w:rsidR="007B586E" w:rsidRPr="00180963" w:rsidRDefault="007B586E" w:rsidP="004224C4">
            <w:pPr>
              <w:numPr>
                <w:ilvl w:val="0"/>
                <w:numId w:val="19"/>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Plant is any integral part of the Works that shall have a mechanical, electrical, chemical, or biological function.</w:t>
            </w:r>
          </w:p>
          <w:p w14:paraId="32E7F388" w14:textId="77777777" w:rsidR="007B586E" w:rsidRPr="00180963" w:rsidRDefault="007B586E" w:rsidP="004224C4">
            <w:pPr>
              <w:numPr>
                <w:ilvl w:val="0"/>
                <w:numId w:val="19"/>
              </w:numPr>
              <w:suppressAutoHyphens/>
              <w:overflowPunct w:val="0"/>
              <w:autoSpaceDE w:val="0"/>
              <w:autoSpaceDN w:val="0"/>
              <w:adjustRightInd w:val="0"/>
              <w:spacing w:after="160"/>
              <w:ind w:right="-72"/>
              <w:jc w:val="both"/>
              <w:textAlignment w:val="baseline"/>
              <w:rPr>
                <w:lang w:val="en-IN"/>
              </w:rPr>
            </w:pPr>
            <w:r w:rsidRPr="00180963">
              <w:rPr>
                <w:lang w:val="en-IN"/>
              </w:rPr>
              <w:t xml:space="preserve">The Project Manager is the person </w:t>
            </w:r>
            <w:r w:rsidRPr="00180963">
              <w:rPr>
                <w:b/>
                <w:lang w:val="en-IN"/>
              </w:rPr>
              <w:t>named in the PCC</w:t>
            </w:r>
            <w:r w:rsidRPr="00180963">
              <w:rPr>
                <w:lang w:val="en-IN"/>
              </w:rPr>
              <w:t xml:space="preserve"> (or any other competent person appointed by the </w:t>
            </w:r>
            <w:r w:rsidR="00283744" w:rsidRPr="00180963">
              <w:rPr>
                <w:lang w:val="en-IN"/>
              </w:rPr>
              <w:t>Employer</w:t>
            </w:r>
            <w:r w:rsidRPr="00180963">
              <w:rPr>
                <w:lang w:val="en-IN"/>
              </w:rPr>
              <w:t xml:space="preserve"> and notified to the Contractor, to act in replacement of the Project Manager) who is responsible for supervising the execution of the Works and administering the Contract.</w:t>
            </w:r>
          </w:p>
          <w:p w14:paraId="077663FA" w14:textId="77777777" w:rsidR="007B586E" w:rsidRPr="00180963" w:rsidRDefault="007B586E" w:rsidP="004224C4">
            <w:pPr>
              <w:numPr>
                <w:ilvl w:val="0"/>
                <w:numId w:val="19"/>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PCC means Particular Conditions of Contract </w:t>
            </w:r>
          </w:p>
          <w:p w14:paraId="63E630CE" w14:textId="77777777" w:rsidR="007B586E" w:rsidRPr="00180963" w:rsidRDefault="007B586E" w:rsidP="004224C4">
            <w:pPr>
              <w:numPr>
                <w:ilvl w:val="0"/>
                <w:numId w:val="19"/>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Site is the area </w:t>
            </w:r>
            <w:r w:rsidRPr="00180963">
              <w:rPr>
                <w:b/>
                <w:lang w:val="en-IN"/>
              </w:rPr>
              <w:t>defined as such in the PCC</w:t>
            </w:r>
            <w:r w:rsidRPr="00180963">
              <w:rPr>
                <w:lang w:val="en-IN"/>
              </w:rPr>
              <w:t>.</w:t>
            </w:r>
          </w:p>
          <w:p w14:paraId="10EB3784" w14:textId="77777777" w:rsidR="007B586E" w:rsidRPr="00180963" w:rsidRDefault="007B586E" w:rsidP="004224C4">
            <w:pPr>
              <w:numPr>
                <w:ilvl w:val="0"/>
                <w:numId w:val="19"/>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lastRenderedPageBreak/>
              <w:t>Site Investigation Reports are those that were included in the bidding documents and are factual and interpretative reports about the surface and subsurface conditions at the Site.</w:t>
            </w:r>
          </w:p>
          <w:p w14:paraId="2ABD6CEA" w14:textId="77777777" w:rsidR="007B586E" w:rsidRPr="00180963" w:rsidRDefault="007B586E" w:rsidP="004224C4">
            <w:pPr>
              <w:numPr>
                <w:ilvl w:val="0"/>
                <w:numId w:val="19"/>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Specification means the Specification of the Works included in the Contract and any modification or addition made or approved by the Project Manager.</w:t>
            </w:r>
          </w:p>
          <w:p w14:paraId="40081C0F" w14:textId="77777777" w:rsidR="007B586E" w:rsidRPr="00180963" w:rsidRDefault="007B586E" w:rsidP="004224C4">
            <w:pPr>
              <w:numPr>
                <w:ilvl w:val="0"/>
                <w:numId w:val="19"/>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Start Date is </w:t>
            </w:r>
            <w:r w:rsidRPr="00180963">
              <w:rPr>
                <w:b/>
                <w:lang w:val="en-IN"/>
              </w:rPr>
              <w:t>given in the PCC</w:t>
            </w:r>
            <w:r w:rsidRPr="00180963">
              <w:rPr>
                <w:lang w:val="en-IN"/>
              </w:rPr>
              <w:t>.  It is the latest date when the Contractor shall commence execution of the Works.  It does not necessarily coincide with any of the Site Possession Dates.</w:t>
            </w:r>
          </w:p>
          <w:p w14:paraId="12293721" w14:textId="77777777" w:rsidR="007B586E" w:rsidRPr="00180963" w:rsidRDefault="007B586E" w:rsidP="004224C4">
            <w:pPr>
              <w:numPr>
                <w:ilvl w:val="0"/>
                <w:numId w:val="19"/>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A Subcontractor is a person or corporate body who has a Contract with the Contractor to carry out a part of the work in the Contract, which includes work on the Site.</w:t>
            </w:r>
          </w:p>
          <w:p w14:paraId="5234B1FF" w14:textId="77777777" w:rsidR="007B586E" w:rsidRPr="00180963" w:rsidRDefault="007B586E" w:rsidP="004224C4">
            <w:pPr>
              <w:numPr>
                <w:ilvl w:val="0"/>
                <w:numId w:val="19"/>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Temporary Works are works designed, constructed, installed, and removed by the Contractor that are needed for construction or installation of the Works.</w:t>
            </w:r>
          </w:p>
          <w:p w14:paraId="4A9D68A4" w14:textId="77777777" w:rsidR="007B586E" w:rsidRPr="00180963" w:rsidRDefault="007B586E" w:rsidP="004224C4">
            <w:pPr>
              <w:numPr>
                <w:ilvl w:val="0"/>
                <w:numId w:val="19"/>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A Variation is an instruction given by the Project Manager which varies the Works.</w:t>
            </w:r>
          </w:p>
          <w:p w14:paraId="13C42FBA" w14:textId="77777777" w:rsidR="007B586E" w:rsidRPr="00180963" w:rsidRDefault="007B586E" w:rsidP="004224C4">
            <w:pPr>
              <w:numPr>
                <w:ilvl w:val="0"/>
                <w:numId w:val="19"/>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Works are what the Contract requires the Contractor to construct, install, and turn over to the </w:t>
            </w:r>
            <w:r w:rsidR="00283744" w:rsidRPr="00180963">
              <w:rPr>
                <w:lang w:val="en-IN"/>
              </w:rPr>
              <w:t>Employer</w:t>
            </w:r>
            <w:r w:rsidRPr="00180963">
              <w:rPr>
                <w:lang w:val="en-IN"/>
              </w:rPr>
              <w:t xml:space="preserve">, </w:t>
            </w:r>
            <w:r w:rsidRPr="00180963">
              <w:rPr>
                <w:b/>
                <w:lang w:val="en-IN"/>
              </w:rPr>
              <w:t>as defined in the PCC</w:t>
            </w:r>
            <w:r w:rsidRPr="00180963">
              <w:rPr>
                <w:lang w:val="en-IN"/>
              </w:rPr>
              <w:t>.</w:t>
            </w:r>
          </w:p>
        </w:tc>
      </w:tr>
      <w:tr w:rsidR="007B586E" w:rsidRPr="00180963" w14:paraId="3CE19BC1" w14:textId="77777777">
        <w:tc>
          <w:tcPr>
            <w:tcW w:w="2160" w:type="dxa"/>
            <w:tcBorders>
              <w:top w:val="nil"/>
              <w:left w:val="nil"/>
              <w:bottom w:val="nil"/>
              <w:right w:val="nil"/>
            </w:tcBorders>
          </w:tcPr>
          <w:p w14:paraId="6B400D31" w14:textId="77777777" w:rsidR="007B586E" w:rsidRPr="00180963" w:rsidRDefault="007B586E" w:rsidP="004224C4">
            <w:pPr>
              <w:pStyle w:val="Head42"/>
              <w:numPr>
                <w:ilvl w:val="0"/>
                <w:numId w:val="17"/>
              </w:numPr>
              <w:tabs>
                <w:tab w:val="clear" w:pos="360"/>
                <w:tab w:val="clear" w:pos="540"/>
              </w:tabs>
              <w:ind w:left="360" w:hanging="360"/>
              <w:rPr>
                <w:lang w:val="en-IN"/>
              </w:rPr>
            </w:pPr>
            <w:bookmarkStart w:id="533" w:name="_Toc168299715"/>
            <w:r w:rsidRPr="00180963">
              <w:rPr>
                <w:lang w:val="en-IN"/>
              </w:rPr>
              <w:lastRenderedPageBreak/>
              <w:t>Interpretation</w:t>
            </w:r>
            <w:bookmarkEnd w:id="533"/>
          </w:p>
        </w:tc>
        <w:tc>
          <w:tcPr>
            <w:tcW w:w="6984" w:type="dxa"/>
            <w:tcBorders>
              <w:top w:val="nil"/>
              <w:left w:val="nil"/>
              <w:bottom w:val="nil"/>
              <w:right w:val="nil"/>
            </w:tcBorders>
          </w:tcPr>
          <w:p w14:paraId="13470F48" w14:textId="77777777" w:rsidR="007B586E" w:rsidRPr="00180963" w:rsidRDefault="007B586E" w:rsidP="004224C4">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en-IN"/>
              </w:rPr>
            </w:pPr>
            <w:r w:rsidRPr="00180963">
              <w:rPr>
                <w:lang w:val="en-IN"/>
              </w:rPr>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14:paraId="28220803" w14:textId="77777777" w:rsidR="007B586E" w:rsidRPr="00180963" w:rsidRDefault="007B586E" w:rsidP="004224C4">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en-IN"/>
              </w:rPr>
            </w:pPr>
            <w:r w:rsidRPr="00180963">
              <w:rPr>
                <w:lang w:val="en-IN"/>
              </w:rPr>
              <w:t xml:space="preserve">If sectional completion is </w:t>
            </w:r>
            <w:r w:rsidRPr="00180963">
              <w:rPr>
                <w:b/>
                <w:lang w:val="en-IN"/>
              </w:rPr>
              <w:t>specified in the PCC</w:t>
            </w:r>
            <w:r w:rsidRPr="00180963">
              <w:rPr>
                <w:lang w:val="en-IN"/>
              </w:rPr>
              <w:t>, references in the GCC to the Works, the Completion Date, and the Intended Completion Date apply to any Section of the Works (other than references to the Completion Date and Intended Completion Date for the whole of the Works).</w:t>
            </w:r>
          </w:p>
          <w:p w14:paraId="3C9A202D" w14:textId="77777777" w:rsidR="007B586E" w:rsidRPr="00180963" w:rsidRDefault="007B586E" w:rsidP="004224C4">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en-IN"/>
              </w:rPr>
            </w:pPr>
            <w:r w:rsidRPr="00180963">
              <w:rPr>
                <w:lang w:val="en-IN"/>
              </w:rPr>
              <w:t>The documents forming the Contract shall be interpreted in the following order of priority:</w:t>
            </w:r>
          </w:p>
          <w:p w14:paraId="7FD123F4" w14:textId="77777777" w:rsidR="007B586E" w:rsidRPr="00180963" w:rsidRDefault="007B586E" w:rsidP="004224C4">
            <w:pPr>
              <w:numPr>
                <w:ilvl w:val="0"/>
                <w:numId w:val="26"/>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Agreement,</w:t>
            </w:r>
          </w:p>
          <w:p w14:paraId="155D3E08" w14:textId="77777777" w:rsidR="007B586E" w:rsidRPr="00180963" w:rsidRDefault="007B586E" w:rsidP="004224C4">
            <w:pPr>
              <w:numPr>
                <w:ilvl w:val="0"/>
                <w:numId w:val="26"/>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Letter of Acceptance,</w:t>
            </w:r>
          </w:p>
          <w:p w14:paraId="35216C15" w14:textId="77777777" w:rsidR="007B586E" w:rsidRPr="00180963" w:rsidRDefault="007B586E" w:rsidP="004224C4">
            <w:pPr>
              <w:numPr>
                <w:ilvl w:val="0"/>
                <w:numId w:val="26"/>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Contractor’s Bid</w:t>
            </w:r>
            <w:r w:rsidR="000549EC" w:rsidRPr="00180963">
              <w:rPr>
                <w:lang w:val="en-IN"/>
              </w:rPr>
              <w:t>&amp; Priced Bill of Quantities</w:t>
            </w:r>
            <w:r w:rsidRPr="00180963">
              <w:rPr>
                <w:lang w:val="en-IN"/>
              </w:rPr>
              <w:t>,</w:t>
            </w:r>
          </w:p>
          <w:p w14:paraId="5E3C3DCA" w14:textId="77777777" w:rsidR="007B586E" w:rsidRPr="00180963" w:rsidRDefault="007B586E" w:rsidP="004224C4">
            <w:pPr>
              <w:numPr>
                <w:ilvl w:val="0"/>
                <w:numId w:val="26"/>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lastRenderedPageBreak/>
              <w:t>Particular Conditions of Contract,</w:t>
            </w:r>
          </w:p>
          <w:p w14:paraId="481B5842" w14:textId="77777777" w:rsidR="007B586E" w:rsidRPr="00180963" w:rsidRDefault="007B586E" w:rsidP="004224C4">
            <w:pPr>
              <w:numPr>
                <w:ilvl w:val="0"/>
                <w:numId w:val="26"/>
              </w:numPr>
              <w:suppressAutoHyphens/>
              <w:overflowPunct w:val="0"/>
              <w:autoSpaceDE w:val="0"/>
              <w:autoSpaceDN w:val="0"/>
              <w:adjustRightInd w:val="0"/>
              <w:spacing w:after="160"/>
              <w:ind w:right="-72"/>
              <w:jc w:val="both"/>
              <w:textAlignment w:val="baseline"/>
              <w:rPr>
                <w:lang w:val="en-IN"/>
              </w:rPr>
            </w:pPr>
            <w:r w:rsidRPr="00180963">
              <w:rPr>
                <w:lang w:val="en-IN"/>
              </w:rPr>
              <w:t>General Conditions of Contract</w:t>
            </w:r>
            <w:r w:rsidR="00A10227" w:rsidRPr="00180963">
              <w:rPr>
                <w:lang w:val="en-IN"/>
              </w:rPr>
              <w:t xml:space="preserve"> including Appendices</w:t>
            </w:r>
            <w:r w:rsidRPr="00180963">
              <w:rPr>
                <w:lang w:val="en-IN"/>
              </w:rPr>
              <w:t>,</w:t>
            </w:r>
          </w:p>
          <w:p w14:paraId="5C15A8B4" w14:textId="77777777" w:rsidR="007B586E" w:rsidRPr="00180963" w:rsidRDefault="007B586E" w:rsidP="004224C4">
            <w:pPr>
              <w:numPr>
                <w:ilvl w:val="0"/>
                <w:numId w:val="26"/>
              </w:numPr>
              <w:tabs>
                <w:tab w:val="left" w:pos="1080"/>
              </w:tabs>
              <w:suppressAutoHyphens/>
              <w:overflowPunct w:val="0"/>
              <w:autoSpaceDE w:val="0"/>
              <w:autoSpaceDN w:val="0"/>
              <w:adjustRightInd w:val="0"/>
              <w:spacing w:after="220"/>
              <w:ind w:right="-72"/>
              <w:jc w:val="both"/>
              <w:textAlignment w:val="baseline"/>
              <w:rPr>
                <w:lang w:val="en-IN"/>
              </w:rPr>
            </w:pPr>
            <w:r w:rsidRPr="00180963">
              <w:rPr>
                <w:lang w:val="en-IN"/>
              </w:rPr>
              <w:t>Specifications,</w:t>
            </w:r>
          </w:p>
          <w:p w14:paraId="45F5DB3B" w14:textId="77777777" w:rsidR="007B586E" w:rsidRPr="00180963" w:rsidRDefault="000549EC" w:rsidP="004224C4">
            <w:pPr>
              <w:numPr>
                <w:ilvl w:val="0"/>
                <w:numId w:val="26"/>
              </w:numPr>
              <w:tabs>
                <w:tab w:val="left" w:pos="1080"/>
              </w:tabs>
              <w:suppressAutoHyphens/>
              <w:overflowPunct w:val="0"/>
              <w:autoSpaceDE w:val="0"/>
              <w:autoSpaceDN w:val="0"/>
              <w:adjustRightInd w:val="0"/>
              <w:spacing w:after="220"/>
              <w:ind w:right="-72"/>
              <w:jc w:val="both"/>
              <w:textAlignment w:val="baseline"/>
              <w:rPr>
                <w:lang w:val="en-IN"/>
              </w:rPr>
            </w:pPr>
            <w:r w:rsidRPr="00180963">
              <w:rPr>
                <w:lang w:val="en-IN"/>
              </w:rPr>
              <w:t>Drawings, and</w:t>
            </w:r>
          </w:p>
          <w:p w14:paraId="03E8381C" w14:textId="77777777" w:rsidR="001674D7" w:rsidRPr="00180963" w:rsidRDefault="000B5998" w:rsidP="004224C4">
            <w:pPr>
              <w:numPr>
                <w:ilvl w:val="0"/>
                <w:numId w:val="26"/>
              </w:numPr>
              <w:tabs>
                <w:tab w:val="left" w:pos="1080"/>
              </w:tabs>
              <w:suppressAutoHyphens/>
              <w:overflowPunct w:val="0"/>
              <w:autoSpaceDE w:val="0"/>
              <w:autoSpaceDN w:val="0"/>
              <w:adjustRightInd w:val="0"/>
              <w:spacing w:after="220"/>
              <w:ind w:right="-72"/>
              <w:jc w:val="both"/>
              <w:textAlignment w:val="baseline"/>
              <w:rPr>
                <w:lang w:val="en-IN"/>
              </w:rPr>
            </w:pPr>
            <w:r w:rsidRPr="00180963">
              <w:rPr>
                <w:lang w:val="en-IN"/>
              </w:rPr>
              <w:t>Joint Venture Agreement [where applicable]</w:t>
            </w:r>
          </w:p>
          <w:p w14:paraId="7EBD3D32" w14:textId="77777777" w:rsidR="007B586E" w:rsidRPr="00180963" w:rsidRDefault="007B586E" w:rsidP="004224C4">
            <w:pPr>
              <w:numPr>
                <w:ilvl w:val="0"/>
                <w:numId w:val="26"/>
              </w:numPr>
              <w:suppressAutoHyphens/>
              <w:overflowPunct w:val="0"/>
              <w:autoSpaceDE w:val="0"/>
              <w:autoSpaceDN w:val="0"/>
              <w:adjustRightInd w:val="0"/>
              <w:spacing w:after="220"/>
              <w:ind w:right="-72"/>
              <w:jc w:val="both"/>
              <w:textAlignment w:val="baseline"/>
              <w:rPr>
                <w:lang w:val="en-IN"/>
              </w:rPr>
            </w:pPr>
            <w:proofErr w:type="gramStart"/>
            <w:r w:rsidRPr="00180963">
              <w:rPr>
                <w:lang w:val="en-IN"/>
              </w:rPr>
              <w:t>any</w:t>
            </w:r>
            <w:proofErr w:type="gramEnd"/>
            <w:r w:rsidRPr="00180963">
              <w:rPr>
                <w:lang w:val="en-IN"/>
              </w:rPr>
              <w:t xml:space="preserve"> other document </w:t>
            </w:r>
            <w:r w:rsidRPr="00180963">
              <w:rPr>
                <w:b/>
                <w:lang w:val="en-IN"/>
              </w:rPr>
              <w:t>listed in the PCC</w:t>
            </w:r>
            <w:r w:rsidRPr="00180963">
              <w:rPr>
                <w:lang w:val="en-IN"/>
              </w:rPr>
              <w:t xml:space="preserve"> as forming part of the Contract.</w:t>
            </w:r>
          </w:p>
        </w:tc>
      </w:tr>
      <w:tr w:rsidR="007B586E" w:rsidRPr="00180963" w14:paraId="459B3709" w14:textId="77777777">
        <w:tc>
          <w:tcPr>
            <w:tcW w:w="2160" w:type="dxa"/>
            <w:tcBorders>
              <w:top w:val="nil"/>
              <w:left w:val="nil"/>
              <w:bottom w:val="nil"/>
              <w:right w:val="nil"/>
            </w:tcBorders>
          </w:tcPr>
          <w:p w14:paraId="362106DE" w14:textId="77777777" w:rsidR="007B586E" w:rsidRPr="00180963" w:rsidRDefault="007B586E" w:rsidP="004224C4">
            <w:pPr>
              <w:pStyle w:val="Head42"/>
              <w:numPr>
                <w:ilvl w:val="0"/>
                <w:numId w:val="17"/>
              </w:numPr>
              <w:tabs>
                <w:tab w:val="clear" w:pos="360"/>
                <w:tab w:val="clear" w:pos="540"/>
              </w:tabs>
              <w:ind w:left="360" w:hanging="360"/>
              <w:rPr>
                <w:lang w:val="en-IN"/>
              </w:rPr>
            </w:pPr>
            <w:bookmarkStart w:id="534" w:name="_Toc168299716"/>
            <w:r w:rsidRPr="00180963">
              <w:rPr>
                <w:lang w:val="en-IN"/>
              </w:rPr>
              <w:t>Language and Law</w:t>
            </w:r>
            <w:bookmarkEnd w:id="534"/>
          </w:p>
        </w:tc>
        <w:tc>
          <w:tcPr>
            <w:tcW w:w="6984" w:type="dxa"/>
            <w:tcBorders>
              <w:top w:val="nil"/>
              <w:left w:val="nil"/>
              <w:bottom w:val="nil"/>
              <w:right w:val="nil"/>
            </w:tcBorders>
          </w:tcPr>
          <w:p w14:paraId="2C113EA1" w14:textId="77777777" w:rsidR="007B586E" w:rsidRPr="00180963" w:rsidRDefault="007B586E" w:rsidP="004224C4">
            <w:pPr>
              <w:numPr>
                <w:ilvl w:val="1"/>
                <w:numId w:val="17"/>
              </w:numPr>
              <w:suppressAutoHyphens/>
              <w:overflowPunct w:val="0"/>
              <w:autoSpaceDE w:val="0"/>
              <w:autoSpaceDN w:val="0"/>
              <w:adjustRightInd w:val="0"/>
              <w:spacing w:after="220"/>
              <w:ind w:right="-72"/>
              <w:jc w:val="both"/>
              <w:textAlignment w:val="baseline"/>
              <w:rPr>
                <w:lang w:val="en-IN"/>
              </w:rPr>
            </w:pPr>
            <w:r w:rsidRPr="00180963">
              <w:rPr>
                <w:lang w:val="en-IN"/>
              </w:rPr>
              <w:t xml:space="preserve">The language of the Contract and the law governing the Contract are </w:t>
            </w:r>
            <w:r w:rsidRPr="00180963">
              <w:rPr>
                <w:b/>
                <w:lang w:val="en-IN"/>
              </w:rPr>
              <w:t>stated in the PCC</w:t>
            </w:r>
            <w:r w:rsidRPr="00180963">
              <w:rPr>
                <w:lang w:val="en-IN"/>
              </w:rPr>
              <w:t>.</w:t>
            </w:r>
          </w:p>
          <w:p w14:paraId="2C9C6102" w14:textId="77777777" w:rsidR="002834F9" w:rsidRPr="00180963" w:rsidRDefault="00EB7E44" w:rsidP="00323B67">
            <w:pPr>
              <w:suppressAutoHyphens/>
              <w:overflowPunct w:val="0"/>
              <w:autoSpaceDE w:val="0"/>
              <w:autoSpaceDN w:val="0"/>
              <w:adjustRightInd w:val="0"/>
              <w:spacing w:after="220"/>
              <w:ind w:left="540" w:right="-72"/>
              <w:jc w:val="both"/>
              <w:textAlignment w:val="baseline"/>
              <w:rPr>
                <w:lang w:val="en-IN"/>
              </w:rPr>
            </w:pPr>
            <w:r w:rsidRPr="00180963">
              <w:rPr>
                <w:lang w:val="en-IN"/>
              </w:rPr>
              <w:t>Salient features of major labour and other laws that are applicable to construction industry in India are given as Appendix 1 to these General Conditions of Contract.</w:t>
            </w:r>
          </w:p>
          <w:p w14:paraId="06425E40" w14:textId="77777777" w:rsidR="002A181B" w:rsidRPr="00180963" w:rsidRDefault="002A181B" w:rsidP="004224C4">
            <w:pPr>
              <w:numPr>
                <w:ilvl w:val="1"/>
                <w:numId w:val="17"/>
              </w:numPr>
              <w:suppressAutoHyphens/>
              <w:overflowPunct w:val="0"/>
              <w:autoSpaceDE w:val="0"/>
              <w:autoSpaceDN w:val="0"/>
              <w:adjustRightInd w:val="0"/>
              <w:spacing w:after="220"/>
              <w:ind w:right="-72"/>
              <w:jc w:val="both"/>
              <w:textAlignment w:val="baseline"/>
              <w:rPr>
                <w:lang w:val="en-IN"/>
              </w:rPr>
            </w:pPr>
            <w:r w:rsidRPr="00180963">
              <w:rPr>
                <w:lang w:val="en-IN"/>
              </w:rPr>
              <w:t>Throughout the execution of the Contract, the Contractor shall comply with the import of goods and services prohibitions in the India when</w:t>
            </w:r>
          </w:p>
          <w:p w14:paraId="3B266C88" w14:textId="77777777" w:rsidR="002A181B" w:rsidRPr="00180963" w:rsidRDefault="002A181B" w:rsidP="002A181B">
            <w:pPr>
              <w:suppressAutoHyphens/>
              <w:overflowPunct w:val="0"/>
              <w:autoSpaceDE w:val="0"/>
              <w:autoSpaceDN w:val="0"/>
              <w:adjustRightInd w:val="0"/>
              <w:spacing w:after="220"/>
              <w:ind w:left="540" w:right="-72"/>
              <w:jc w:val="both"/>
              <w:textAlignment w:val="baseline"/>
              <w:rPr>
                <w:lang w:val="en-IN"/>
              </w:rPr>
            </w:pPr>
            <w:r w:rsidRPr="00180963">
              <w:rPr>
                <w:lang w:val="en-IN"/>
              </w:rPr>
              <w:t xml:space="preserve">(a) as a matter of law or official regulations, India prohibits commercial relations with that country; or </w:t>
            </w:r>
          </w:p>
          <w:p w14:paraId="4C1E687C" w14:textId="77777777" w:rsidR="002834F9" w:rsidRPr="00180963" w:rsidRDefault="002A181B" w:rsidP="00323B67">
            <w:pPr>
              <w:suppressAutoHyphens/>
              <w:overflowPunct w:val="0"/>
              <w:autoSpaceDE w:val="0"/>
              <w:autoSpaceDN w:val="0"/>
              <w:adjustRightInd w:val="0"/>
              <w:spacing w:after="220"/>
              <w:ind w:left="540" w:right="-72"/>
              <w:jc w:val="both"/>
              <w:textAlignment w:val="baseline"/>
              <w:rPr>
                <w:lang w:val="en-IN"/>
              </w:rPr>
            </w:pPr>
            <w:r w:rsidRPr="00180963">
              <w:rPr>
                <w:lang w:val="en-IN"/>
              </w:rPr>
              <w:t>(b) by an act of compliance with a decision of the United Nations Security Council taken under Chapter VII of the Charter of the United Nations, India prohibits any import of goods from that country or any payments to any country, person, or entity in that country.</w:t>
            </w:r>
          </w:p>
        </w:tc>
      </w:tr>
      <w:tr w:rsidR="007B586E" w:rsidRPr="00180963" w14:paraId="0A4601A2" w14:textId="77777777">
        <w:tc>
          <w:tcPr>
            <w:tcW w:w="2160" w:type="dxa"/>
            <w:tcBorders>
              <w:top w:val="nil"/>
              <w:left w:val="nil"/>
              <w:bottom w:val="nil"/>
              <w:right w:val="nil"/>
            </w:tcBorders>
          </w:tcPr>
          <w:p w14:paraId="6E9B33E0" w14:textId="77777777" w:rsidR="007B586E" w:rsidRPr="00180963" w:rsidRDefault="007B586E" w:rsidP="004224C4">
            <w:pPr>
              <w:pStyle w:val="Head42"/>
              <w:numPr>
                <w:ilvl w:val="0"/>
                <w:numId w:val="17"/>
              </w:numPr>
              <w:tabs>
                <w:tab w:val="clear" w:pos="540"/>
              </w:tabs>
              <w:ind w:left="360" w:hanging="360"/>
              <w:rPr>
                <w:lang w:val="en-IN"/>
              </w:rPr>
            </w:pPr>
            <w:bookmarkStart w:id="535" w:name="_Toc168299717"/>
            <w:r w:rsidRPr="00180963">
              <w:rPr>
                <w:lang w:val="en-IN"/>
              </w:rPr>
              <w:t>Project Manager’s Decisions</w:t>
            </w:r>
            <w:bookmarkEnd w:id="535"/>
          </w:p>
        </w:tc>
        <w:tc>
          <w:tcPr>
            <w:tcW w:w="6984" w:type="dxa"/>
            <w:tcBorders>
              <w:top w:val="nil"/>
              <w:left w:val="nil"/>
              <w:bottom w:val="nil"/>
              <w:right w:val="nil"/>
            </w:tcBorders>
          </w:tcPr>
          <w:p w14:paraId="53220FE3" w14:textId="77777777" w:rsidR="007B586E" w:rsidRPr="00180963" w:rsidRDefault="007B586E" w:rsidP="004224C4">
            <w:pPr>
              <w:numPr>
                <w:ilvl w:val="1"/>
                <w:numId w:val="17"/>
              </w:numPr>
              <w:suppressAutoHyphens/>
              <w:overflowPunct w:val="0"/>
              <w:autoSpaceDE w:val="0"/>
              <w:autoSpaceDN w:val="0"/>
              <w:adjustRightInd w:val="0"/>
              <w:spacing w:after="220"/>
              <w:ind w:right="-72"/>
              <w:jc w:val="both"/>
              <w:textAlignment w:val="baseline"/>
              <w:rPr>
                <w:lang w:val="en-IN"/>
              </w:rPr>
            </w:pPr>
            <w:r w:rsidRPr="00180963">
              <w:rPr>
                <w:lang w:val="en-IN"/>
              </w:rPr>
              <w:t xml:space="preserve">Except where otherwise specifically stated, the Project Manager shall decide contractual matters between the </w:t>
            </w:r>
            <w:r w:rsidR="00283744" w:rsidRPr="00180963">
              <w:rPr>
                <w:lang w:val="en-IN"/>
              </w:rPr>
              <w:t>Employer</w:t>
            </w:r>
            <w:r w:rsidRPr="00180963">
              <w:rPr>
                <w:lang w:val="en-IN"/>
              </w:rPr>
              <w:t xml:space="preserve"> and the Contractor in the role representing the </w:t>
            </w:r>
            <w:r w:rsidR="00283744" w:rsidRPr="00180963">
              <w:rPr>
                <w:lang w:val="en-IN"/>
              </w:rPr>
              <w:t>Employer</w:t>
            </w:r>
            <w:r w:rsidRPr="00180963">
              <w:rPr>
                <w:lang w:val="en-IN"/>
              </w:rPr>
              <w:t>.</w:t>
            </w:r>
          </w:p>
          <w:p w14:paraId="5CC84683" w14:textId="77777777" w:rsidR="00EB7E44" w:rsidRPr="00180963" w:rsidRDefault="00EB7E44" w:rsidP="00EB7E44">
            <w:pPr>
              <w:suppressAutoHyphens/>
              <w:overflowPunct w:val="0"/>
              <w:autoSpaceDE w:val="0"/>
              <w:autoSpaceDN w:val="0"/>
              <w:adjustRightInd w:val="0"/>
              <w:spacing w:after="220"/>
              <w:ind w:left="540" w:right="-72"/>
              <w:jc w:val="both"/>
              <w:textAlignment w:val="baseline"/>
              <w:rPr>
                <w:lang w:val="en-IN"/>
              </w:rPr>
            </w:pPr>
            <w:r w:rsidRPr="00180963">
              <w:rPr>
                <w:lang w:val="en-IN"/>
              </w:rPr>
              <w:t xml:space="preserve">However, if the Project Manager is required, under the rules and regulations and orders of the Employer, to obtain approval of some other authorities for specific actions, he will so obtain the approval.  Provided </w:t>
            </w:r>
            <w:r w:rsidR="0087243D" w:rsidRPr="00180963">
              <w:rPr>
                <w:lang w:val="en-IN"/>
              </w:rPr>
              <w:t xml:space="preserve">further </w:t>
            </w:r>
            <w:r w:rsidRPr="00180963">
              <w:rPr>
                <w:lang w:val="en-IN"/>
              </w:rPr>
              <w:t>that any requisite approval shall be deemed to have been given by the Employer for any such authority exercised by the Project Manager.</w:t>
            </w:r>
          </w:p>
        </w:tc>
      </w:tr>
      <w:tr w:rsidR="007B586E" w:rsidRPr="00180963" w14:paraId="5EDBEC3E" w14:textId="77777777">
        <w:tc>
          <w:tcPr>
            <w:tcW w:w="2160" w:type="dxa"/>
            <w:tcBorders>
              <w:top w:val="nil"/>
              <w:left w:val="nil"/>
              <w:bottom w:val="nil"/>
              <w:right w:val="nil"/>
            </w:tcBorders>
          </w:tcPr>
          <w:p w14:paraId="3AB968DC" w14:textId="77777777" w:rsidR="007B586E" w:rsidRPr="00180963" w:rsidRDefault="007B586E" w:rsidP="004224C4">
            <w:pPr>
              <w:pStyle w:val="Head42"/>
              <w:numPr>
                <w:ilvl w:val="0"/>
                <w:numId w:val="17"/>
              </w:numPr>
              <w:rPr>
                <w:lang w:val="en-IN"/>
              </w:rPr>
            </w:pPr>
            <w:bookmarkStart w:id="536" w:name="_Toc168299718"/>
            <w:r w:rsidRPr="00180963">
              <w:rPr>
                <w:lang w:val="en-IN"/>
              </w:rPr>
              <w:t>Delegation</w:t>
            </w:r>
            <w:bookmarkEnd w:id="536"/>
          </w:p>
        </w:tc>
        <w:tc>
          <w:tcPr>
            <w:tcW w:w="6984" w:type="dxa"/>
            <w:tcBorders>
              <w:top w:val="nil"/>
              <w:left w:val="nil"/>
              <w:bottom w:val="nil"/>
              <w:right w:val="nil"/>
            </w:tcBorders>
          </w:tcPr>
          <w:p w14:paraId="75F8A4EC" w14:textId="77777777" w:rsidR="007B586E" w:rsidRPr="00180963" w:rsidRDefault="00D12B7B" w:rsidP="004224C4">
            <w:pPr>
              <w:numPr>
                <w:ilvl w:val="1"/>
                <w:numId w:val="17"/>
              </w:numPr>
              <w:suppressAutoHyphens/>
              <w:overflowPunct w:val="0"/>
              <w:autoSpaceDE w:val="0"/>
              <w:autoSpaceDN w:val="0"/>
              <w:adjustRightInd w:val="0"/>
              <w:spacing w:after="220"/>
              <w:ind w:right="-72"/>
              <w:jc w:val="both"/>
              <w:textAlignment w:val="baseline"/>
              <w:rPr>
                <w:lang w:val="en-IN"/>
              </w:rPr>
            </w:pPr>
            <w:r w:rsidRPr="00180963">
              <w:rPr>
                <w:lang w:val="en-IN"/>
              </w:rPr>
              <w:t>Unless o</w:t>
            </w:r>
            <w:r w:rsidR="007B586E" w:rsidRPr="00180963">
              <w:rPr>
                <w:lang w:val="en-IN"/>
              </w:rPr>
              <w:t xml:space="preserve">therwise </w:t>
            </w:r>
            <w:r w:rsidR="00C02A79" w:rsidRPr="00AC2961">
              <w:rPr>
                <w:b/>
                <w:lang w:val="en-IN"/>
              </w:rPr>
              <w:t>specified in the PCC</w:t>
            </w:r>
            <w:r w:rsidR="007B586E" w:rsidRPr="00180963">
              <w:rPr>
                <w:lang w:val="en-IN"/>
              </w:rPr>
              <w:t xml:space="preserve">, the Project Manager may delegate any of his duties and responsibilities to other people, except to the </w:t>
            </w:r>
            <w:r w:rsidR="00F07BD7" w:rsidRPr="00180963">
              <w:rPr>
                <w:lang w:val="en-IN"/>
              </w:rPr>
              <w:t>Adjudicator/Dispute Review Expert</w:t>
            </w:r>
            <w:r w:rsidR="007B586E" w:rsidRPr="00180963">
              <w:rPr>
                <w:lang w:val="en-IN"/>
              </w:rPr>
              <w:t>, after notifying the Contractor, and may revoke any delegation after notifying the Contractor.</w:t>
            </w:r>
          </w:p>
        </w:tc>
      </w:tr>
      <w:tr w:rsidR="007B586E" w:rsidRPr="00180963" w14:paraId="21EB0FC5" w14:textId="77777777">
        <w:tc>
          <w:tcPr>
            <w:tcW w:w="2160" w:type="dxa"/>
            <w:tcBorders>
              <w:top w:val="nil"/>
              <w:left w:val="nil"/>
              <w:bottom w:val="nil"/>
              <w:right w:val="nil"/>
            </w:tcBorders>
          </w:tcPr>
          <w:p w14:paraId="3602DFC4" w14:textId="77777777" w:rsidR="007B586E" w:rsidRPr="00180963" w:rsidRDefault="007B586E" w:rsidP="004224C4">
            <w:pPr>
              <w:pStyle w:val="Head42"/>
              <w:numPr>
                <w:ilvl w:val="0"/>
                <w:numId w:val="17"/>
              </w:numPr>
              <w:tabs>
                <w:tab w:val="clear" w:pos="360"/>
                <w:tab w:val="clear" w:pos="540"/>
              </w:tabs>
              <w:ind w:left="360" w:hanging="360"/>
              <w:rPr>
                <w:lang w:val="en-IN"/>
              </w:rPr>
            </w:pPr>
            <w:bookmarkStart w:id="537" w:name="_Toc168299719"/>
            <w:r w:rsidRPr="00180963">
              <w:rPr>
                <w:lang w:val="en-IN"/>
              </w:rPr>
              <w:lastRenderedPageBreak/>
              <w:t>Communica</w:t>
            </w:r>
            <w:r w:rsidRPr="00180963">
              <w:rPr>
                <w:lang w:val="en-IN"/>
              </w:rPr>
              <w:softHyphen/>
              <w:t>tions</w:t>
            </w:r>
            <w:bookmarkEnd w:id="537"/>
          </w:p>
        </w:tc>
        <w:tc>
          <w:tcPr>
            <w:tcW w:w="6984" w:type="dxa"/>
            <w:tcBorders>
              <w:top w:val="nil"/>
              <w:left w:val="nil"/>
              <w:bottom w:val="nil"/>
              <w:right w:val="nil"/>
            </w:tcBorders>
          </w:tcPr>
          <w:p w14:paraId="274F227E" w14:textId="77777777" w:rsidR="007B586E" w:rsidRPr="00180963" w:rsidRDefault="007B586E" w:rsidP="004224C4">
            <w:pPr>
              <w:numPr>
                <w:ilvl w:val="1"/>
                <w:numId w:val="17"/>
              </w:numPr>
              <w:suppressAutoHyphens/>
              <w:overflowPunct w:val="0"/>
              <w:autoSpaceDE w:val="0"/>
              <w:autoSpaceDN w:val="0"/>
              <w:adjustRightInd w:val="0"/>
              <w:spacing w:after="220"/>
              <w:ind w:right="-72"/>
              <w:jc w:val="both"/>
              <w:textAlignment w:val="baseline"/>
              <w:rPr>
                <w:lang w:val="en-IN"/>
              </w:rPr>
            </w:pPr>
            <w:r w:rsidRPr="00180963">
              <w:rPr>
                <w:lang w:val="en-IN"/>
              </w:rPr>
              <w:t>Communications between parties that are referred to in the Conditions shall be effective only when in writing.  A notice shall be effective only when it is delivered.</w:t>
            </w:r>
            <w:r w:rsidR="00EB7E44" w:rsidRPr="00180963">
              <w:rPr>
                <w:lang w:val="en-IN"/>
              </w:rPr>
              <w:t xml:space="preserve">  All oral instructions shall be confirmed in writing in seven working days.</w:t>
            </w:r>
          </w:p>
        </w:tc>
      </w:tr>
      <w:tr w:rsidR="007B586E" w:rsidRPr="00180963" w14:paraId="5E4D172B" w14:textId="77777777">
        <w:tc>
          <w:tcPr>
            <w:tcW w:w="2160" w:type="dxa"/>
            <w:tcBorders>
              <w:top w:val="nil"/>
              <w:left w:val="nil"/>
              <w:bottom w:val="nil"/>
              <w:right w:val="nil"/>
            </w:tcBorders>
          </w:tcPr>
          <w:p w14:paraId="51C8C3CB" w14:textId="77777777" w:rsidR="007B586E" w:rsidRPr="00180963" w:rsidRDefault="007B586E" w:rsidP="004224C4">
            <w:pPr>
              <w:pStyle w:val="Head42"/>
              <w:numPr>
                <w:ilvl w:val="0"/>
                <w:numId w:val="17"/>
              </w:numPr>
              <w:rPr>
                <w:lang w:val="en-IN"/>
              </w:rPr>
            </w:pPr>
            <w:bookmarkStart w:id="538" w:name="_Toc168299720"/>
            <w:r w:rsidRPr="00180963">
              <w:rPr>
                <w:lang w:val="en-IN"/>
              </w:rPr>
              <w:t>Subcontracting</w:t>
            </w:r>
            <w:bookmarkEnd w:id="538"/>
          </w:p>
        </w:tc>
        <w:tc>
          <w:tcPr>
            <w:tcW w:w="6984" w:type="dxa"/>
            <w:tcBorders>
              <w:top w:val="nil"/>
              <w:left w:val="nil"/>
              <w:bottom w:val="nil"/>
              <w:right w:val="nil"/>
            </w:tcBorders>
          </w:tcPr>
          <w:p w14:paraId="1E0C2AAD" w14:textId="77777777" w:rsidR="007B586E" w:rsidRPr="00180963" w:rsidRDefault="007B586E" w:rsidP="004224C4">
            <w:pPr>
              <w:numPr>
                <w:ilvl w:val="1"/>
                <w:numId w:val="17"/>
              </w:numPr>
              <w:suppressAutoHyphens/>
              <w:overflowPunct w:val="0"/>
              <w:autoSpaceDE w:val="0"/>
              <w:autoSpaceDN w:val="0"/>
              <w:adjustRightInd w:val="0"/>
              <w:spacing w:after="220"/>
              <w:ind w:right="-72"/>
              <w:jc w:val="both"/>
              <w:textAlignment w:val="baseline"/>
              <w:rPr>
                <w:lang w:val="en-IN"/>
              </w:rPr>
            </w:pPr>
            <w:r w:rsidRPr="00180963">
              <w:rPr>
                <w:lang w:val="en-IN"/>
              </w:rPr>
              <w:t>The Contractor may subcontract with the approval of the Project Manager</w:t>
            </w:r>
            <w:r w:rsidR="00EB7E44" w:rsidRPr="00180963">
              <w:rPr>
                <w:lang w:val="en-IN"/>
              </w:rPr>
              <w:t xml:space="preserve"> </w:t>
            </w:r>
            <w:proofErr w:type="gramStart"/>
            <w:r w:rsidR="00EB7E44" w:rsidRPr="00180963">
              <w:rPr>
                <w:lang w:val="en-IN"/>
              </w:rPr>
              <w:t>upto</w:t>
            </w:r>
            <w:proofErr w:type="gramEnd"/>
            <w:r w:rsidR="00EB7E44" w:rsidRPr="00180963">
              <w:rPr>
                <w:lang w:val="en-IN"/>
              </w:rPr>
              <w:t xml:space="preserve"> a ceiling </w:t>
            </w:r>
            <w:r w:rsidR="00C02A79" w:rsidRPr="00AC2961">
              <w:rPr>
                <w:b/>
                <w:lang w:val="en-IN"/>
              </w:rPr>
              <w:t>specified in PCC</w:t>
            </w:r>
            <w:r w:rsidRPr="00180963">
              <w:rPr>
                <w:lang w:val="en-IN"/>
              </w:rPr>
              <w:t xml:space="preserve">, but may not assign the Contract without the approval of the </w:t>
            </w:r>
            <w:r w:rsidR="00283744" w:rsidRPr="00180963">
              <w:rPr>
                <w:lang w:val="en-IN"/>
              </w:rPr>
              <w:t>Employer</w:t>
            </w:r>
            <w:r w:rsidRPr="00180963">
              <w:rPr>
                <w:lang w:val="en-IN"/>
              </w:rPr>
              <w:t xml:space="preserve"> in writing.  Subcontracting shall not alter the Contractor’s obligations.</w:t>
            </w:r>
          </w:p>
          <w:p w14:paraId="53CDDFDA" w14:textId="77777777" w:rsidR="00EB7E44" w:rsidRPr="00180963" w:rsidRDefault="00EB7E44" w:rsidP="004F23E3">
            <w:pPr>
              <w:tabs>
                <w:tab w:val="left" w:pos="540"/>
              </w:tabs>
              <w:spacing w:after="220"/>
              <w:ind w:left="547" w:right="-72" w:hanging="547"/>
              <w:jc w:val="both"/>
              <w:rPr>
                <w:lang w:val="en-IN"/>
              </w:rPr>
            </w:pPr>
            <w:r w:rsidRPr="00180963">
              <w:rPr>
                <w:lang w:val="en-IN"/>
              </w:rPr>
              <w:t>7.2</w:t>
            </w:r>
            <w:r w:rsidRPr="00180963">
              <w:rPr>
                <w:lang w:val="en-IN"/>
              </w:rPr>
              <w:tab/>
              <w:t>The Project Manager should satisfy himself before recommending to the Employer whether:</w:t>
            </w:r>
          </w:p>
          <w:p w14:paraId="1C118018" w14:textId="77777777" w:rsidR="00EB7E44" w:rsidRPr="00180963" w:rsidRDefault="00EB7E44" w:rsidP="004F23E3">
            <w:pPr>
              <w:tabs>
                <w:tab w:val="left" w:pos="540"/>
                <w:tab w:val="left" w:pos="1384"/>
              </w:tabs>
              <w:spacing w:after="220"/>
              <w:ind w:left="547" w:right="-72" w:hanging="13"/>
              <w:rPr>
                <w:lang w:val="en-IN"/>
              </w:rPr>
            </w:pPr>
            <w:r w:rsidRPr="00180963">
              <w:rPr>
                <w:lang w:val="en-IN"/>
              </w:rPr>
              <w:tab/>
              <w:t>a)</w:t>
            </w:r>
            <w:r w:rsidRPr="00180963">
              <w:rPr>
                <w:lang w:val="en-IN"/>
              </w:rPr>
              <w:tab/>
              <w:t>the circumstances warrant such sub-contracting; and,</w:t>
            </w:r>
          </w:p>
          <w:p w14:paraId="666BE0A6" w14:textId="77777777" w:rsidR="00EB7E44" w:rsidRPr="00180963" w:rsidRDefault="00EB7E44" w:rsidP="004F23E3">
            <w:pPr>
              <w:spacing w:after="220"/>
              <w:ind w:left="1384" w:right="-72" w:hanging="850"/>
              <w:jc w:val="both"/>
              <w:rPr>
                <w:lang w:val="en-IN"/>
              </w:rPr>
            </w:pPr>
            <w:r w:rsidRPr="00180963">
              <w:rPr>
                <w:lang w:val="en-IN"/>
              </w:rPr>
              <w:t>b)</w:t>
            </w:r>
            <w:r w:rsidRPr="00180963">
              <w:rPr>
                <w:lang w:val="en-IN"/>
              </w:rPr>
              <w:tab/>
            </w:r>
            <w:proofErr w:type="gramStart"/>
            <w:r w:rsidRPr="00180963">
              <w:rPr>
                <w:lang w:val="en-IN"/>
              </w:rPr>
              <w:t>the</w:t>
            </w:r>
            <w:proofErr w:type="gramEnd"/>
            <w:r w:rsidRPr="00180963">
              <w:rPr>
                <w:lang w:val="en-IN"/>
              </w:rPr>
              <w:t xml:space="preserve"> sub-Contractor so proposed for the Work possesses the experience, qualifications and equipment necessary for the job proposed to be entrusted to him in proportion to the quantum of Works to be sub-contracted.</w:t>
            </w:r>
          </w:p>
          <w:p w14:paraId="53962887" w14:textId="77777777" w:rsidR="00EB7E44" w:rsidRPr="00180963" w:rsidRDefault="00EB7E44" w:rsidP="00EB7E44">
            <w:pPr>
              <w:tabs>
                <w:tab w:val="left" w:pos="540"/>
              </w:tabs>
              <w:spacing w:after="220"/>
              <w:ind w:left="547" w:right="-72" w:hanging="547"/>
              <w:rPr>
                <w:lang w:val="en-IN"/>
              </w:rPr>
            </w:pPr>
            <w:r w:rsidRPr="00180963">
              <w:rPr>
                <w:lang w:val="en-IN"/>
              </w:rPr>
              <w:t>7.3</w:t>
            </w:r>
            <w:r w:rsidRPr="00180963">
              <w:rPr>
                <w:lang w:val="en-IN"/>
              </w:rPr>
              <w:tab/>
              <w:t xml:space="preserve">If payments are proposed to be made directly to that sub-contractor, this should be subject to specific authorization by the prime contractor so that his arrangement does not alter the contractor’s liability or </w:t>
            </w:r>
            <w:r w:rsidRPr="00180963">
              <w:rPr>
                <w:lang w:val="en-IN"/>
              </w:rPr>
              <w:tab/>
              <w:t>obligations under the contract.</w:t>
            </w:r>
          </w:p>
          <w:p w14:paraId="429DB648" w14:textId="77777777" w:rsidR="00EB7E44" w:rsidRPr="00180963" w:rsidRDefault="00EB7E44" w:rsidP="00EB7E44">
            <w:pPr>
              <w:tabs>
                <w:tab w:val="left" w:pos="540"/>
              </w:tabs>
              <w:spacing w:after="220"/>
              <w:ind w:left="547" w:right="-72" w:hanging="547"/>
              <w:rPr>
                <w:lang w:val="en-IN"/>
              </w:rPr>
            </w:pPr>
            <w:r w:rsidRPr="00180963">
              <w:rPr>
                <w:lang w:val="en-IN"/>
              </w:rPr>
              <w:t>7.4</w:t>
            </w:r>
            <w:r w:rsidRPr="00180963">
              <w:rPr>
                <w:lang w:val="en-IN"/>
              </w:rPr>
              <w:tab/>
              <w:t>The Contractor shall not be required to obtain any consent from the Employer for:</w:t>
            </w:r>
          </w:p>
          <w:p w14:paraId="3766CFEF" w14:textId="77777777" w:rsidR="00EB7E44" w:rsidRPr="00180963" w:rsidRDefault="00EB7E44" w:rsidP="00EB7E44">
            <w:pPr>
              <w:tabs>
                <w:tab w:val="left" w:pos="540"/>
              </w:tabs>
              <w:spacing w:after="220"/>
              <w:ind w:left="547" w:right="-72" w:hanging="547"/>
              <w:rPr>
                <w:lang w:val="en-IN"/>
              </w:rPr>
            </w:pPr>
            <w:r w:rsidRPr="00180963">
              <w:rPr>
                <w:lang w:val="en-IN"/>
              </w:rPr>
              <w:tab/>
              <w:t>(a)</w:t>
            </w:r>
            <w:r w:rsidRPr="00180963">
              <w:rPr>
                <w:lang w:val="en-IN"/>
              </w:rPr>
              <w:tab/>
              <w:t xml:space="preserve">the sub-contracting of any part of the Works for which </w:t>
            </w:r>
            <w:r w:rsidRPr="00180963">
              <w:rPr>
                <w:lang w:val="en-IN"/>
              </w:rPr>
              <w:tab/>
            </w:r>
            <w:r w:rsidRPr="00180963">
              <w:rPr>
                <w:lang w:val="en-IN"/>
              </w:rPr>
              <w:tab/>
              <w:t>the Sub-Contractor is already named in the contract;</w:t>
            </w:r>
          </w:p>
          <w:p w14:paraId="7E43CD40" w14:textId="77777777" w:rsidR="00EB7E44" w:rsidRPr="00180963" w:rsidRDefault="00EB7E44" w:rsidP="00EB7E44">
            <w:pPr>
              <w:tabs>
                <w:tab w:val="left" w:pos="540"/>
              </w:tabs>
              <w:spacing w:after="220"/>
              <w:ind w:left="547" w:right="-72" w:hanging="547"/>
              <w:rPr>
                <w:lang w:val="en-IN"/>
              </w:rPr>
            </w:pPr>
            <w:r w:rsidRPr="00180963">
              <w:rPr>
                <w:lang w:val="en-IN"/>
              </w:rPr>
              <w:tab/>
              <w:t>(b)</w:t>
            </w:r>
            <w:r w:rsidRPr="00180963">
              <w:rPr>
                <w:lang w:val="en-IN"/>
              </w:rPr>
              <w:tab/>
              <w:t>the provision for labour, or labour component, and,</w:t>
            </w:r>
          </w:p>
          <w:p w14:paraId="0A2610C1" w14:textId="77777777" w:rsidR="00EB7E44" w:rsidRPr="00180963" w:rsidRDefault="00EB7E44" w:rsidP="00EB7E44">
            <w:pPr>
              <w:tabs>
                <w:tab w:val="left" w:pos="540"/>
              </w:tabs>
              <w:suppressAutoHyphens/>
              <w:overflowPunct w:val="0"/>
              <w:autoSpaceDE w:val="0"/>
              <w:autoSpaceDN w:val="0"/>
              <w:adjustRightInd w:val="0"/>
              <w:spacing w:after="220"/>
              <w:ind w:left="1440" w:right="-72" w:hanging="1440"/>
              <w:jc w:val="both"/>
              <w:textAlignment w:val="baseline"/>
              <w:rPr>
                <w:lang w:val="en-IN"/>
              </w:rPr>
            </w:pPr>
            <w:r w:rsidRPr="00180963">
              <w:rPr>
                <w:lang w:val="en-IN"/>
              </w:rPr>
              <w:tab/>
              <w:t>(c)</w:t>
            </w:r>
            <w:r w:rsidRPr="00180963">
              <w:rPr>
                <w:lang w:val="en-IN"/>
              </w:rPr>
              <w:tab/>
            </w:r>
            <w:proofErr w:type="gramStart"/>
            <w:r w:rsidRPr="00180963">
              <w:rPr>
                <w:lang w:val="en-IN"/>
              </w:rPr>
              <w:t>the</w:t>
            </w:r>
            <w:proofErr w:type="gramEnd"/>
            <w:r w:rsidRPr="00180963">
              <w:rPr>
                <w:lang w:val="en-IN"/>
              </w:rPr>
              <w:t xml:space="preserve"> purchase of materials which are in accordance with the standards specified in the contract.</w:t>
            </w:r>
          </w:p>
          <w:p w14:paraId="715D835E" w14:textId="7B501F7A" w:rsidR="0087243D" w:rsidRPr="00180963" w:rsidRDefault="0087243D" w:rsidP="0087243D">
            <w:pPr>
              <w:tabs>
                <w:tab w:val="left" w:pos="540"/>
              </w:tabs>
              <w:suppressAutoHyphens/>
              <w:overflowPunct w:val="0"/>
              <w:autoSpaceDE w:val="0"/>
              <w:autoSpaceDN w:val="0"/>
              <w:adjustRightInd w:val="0"/>
              <w:spacing w:after="220"/>
              <w:ind w:left="720" w:right="-72" w:hanging="720"/>
              <w:jc w:val="both"/>
              <w:textAlignment w:val="baseline"/>
              <w:rPr>
                <w:i/>
                <w:sz w:val="20"/>
                <w:szCs w:val="20"/>
                <w:lang w:val="en-IN"/>
              </w:rPr>
            </w:pPr>
            <w:r w:rsidRPr="00180963">
              <w:rPr>
                <w:sz w:val="20"/>
                <w:szCs w:val="20"/>
                <w:lang w:val="en-IN"/>
              </w:rPr>
              <w:t>(</w:t>
            </w:r>
            <w:r w:rsidRPr="00180963">
              <w:rPr>
                <w:i/>
                <w:sz w:val="20"/>
                <w:szCs w:val="20"/>
                <w:lang w:val="en-IN"/>
              </w:rPr>
              <w:t>Note:  1</w:t>
            </w:r>
            <w:r w:rsidR="00E541A2" w:rsidRPr="00180963">
              <w:rPr>
                <w:i/>
                <w:sz w:val="20"/>
                <w:szCs w:val="20"/>
                <w:lang w:val="en-IN"/>
              </w:rPr>
              <w:t>. All</w:t>
            </w:r>
            <w:r w:rsidRPr="00180963">
              <w:rPr>
                <w:i/>
                <w:sz w:val="20"/>
                <w:szCs w:val="20"/>
                <w:lang w:val="en-IN"/>
              </w:rPr>
              <w:t xml:space="preserve"> bidders are expected to indicate clearly in the bid, if they proposed sub-contracting elements of the works amounting to more than 10 percent of the Bid Price.  For each such proposal the qualification and the experience of the identified sub-contractor in the relevant field should be furnished </w:t>
            </w:r>
            <w:proofErr w:type="spellStart"/>
            <w:r w:rsidRPr="00180963">
              <w:rPr>
                <w:i/>
                <w:sz w:val="20"/>
                <w:szCs w:val="20"/>
                <w:lang w:val="en-IN"/>
              </w:rPr>
              <w:t>alongwith</w:t>
            </w:r>
            <w:proofErr w:type="spellEnd"/>
            <w:r w:rsidRPr="00180963">
              <w:rPr>
                <w:i/>
                <w:sz w:val="20"/>
                <w:szCs w:val="20"/>
                <w:lang w:val="en-IN"/>
              </w:rPr>
              <w:t xml:space="preserve"> the bid to enable the </w:t>
            </w:r>
            <w:r w:rsidR="00F37697">
              <w:rPr>
                <w:i/>
                <w:sz w:val="20"/>
                <w:szCs w:val="20"/>
                <w:lang w:val="en-IN"/>
              </w:rPr>
              <w:t>E</w:t>
            </w:r>
            <w:r w:rsidRPr="00180963">
              <w:rPr>
                <w:i/>
                <w:sz w:val="20"/>
                <w:szCs w:val="20"/>
                <w:lang w:val="en-IN"/>
              </w:rPr>
              <w:t>mployer to satisfy himself about their qualifications before agreeing for such sub-contracting and include it in the contract.  In view of the above, normally no additional sub-contracting should arise during execution of the contract.</w:t>
            </w:r>
          </w:p>
          <w:p w14:paraId="2B85A363" w14:textId="2DCD77F7" w:rsidR="0087243D" w:rsidRPr="00180963" w:rsidRDefault="0087243D" w:rsidP="0087243D">
            <w:pPr>
              <w:tabs>
                <w:tab w:val="left" w:pos="540"/>
              </w:tabs>
              <w:suppressAutoHyphens/>
              <w:overflowPunct w:val="0"/>
              <w:autoSpaceDE w:val="0"/>
              <w:autoSpaceDN w:val="0"/>
              <w:adjustRightInd w:val="0"/>
              <w:spacing w:after="220"/>
              <w:ind w:left="720" w:right="-72" w:hanging="720"/>
              <w:jc w:val="both"/>
              <w:textAlignment w:val="baseline"/>
              <w:rPr>
                <w:i/>
                <w:sz w:val="20"/>
                <w:szCs w:val="20"/>
                <w:lang w:val="en-IN"/>
              </w:rPr>
            </w:pPr>
            <w:r w:rsidRPr="00180963">
              <w:rPr>
                <w:i/>
                <w:sz w:val="20"/>
                <w:szCs w:val="20"/>
                <w:lang w:val="en-IN"/>
              </w:rPr>
              <w:tab/>
              <w:t>2.</w:t>
            </w:r>
            <w:r w:rsidRPr="00180963">
              <w:rPr>
                <w:i/>
                <w:sz w:val="20"/>
                <w:szCs w:val="20"/>
                <w:lang w:val="en-IN"/>
              </w:rPr>
              <w:tab/>
              <w:t xml:space="preserve">However, [a] sub-contracting for certain specialized elements of the work is not unusual and acceptable for carrying out the works more effectively; but vertical splitting of the works for sub-contracting is not acceptable. [b] </w:t>
            </w:r>
            <w:proofErr w:type="gramStart"/>
            <w:r w:rsidR="00186750">
              <w:rPr>
                <w:i/>
                <w:sz w:val="20"/>
                <w:szCs w:val="20"/>
                <w:lang w:val="en-IN"/>
              </w:rPr>
              <w:t>i</w:t>
            </w:r>
            <w:r w:rsidRPr="00180963">
              <w:rPr>
                <w:i/>
                <w:sz w:val="20"/>
                <w:szCs w:val="20"/>
                <w:lang w:val="en-IN"/>
              </w:rPr>
              <w:t>n</w:t>
            </w:r>
            <w:proofErr w:type="gramEnd"/>
            <w:r w:rsidRPr="00180963">
              <w:rPr>
                <w:i/>
                <w:sz w:val="20"/>
                <w:szCs w:val="20"/>
                <w:lang w:val="en-IN"/>
              </w:rPr>
              <w:t xml:space="preserve"> any case, proposal for sub-contracting in addition to what was specified in bid and stated in contract agreement will not be acceptable if the value of </w:t>
            </w:r>
            <w:r w:rsidRPr="00180963">
              <w:rPr>
                <w:i/>
                <w:sz w:val="20"/>
                <w:szCs w:val="20"/>
                <w:lang w:val="en-IN"/>
              </w:rPr>
              <w:lastRenderedPageBreak/>
              <w:t>such additional sub-contracting exceeds 25% of value of work which was to be executed by Contractor without sub-contracting.</w:t>
            </w:r>
          </w:p>
          <w:p w14:paraId="40D9D8B8" w14:textId="77777777" w:rsidR="0087243D" w:rsidRPr="00180963" w:rsidRDefault="0087243D" w:rsidP="0087243D">
            <w:pPr>
              <w:tabs>
                <w:tab w:val="left" w:pos="540"/>
              </w:tabs>
              <w:suppressAutoHyphens/>
              <w:overflowPunct w:val="0"/>
              <w:autoSpaceDE w:val="0"/>
              <w:autoSpaceDN w:val="0"/>
              <w:adjustRightInd w:val="0"/>
              <w:spacing w:after="220"/>
              <w:ind w:left="720" w:right="-72" w:hanging="720"/>
              <w:jc w:val="both"/>
              <w:textAlignment w:val="baseline"/>
              <w:rPr>
                <w:i/>
                <w:sz w:val="20"/>
                <w:szCs w:val="20"/>
                <w:lang w:val="en-IN"/>
              </w:rPr>
            </w:pPr>
            <w:r w:rsidRPr="00180963">
              <w:rPr>
                <w:i/>
                <w:sz w:val="20"/>
                <w:szCs w:val="20"/>
                <w:lang w:val="en-IN"/>
              </w:rPr>
              <w:tab/>
              <w:t>3.</w:t>
            </w:r>
            <w:r w:rsidRPr="00180963">
              <w:rPr>
                <w:i/>
                <w:sz w:val="20"/>
                <w:szCs w:val="20"/>
                <w:lang w:val="en-IN"/>
              </w:rPr>
              <w:tab/>
              <w:t>Assignment of the contract may be acceptable only under exceptional circumstances such as insolvencies/liquidation or merger of companies etc.)</w:t>
            </w:r>
          </w:p>
          <w:p w14:paraId="005BD6D3" w14:textId="77777777" w:rsidR="0087243D" w:rsidRPr="00180963" w:rsidRDefault="0087243D" w:rsidP="0087243D">
            <w:pPr>
              <w:pStyle w:val="ListNumber"/>
              <w:numPr>
                <w:ilvl w:val="0"/>
                <w:numId w:val="0"/>
              </w:numPr>
              <w:ind w:left="720"/>
              <w:rPr>
                <w:lang w:val="en-IN"/>
              </w:rPr>
            </w:pPr>
          </w:p>
        </w:tc>
      </w:tr>
      <w:tr w:rsidR="007B586E" w:rsidRPr="00180963" w14:paraId="71A8AE79" w14:textId="77777777">
        <w:tc>
          <w:tcPr>
            <w:tcW w:w="2160" w:type="dxa"/>
            <w:tcBorders>
              <w:top w:val="nil"/>
              <w:left w:val="nil"/>
              <w:bottom w:val="nil"/>
              <w:right w:val="nil"/>
            </w:tcBorders>
          </w:tcPr>
          <w:p w14:paraId="4E7EC781" w14:textId="77777777" w:rsidR="007B586E" w:rsidRPr="00180963" w:rsidRDefault="007B586E" w:rsidP="004224C4">
            <w:pPr>
              <w:pStyle w:val="Head42"/>
              <w:numPr>
                <w:ilvl w:val="0"/>
                <w:numId w:val="17"/>
              </w:numPr>
              <w:tabs>
                <w:tab w:val="clear" w:pos="360"/>
                <w:tab w:val="clear" w:pos="540"/>
              </w:tabs>
              <w:ind w:left="360" w:hanging="360"/>
              <w:rPr>
                <w:lang w:val="en-IN"/>
              </w:rPr>
            </w:pPr>
            <w:bookmarkStart w:id="539" w:name="_Toc168299721"/>
            <w:r w:rsidRPr="00180963">
              <w:rPr>
                <w:lang w:val="en-IN"/>
              </w:rPr>
              <w:t>Other Contractors</w:t>
            </w:r>
            <w:bookmarkEnd w:id="539"/>
          </w:p>
        </w:tc>
        <w:tc>
          <w:tcPr>
            <w:tcW w:w="6984" w:type="dxa"/>
            <w:tcBorders>
              <w:top w:val="nil"/>
              <w:left w:val="nil"/>
              <w:bottom w:val="nil"/>
              <w:right w:val="nil"/>
            </w:tcBorders>
          </w:tcPr>
          <w:p w14:paraId="70B883E4" w14:textId="77777777" w:rsidR="007B586E" w:rsidRPr="00180963" w:rsidRDefault="007B586E" w:rsidP="004224C4">
            <w:pPr>
              <w:numPr>
                <w:ilvl w:val="1"/>
                <w:numId w:val="17"/>
              </w:numPr>
              <w:suppressAutoHyphens/>
              <w:overflowPunct w:val="0"/>
              <w:autoSpaceDE w:val="0"/>
              <w:autoSpaceDN w:val="0"/>
              <w:adjustRightInd w:val="0"/>
              <w:spacing w:after="220"/>
              <w:ind w:right="-72"/>
              <w:jc w:val="both"/>
              <w:textAlignment w:val="baseline"/>
              <w:rPr>
                <w:lang w:val="en-IN"/>
              </w:rPr>
            </w:pPr>
            <w:r w:rsidRPr="00180963">
              <w:rPr>
                <w:lang w:val="en-IN"/>
              </w:rPr>
              <w:t xml:space="preserve">The Contractor shall cooperate and share the Site with other contractors, public authorities, utilities, and the </w:t>
            </w:r>
            <w:r w:rsidR="00283744" w:rsidRPr="00180963">
              <w:rPr>
                <w:lang w:val="en-IN"/>
              </w:rPr>
              <w:t>Employer</w:t>
            </w:r>
            <w:r w:rsidRPr="00180963">
              <w:rPr>
                <w:lang w:val="en-IN"/>
              </w:rPr>
              <w:t xml:space="preserve"> between the dates given in the Schedule of Other Contractors, as </w:t>
            </w:r>
            <w:r w:rsidRPr="00180963">
              <w:rPr>
                <w:b/>
                <w:lang w:val="en-IN"/>
              </w:rPr>
              <w:t>referred to in the PCC.</w:t>
            </w:r>
            <w:r w:rsidRPr="00180963">
              <w:rPr>
                <w:lang w:val="en-IN"/>
              </w:rPr>
              <w:t xml:space="preserve">  The Contractor shall also provide facilities and services for them as described in the Schedule.  The </w:t>
            </w:r>
            <w:r w:rsidR="00283744" w:rsidRPr="00180963">
              <w:rPr>
                <w:lang w:val="en-IN"/>
              </w:rPr>
              <w:t>Employer</w:t>
            </w:r>
            <w:r w:rsidRPr="00180963">
              <w:rPr>
                <w:lang w:val="en-IN"/>
              </w:rPr>
              <w:t xml:space="preserve"> may modify the Schedule of Other Contractors, and shall notify the Contractor of any such modification.</w:t>
            </w:r>
          </w:p>
        </w:tc>
      </w:tr>
      <w:tr w:rsidR="007B586E" w:rsidRPr="00180963" w14:paraId="42F9A83A" w14:textId="77777777" w:rsidTr="00B26280">
        <w:trPr>
          <w:cantSplit/>
          <w:trHeight w:val="9936"/>
        </w:trPr>
        <w:tc>
          <w:tcPr>
            <w:tcW w:w="2160" w:type="dxa"/>
            <w:tcBorders>
              <w:top w:val="nil"/>
              <w:left w:val="nil"/>
              <w:bottom w:val="nil"/>
              <w:right w:val="nil"/>
            </w:tcBorders>
          </w:tcPr>
          <w:p w14:paraId="6F3A407B" w14:textId="4BD48035" w:rsidR="007B586E" w:rsidRPr="00180963" w:rsidRDefault="007B586E" w:rsidP="004224C4">
            <w:pPr>
              <w:pStyle w:val="Head42"/>
              <w:numPr>
                <w:ilvl w:val="0"/>
                <w:numId w:val="17"/>
              </w:numPr>
              <w:tabs>
                <w:tab w:val="clear" w:pos="540"/>
              </w:tabs>
              <w:ind w:left="360" w:hanging="360"/>
              <w:rPr>
                <w:lang w:val="en-IN"/>
              </w:rPr>
            </w:pPr>
            <w:bookmarkStart w:id="540" w:name="_Toc168299722"/>
            <w:r w:rsidRPr="00180963">
              <w:rPr>
                <w:lang w:val="en-IN"/>
              </w:rPr>
              <w:lastRenderedPageBreak/>
              <w:t>Personnel and Equipment</w:t>
            </w:r>
            <w:bookmarkEnd w:id="540"/>
          </w:p>
          <w:p w14:paraId="5DD4EEFE" w14:textId="77777777" w:rsidR="00A85964" w:rsidRPr="00180963" w:rsidRDefault="00A85964" w:rsidP="00A85964">
            <w:pPr>
              <w:pStyle w:val="Head42"/>
              <w:rPr>
                <w:lang w:val="en-IN"/>
              </w:rPr>
            </w:pPr>
          </w:p>
          <w:p w14:paraId="4CE1814E" w14:textId="77777777" w:rsidR="00A85964" w:rsidRPr="00180963" w:rsidRDefault="00A85964" w:rsidP="00A85964">
            <w:pPr>
              <w:pStyle w:val="Head42"/>
              <w:rPr>
                <w:lang w:val="en-IN"/>
              </w:rPr>
            </w:pPr>
          </w:p>
          <w:p w14:paraId="022A70EB" w14:textId="77777777" w:rsidR="00A85964" w:rsidRPr="00180963" w:rsidRDefault="00A85964" w:rsidP="00A85964">
            <w:pPr>
              <w:pStyle w:val="Head42"/>
              <w:rPr>
                <w:lang w:val="en-IN"/>
              </w:rPr>
            </w:pPr>
          </w:p>
          <w:p w14:paraId="313AAA35" w14:textId="77777777" w:rsidR="00A85964" w:rsidRPr="00180963" w:rsidRDefault="00A85964" w:rsidP="00A85964">
            <w:pPr>
              <w:pStyle w:val="Head42"/>
              <w:rPr>
                <w:lang w:val="en-IN"/>
              </w:rPr>
            </w:pPr>
          </w:p>
          <w:p w14:paraId="32A08DFF" w14:textId="77777777" w:rsidR="00A85964" w:rsidRPr="00180963" w:rsidRDefault="00A85964" w:rsidP="000B5998">
            <w:pPr>
              <w:pStyle w:val="Head42"/>
              <w:rPr>
                <w:lang w:val="en-IN"/>
              </w:rPr>
            </w:pPr>
          </w:p>
        </w:tc>
        <w:tc>
          <w:tcPr>
            <w:tcW w:w="6984" w:type="dxa"/>
            <w:tcBorders>
              <w:top w:val="nil"/>
              <w:left w:val="nil"/>
              <w:bottom w:val="nil"/>
              <w:right w:val="nil"/>
            </w:tcBorders>
          </w:tcPr>
          <w:p w14:paraId="547438D7" w14:textId="77777777" w:rsidR="007B586E" w:rsidRPr="00180963" w:rsidRDefault="007B586E" w:rsidP="004224C4">
            <w:pPr>
              <w:numPr>
                <w:ilvl w:val="1"/>
                <w:numId w:val="17"/>
              </w:numPr>
              <w:suppressAutoHyphens/>
              <w:overflowPunct w:val="0"/>
              <w:autoSpaceDE w:val="0"/>
              <w:autoSpaceDN w:val="0"/>
              <w:adjustRightInd w:val="0"/>
              <w:spacing w:after="200"/>
              <w:ind w:right="-72"/>
              <w:jc w:val="both"/>
              <w:textAlignment w:val="baseline"/>
              <w:rPr>
                <w:lang w:val="en-IN"/>
              </w:rPr>
            </w:pPr>
            <w:r w:rsidRPr="00180963">
              <w:rPr>
                <w:lang w:val="en-IN"/>
              </w:rPr>
              <w:t>The Contractor shall employ the key personnel and use the equipment identified in its Bid</w:t>
            </w:r>
            <w:r w:rsidR="00EB7E44" w:rsidRPr="00180963">
              <w:rPr>
                <w:lang w:val="en-IN"/>
              </w:rPr>
              <w:t xml:space="preserve"> and </w:t>
            </w:r>
            <w:r w:rsidR="00C02A79" w:rsidRPr="00AC2961">
              <w:rPr>
                <w:b/>
                <w:lang w:val="en-IN"/>
              </w:rPr>
              <w:t>referred to in the PCC</w:t>
            </w:r>
            <w:r w:rsidRPr="00180963">
              <w:rPr>
                <w:lang w:val="en-IN"/>
              </w:rPr>
              <w:t>,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09B57BB5" w14:textId="77777777" w:rsidR="00EB7E44" w:rsidRPr="00180963" w:rsidRDefault="00D74D0B" w:rsidP="00D74D0B">
            <w:pPr>
              <w:tabs>
                <w:tab w:val="left" w:pos="540"/>
              </w:tabs>
              <w:spacing w:after="200"/>
              <w:ind w:left="540" w:right="-72" w:hanging="540"/>
              <w:jc w:val="both"/>
              <w:rPr>
                <w:lang w:val="en-IN"/>
              </w:rPr>
            </w:pPr>
            <w:r w:rsidRPr="00180963">
              <w:rPr>
                <w:lang w:val="en-IN"/>
              </w:rPr>
              <w:t>9.2</w:t>
            </w:r>
            <w:r w:rsidR="00EB7E44" w:rsidRPr="00180963">
              <w:rPr>
                <w:lang w:val="en-IN"/>
              </w:rPr>
              <w:tab/>
              <w:t>The Project Manager may require the Contractor to remove from the Site of Works, a member of the Contractor’s staff or his work force, who:</w:t>
            </w:r>
          </w:p>
          <w:p w14:paraId="12577BF0" w14:textId="77777777" w:rsidR="00EB7E44" w:rsidRPr="00180963" w:rsidRDefault="00EB7E44" w:rsidP="00D74D0B">
            <w:pPr>
              <w:tabs>
                <w:tab w:val="left" w:pos="540"/>
              </w:tabs>
              <w:spacing w:after="200"/>
              <w:ind w:left="540" w:right="-72" w:hanging="540"/>
              <w:jc w:val="both"/>
              <w:rPr>
                <w:lang w:val="en-IN"/>
              </w:rPr>
            </w:pPr>
            <w:r w:rsidRPr="00180963">
              <w:rPr>
                <w:lang w:val="en-IN"/>
              </w:rPr>
              <w:tab/>
              <w:t>(a)</w:t>
            </w:r>
            <w:r w:rsidRPr="00180963">
              <w:rPr>
                <w:lang w:val="en-IN"/>
              </w:rPr>
              <w:tab/>
              <w:t>persists in any misconduct or lack of care,</w:t>
            </w:r>
          </w:p>
          <w:p w14:paraId="413A6DF8" w14:textId="77777777" w:rsidR="00EB7E44" w:rsidRPr="00180963" w:rsidRDefault="00EB7E44" w:rsidP="00D74D0B">
            <w:pPr>
              <w:tabs>
                <w:tab w:val="left" w:pos="540"/>
              </w:tabs>
              <w:spacing w:after="200"/>
              <w:ind w:left="540" w:right="-72" w:hanging="540"/>
              <w:jc w:val="both"/>
              <w:rPr>
                <w:lang w:val="en-IN"/>
              </w:rPr>
            </w:pPr>
            <w:r w:rsidRPr="00180963">
              <w:rPr>
                <w:lang w:val="en-IN"/>
              </w:rPr>
              <w:tab/>
              <w:t>(b)</w:t>
            </w:r>
            <w:r w:rsidRPr="00180963">
              <w:rPr>
                <w:lang w:val="en-IN"/>
              </w:rPr>
              <w:tab/>
              <w:t>carries out duties incompetently or negligently,</w:t>
            </w:r>
          </w:p>
          <w:p w14:paraId="79999D61" w14:textId="77777777" w:rsidR="00EB7E44" w:rsidRPr="00180963" w:rsidRDefault="00EB7E44" w:rsidP="00D74D0B">
            <w:pPr>
              <w:tabs>
                <w:tab w:val="left" w:pos="540"/>
              </w:tabs>
              <w:spacing w:after="200"/>
              <w:ind w:left="540" w:right="-72" w:hanging="540"/>
              <w:jc w:val="both"/>
              <w:rPr>
                <w:lang w:val="en-IN"/>
              </w:rPr>
            </w:pPr>
            <w:r w:rsidRPr="00180963">
              <w:rPr>
                <w:lang w:val="en-IN"/>
              </w:rPr>
              <w:tab/>
              <w:t>(c)</w:t>
            </w:r>
            <w:r w:rsidRPr="00180963">
              <w:rPr>
                <w:lang w:val="en-IN"/>
              </w:rPr>
              <w:tab/>
              <w:t>fails to conform with any provisions of the Contract, or</w:t>
            </w:r>
          </w:p>
          <w:p w14:paraId="15378DB9" w14:textId="77777777" w:rsidR="00EB7E44" w:rsidRPr="00180963" w:rsidRDefault="00EB7E44" w:rsidP="00D74D0B">
            <w:pPr>
              <w:tabs>
                <w:tab w:val="left" w:pos="540"/>
              </w:tabs>
              <w:spacing w:after="200"/>
              <w:ind w:left="540" w:right="-72" w:hanging="540"/>
              <w:jc w:val="both"/>
              <w:rPr>
                <w:lang w:val="en-IN"/>
              </w:rPr>
            </w:pPr>
            <w:r w:rsidRPr="00180963">
              <w:rPr>
                <w:lang w:val="en-IN"/>
              </w:rPr>
              <w:tab/>
              <w:t>(d)</w:t>
            </w:r>
            <w:r w:rsidRPr="00180963">
              <w:rPr>
                <w:lang w:val="en-IN"/>
              </w:rPr>
              <w:tab/>
            </w:r>
            <w:proofErr w:type="gramStart"/>
            <w:r w:rsidRPr="00180963">
              <w:rPr>
                <w:lang w:val="en-IN"/>
              </w:rPr>
              <w:t>persists</w:t>
            </w:r>
            <w:proofErr w:type="gramEnd"/>
            <w:r w:rsidRPr="00180963">
              <w:rPr>
                <w:lang w:val="en-IN"/>
              </w:rPr>
              <w:t xml:space="preserve"> in any conduct which is prejudicial to safety, </w:t>
            </w:r>
            <w:r w:rsidRPr="00180963">
              <w:rPr>
                <w:lang w:val="en-IN"/>
              </w:rPr>
              <w:tab/>
            </w:r>
            <w:r w:rsidRPr="00180963">
              <w:rPr>
                <w:lang w:val="en-IN"/>
              </w:rPr>
              <w:tab/>
              <w:t>health, or the protection of the environment.</w:t>
            </w:r>
          </w:p>
          <w:p w14:paraId="0F44B2E0" w14:textId="77777777" w:rsidR="002A181B" w:rsidRPr="00180963" w:rsidRDefault="00D74D0B" w:rsidP="00D74D0B">
            <w:pPr>
              <w:tabs>
                <w:tab w:val="left" w:pos="540"/>
              </w:tabs>
              <w:spacing w:after="200"/>
              <w:ind w:left="540" w:right="-72" w:hanging="540"/>
              <w:jc w:val="both"/>
              <w:rPr>
                <w:lang w:val="en-IN"/>
              </w:rPr>
            </w:pPr>
            <w:r w:rsidRPr="00180963">
              <w:rPr>
                <w:lang w:val="en-IN"/>
              </w:rPr>
              <w:t>9.3</w:t>
            </w:r>
            <w:r w:rsidRPr="00180963">
              <w:rPr>
                <w:lang w:val="en-IN"/>
              </w:rPr>
              <w:tab/>
            </w:r>
            <w:r w:rsidR="002A181B" w:rsidRPr="00180963">
              <w:rPr>
                <w:lang w:val="en-IN"/>
              </w:rPr>
              <w:t xml:space="preserve">If the Employer, Project Manager or </w:t>
            </w:r>
            <w:r w:rsidR="006E402A" w:rsidRPr="00180963">
              <w:rPr>
                <w:lang w:val="en-IN"/>
              </w:rPr>
              <w:t>Contractor determines</w:t>
            </w:r>
            <w:r w:rsidR="002A181B" w:rsidRPr="00180963">
              <w:rPr>
                <w:lang w:val="en-IN"/>
              </w:rPr>
              <w:t>, that any employee of the Contractor be determined to have engaged in corrupt, fraudulent, collusive, coercive, or obstructive practice during the execution of the Works, then that employee shall be removed in accordance with Clause 9.2 above</w:t>
            </w:r>
          </w:p>
          <w:p w14:paraId="598EE57C" w14:textId="77777777" w:rsidR="00EB7E44" w:rsidRPr="00180963" w:rsidRDefault="00D74D0B" w:rsidP="00D74D0B">
            <w:pPr>
              <w:suppressAutoHyphens/>
              <w:overflowPunct w:val="0"/>
              <w:autoSpaceDE w:val="0"/>
              <w:autoSpaceDN w:val="0"/>
              <w:adjustRightInd w:val="0"/>
              <w:spacing w:after="200"/>
              <w:ind w:left="540" w:right="-72" w:hanging="540"/>
              <w:jc w:val="both"/>
              <w:textAlignment w:val="baseline"/>
              <w:rPr>
                <w:lang w:val="en-IN"/>
              </w:rPr>
            </w:pPr>
            <w:r w:rsidRPr="00180963">
              <w:rPr>
                <w:lang w:val="en-IN"/>
              </w:rPr>
              <w:t>9.4</w:t>
            </w:r>
            <w:r w:rsidRPr="00180963">
              <w:rPr>
                <w:lang w:val="en-IN"/>
              </w:rPr>
              <w:tab/>
            </w:r>
            <w:r w:rsidR="002A181B" w:rsidRPr="00180963">
              <w:rPr>
                <w:lang w:val="en-IN"/>
              </w:rPr>
              <w:t xml:space="preserve">In all the above </w:t>
            </w:r>
            <w:r w:rsidR="00E541A2" w:rsidRPr="00180963">
              <w:rPr>
                <w:lang w:val="en-IN"/>
              </w:rPr>
              <w:t>cases, the</w:t>
            </w:r>
            <w:r w:rsidR="00EB7E44" w:rsidRPr="00180963">
              <w:rPr>
                <w:lang w:val="en-IN"/>
              </w:rPr>
              <w:t xml:space="preserve"> contractor shall ensure that the person leaves the site within seven days and has no further connection with the work in the contract. The Contractor shall appoint a suitable replacement within 28 days or earlier as may be agreed to between the Project manager and the Contractor.</w:t>
            </w:r>
          </w:p>
          <w:p w14:paraId="16548186" w14:textId="0058E7DE" w:rsidR="00EB7E44" w:rsidRPr="00180963" w:rsidRDefault="00EB7E44" w:rsidP="00B26280">
            <w:pPr>
              <w:tabs>
                <w:tab w:val="left" w:pos="540"/>
              </w:tabs>
              <w:spacing w:after="200"/>
              <w:ind w:left="540" w:right="-72" w:hanging="540"/>
              <w:jc w:val="both"/>
              <w:rPr>
                <w:lang w:val="en-IN"/>
              </w:rPr>
            </w:pPr>
            <w:r w:rsidRPr="00180963">
              <w:rPr>
                <w:lang w:val="en-IN"/>
              </w:rPr>
              <w:t>9.</w:t>
            </w:r>
            <w:r w:rsidR="002A181B" w:rsidRPr="00180963">
              <w:rPr>
                <w:lang w:val="en-IN"/>
              </w:rPr>
              <w:t>5</w:t>
            </w:r>
            <w:r w:rsidRPr="00180963">
              <w:rPr>
                <w:lang w:val="en-IN"/>
              </w:rPr>
              <w:tab/>
              <w:t>The Contractor shall not employ any retired Gazetted officer who has either not completed two years after the date of retirement or has not obtained permission from the Government authorities for employment with the Contractor</w:t>
            </w:r>
            <w:r w:rsidRPr="00180963">
              <w:rPr>
                <w:rStyle w:val="FootnoteReference"/>
                <w:lang w:val="en-IN"/>
              </w:rPr>
              <w:footnoteReference w:id="28"/>
            </w:r>
            <w:r w:rsidRPr="00180963">
              <w:rPr>
                <w:lang w:val="en-IN"/>
              </w:rPr>
              <w:t>.</w:t>
            </w:r>
          </w:p>
        </w:tc>
      </w:tr>
      <w:tr w:rsidR="00A85964" w:rsidRPr="00180963" w14:paraId="3A851283" w14:textId="77777777">
        <w:tc>
          <w:tcPr>
            <w:tcW w:w="2160" w:type="dxa"/>
            <w:tcBorders>
              <w:top w:val="nil"/>
              <w:left w:val="nil"/>
              <w:bottom w:val="nil"/>
              <w:right w:val="nil"/>
            </w:tcBorders>
          </w:tcPr>
          <w:p w14:paraId="7EB79BE6" w14:textId="77777777" w:rsidR="00A85964" w:rsidRPr="00180963" w:rsidRDefault="00A85964" w:rsidP="00A85964">
            <w:pPr>
              <w:pStyle w:val="Head42"/>
              <w:spacing w:after="200"/>
              <w:ind w:left="0" w:firstLine="0"/>
              <w:rPr>
                <w:b w:val="0"/>
                <w:lang w:val="en-IN"/>
              </w:rPr>
            </w:pPr>
          </w:p>
          <w:p w14:paraId="64E4B6CC" w14:textId="77777777" w:rsidR="00A85964" w:rsidRPr="00180963" w:rsidRDefault="00A85964" w:rsidP="00A85964">
            <w:pPr>
              <w:pStyle w:val="Head42"/>
              <w:spacing w:after="200"/>
              <w:ind w:left="0" w:firstLine="0"/>
              <w:rPr>
                <w:b w:val="0"/>
                <w:lang w:val="en-IN"/>
              </w:rPr>
            </w:pPr>
          </w:p>
          <w:p w14:paraId="35458DD8" w14:textId="77777777" w:rsidR="00A85964" w:rsidRPr="00180963" w:rsidRDefault="00A85964" w:rsidP="00A85964">
            <w:pPr>
              <w:pStyle w:val="Head42"/>
              <w:spacing w:after="200"/>
              <w:ind w:left="0" w:firstLine="0"/>
              <w:rPr>
                <w:b w:val="0"/>
                <w:lang w:val="en-IN"/>
              </w:rPr>
            </w:pPr>
          </w:p>
          <w:p w14:paraId="485F7A39" w14:textId="77777777" w:rsidR="00A85964" w:rsidRPr="00180963" w:rsidRDefault="00A85964" w:rsidP="00A85964">
            <w:pPr>
              <w:pStyle w:val="Head42"/>
              <w:spacing w:after="200"/>
              <w:ind w:left="0" w:firstLine="0"/>
              <w:rPr>
                <w:b w:val="0"/>
                <w:lang w:val="en-IN"/>
              </w:rPr>
            </w:pPr>
          </w:p>
          <w:p w14:paraId="11E0C5FC" w14:textId="77777777" w:rsidR="00A85964" w:rsidRPr="00180963" w:rsidRDefault="00A85964" w:rsidP="00A85964">
            <w:pPr>
              <w:pStyle w:val="Head42"/>
              <w:spacing w:after="200"/>
              <w:ind w:left="0" w:firstLine="0"/>
              <w:rPr>
                <w:b w:val="0"/>
                <w:lang w:val="en-IN"/>
              </w:rPr>
            </w:pPr>
          </w:p>
          <w:p w14:paraId="77180FE3" w14:textId="77777777" w:rsidR="000B5998" w:rsidRPr="00180963" w:rsidRDefault="000B5998" w:rsidP="00A85964">
            <w:pPr>
              <w:pStyle w:val="Head42"/>
              <w:spacing w:after="200"/>
              <w:ind w:left="0" w:firstLine="0"/>
              <w:rPr>
                <w:b w:val="0"/>
                <w:lang w:val="en-IN"/>
              </w:rPr>
            </w:pPr>
          </w:p>
          <w:p w14:paraId="71267245" w14:textId="77777777" w:rsidR="00A85964" w:rsidRPr="00180963" w:rsidRDefault="00A85964" w:rsidP="00A85964">
            <w:pPr>
              <w:pStyle w:val="Head42"/>
              <w:spacing w:after="200"/>
              <w:ind w:left="0" w:firstLine="0"/>
              <w:rPr>
                <w:lang w:val="en-IN"/>
              </w:rPr>
            </w:pPr>
            <w:r w:rsidRPr="00180963">
              <w:rPr>
                <w:lang w:val="en-IN"/>
              </w:rPr>
              <w:t>Compliance with Labour Regulations</w:t>
            </w:r>
          </w:p>
        </w:tc>
        <w:tc>
          <w:tcPr>
            <w:tcW w:w="6984" w:type="dxa"/>
            <w:tcBorders>
              <w:top w:val="nil"/>
              <w:left w:val="nil"/>
              <w:bottom w:val="nil"/>
              <w:right w:val="nil"/>
            </w:tcBorders>
          </w:tcPr>
          <w:p w14:paraId="6AFAB62D" w14:textId="77777777" w:rsidR="00A85964" w:rsidRPr="00180963" w:rsidRDefault="00A85964" w:rsidP="00B26280">
            <w:pPr>
              <w:tabs>
                <w:tab w:val="left" w:pos="540"/>
              </w:tabs>
              <w:spacing w:after="200"/>
              <w:ind w:left="540" w:right="-72" w:hanging="540"/>
              <w:jc w:val="both"/>
              <w:rPr>
                <w:lang w:val="en-IN"/>
              </w:rPr>
            </w:pPr>
            <w:r w:rsidRPr="00180963">
              <w:rPr>
                <w:lang w:val="en-IN"/>
              </w:rPr>
              <w:lastRenderedPageBreak/>
              <w:t>9.</w:t>
            </w:r>
            <w:r w:rsidR="002A181B" w:rsidRPr="00180963">
              <w:rPr>
                <w:lang w:val="en-IN"/>
              </w:rPr>
              <w:t>6</w:t>
            </w:r>
            <w:r w:rsidRPr="00180963">
              <w:rPr>
                <w:lang w:val="en-IN"/>
              </w:rPr>
              <w:tab/>
              <w:t xml:space="preserve">The Contractor shall, unless otherwise provided in the Contract, make his own arrangements for the engagement of all staff and labour, local or other, and for their payment, housing, feeding and transport. The Contractor shall, if required by the Project Manager, deliver to the Project Manager a return in detail, in such form and at such intervals as the Project Manager may prescribe, showing the staff and the numbers of the several classes of labour </w:t>
            </w:r>
            <w:r w:rsidRPr="00180963">
              <w:rPr>
                <w:lang w:val="en-IN"/>
              </w:rPr>
              <w:lastRenderedPageBreak/>
              <w:t>from time to time employed by the Contractor on the Site and such other information as the Project Manager may require.</w:t>
            </w:r>
          </w:p>
          <w:p w14:paraId="2F2BD8F4" w14:textId="77777777" w:rsidR="00A85964" w:rsidRPr="00180963" w:rsidRDefault="00A85964" w:rsidP="00D74D0B">
            <w:pPr>
              <w:tabs>
                <w:tab w:val="left" w:pos="540"/>
              </w:tabs>
              <w:spacing w:after="200"/>
              <w:ind w:left="540" w:right="-72" w:hanging="540"/>
              <w:jc w:val="both"/>
              <w:rPr>
                <w:lang w:val="en-IN"/>
              </w:rPr>
            </w:pPr>
            <w:r w:rsidRPr="00180963">
              <w:rPr>
                <w:lang w:val="en-IN"/>
              </w:rPr>
              <w:t>9.</w:t>
            </w:r>
            <w:r w:rsidR="002A181B" w:rsidRPr="00180963">
              <w:rPr>
                <w:lang w:val="en-IN"/>
              </w:rPr>
              <w:t>7</w:t>
            </w:r>
            <w:r w:rsidRPr="00180963">
              <w:rPr>
                <w:lang w:val="en-IN"/>
              </w:rPr>
              <w:tab/>
              <w:t xml:space="preserve"> During continuance of the Contract, the Contractor and his Sub-Contractors shall abide at all times by all existing labour enactments and rules made there under, regulations, notifications and bye laws of the State or Central Government or local authority and any other labour laws (including rules), regulations, bye laws that may be passed or notification that may be issued under any labour law prevailing on the Base Date either by the State or the Central Government or the local authority.  The Contractor shall keep the Employer indemnified in case any action is taken against the Employer by the competent authority on account of contraventions including amendments.  If the Employer is caused to pay or reimburse, such amounts as may be necessary to cause or observe, or for non-observance of the provisions stipulated in the notifications/bye laws/Acts/Rules/regulations including amendments, if any, on the part of the Contractor, the Project Manager/ Employer shall have the right to deduct any money due to the Contractor including his amount of performance security.  The Employer/ Project Manager shall also have right to recover from the Contractor any sum required or estimated to be required for making good the loss or damage suffered by the Employer.</w:t>
            </w:r>
          </w:p>
          <w:p w14:paraId="402EE52D" w14:textId="77777777" w:rsidR="00A85964" w:rsidRPr="00180963" w:rsidRDefault="00A85964" w:rsidP="00D74D0B">
            <w:pPr>
              <w:tabs>
                <w:tab w:val="left" w:pos="540"/>
              </w:tabs>
              <w:spacing w:after="200"/>
              <w:ind w:left="540" w:right="-72" w:hanging="540"/>
              <w:jc w:val="both"/>
              <w:rPr>
                <w:lang w:val="en-IN"/>
              </w:rPr>
            </w:pPr>
            <w:r w:rsidRPr="00180963">
              <w:rPr>
                <w:lang w:val="en-IN"/>
              </w:rPr>
              <w:t>9.</w:t>
            </w:r>
            <w:r w:rsidR="002A181B" w:rsidRPr="00180963">
              <w:rPr>
                <w:lang w:val="en-IN"/>
              </w:rPr>
              <w:t>8</w:t>
            </w:r>
            <w:r w:rsidRPr="00180963">
              <w:rPr>
                <w:lang w:val="en-IN"/>
              </w:rPr>
              <w:tab/>
              <w:t>The employees of the Contractor and the Sub-Contractor in no case shall be treated as the employees of the Employer at any point of time.</w:t>
            </w:r>
          </w:p>
          <w:p w14:paraId="621AD5B3" w14:textId="77777777" w:rsidR="00A85964" w:rsidRPr="00180963" w:rsidRDefault="00A85964" w:rsidP="00480685">
            <w:pPr>
              <w:tabs>
                <w:tab w:val="left" w:pos="540"/>
              </w:tabs>
              <w:spacing w:after="200"/>
              <w:ind w:left="540" w:right="-72" w:hanging="540"/>
              <w:jc w:val="both"/>
              <w:rPr>
                <w:lang w:val="en-IN"/>
              </w:rPr>
            </w:pPr>
            <w:r w:rsidRPr="00180963">
              <w:rPr>
                <w:lang w:val="en-IN"/>
              </w:rPr>
              <w:t>9.</w:t>
            </w:r>
            <w:r w:rsidR="002A181B" w:rsidRPr="00180963">
              <w:rPr>
                <w:lang w:val="en-IN"/>
              </w:rPr>
              <w:t>9</w:t>
            </w:r>
            <w:r w:rsidRPr="00180963">
              <w:rPr>
                <w:lang w:val="en-IN"/>
              </w:rPr>
              <w:tab/>
              <w:t>The Contractor shall duly comply with the provisions of the Apprentices Act 1961 (III of 1961) and the rules made there under, and  comply,  failure or neglect to shall be subject to all liabilities and penalties provided in the said Act and Rules.</w:t>
            </w:r>
          </w:p>
        </w:tc>
      </w:tr>
      <w:tr w:rsidR="007B586E" w:rsidRPr="00180963" w14:paraId="053D1BD2" w14:textId="77777777">
        <w:tc>
          <w:tcPr>
            <w:tcW w:w="2160" w:type="dxa"/>
            <w:tcBorders>
              <w:top w:val="nil"/>
              <w:left w:val="nil"/>
              <w:bottom w:val="nil"/>
              <w:right w:val="nil"/>
            </w:tcBorders>
          </w:tcPr>
          <w:p w14:paraId="1E24074E" w14:textId="77777777" w:rsidR="007B586E" w:rsidRPr="00180963" w:rsidRDefault="00283744" w:rsidP="004224C4">
            <w:pPr>
              <w:pStyle w:val="Head42"/>
              <w:numPr>
                <w:ilvl w:val="0"/>
                <w:numId w:val="17"/>
              </w:numPr>
              <w:tabs>
                <w:tab w:val="clear" w:pos="540"/>
              </w:tabs>
              <w:spacing w:after="200"/>
              <w:ind w:left="360" w:hanging="360"/>
              <w:rPr>
                <w:lang w:val="en-IN"/>
              </w:rPr>
            </w:pPr>
            <w:bookmarkStart w:id="541" w:name="_Toc168299723"/>
            <w:r w:rsidRPr="00180963">
              <w:rPr>
                <w:lang w:val="en-IN"/>
              </w:rPr>
              <w:t>Employer</w:t>
            </w:r>
            <w:r w:rsidR="007B586E" w:rsidRPr="00180963">
              <w:rPr>
                <w:lang w:val="en-IN"/>
              </w:rPr>
              <w:t>’s and Contractor’s Risks</w:t>
            </w:r>
            <w:bookmarkEnd w:id="541"/>
          </w:p>
        </w:tc>
        <w:tc>
          <w:tcPr>
            <w:tcW w:w="6984" w:type="dxa"/>
            <w:tcBorders>
              <w:top w:val="nil"/>
              <w:left w:val="nil"/>
              <w:bottom w:val="nil"/>
              <w:right w:val="nil"/>
            </w:tcBorders>
          </w:tcPr>
          <w:p w14:paraId="6738FB66" w14:textId="77777777" w:rsidR="007B586E" w:rsidRDefault="007B586E" w:rsidP="004224C4">
            <w:pPr>
              <w:numPr>
                <w:ilvl w:val="1"/>
                <w:numId w:val="17"/>
              </w:numPr>
              <w:suppressAutoHyphens/>
              <w:overflowPunct w:val="0"/>
              <w:autoSpaceDE w:val="0"/>
              <w:autoSpaceDN w:val="0"/>
              <w:adjustRightInd w:val="0"/>
              <w:spacing w:after="200"/>
              <w:ind w:right="-72"/>
              <w:jc w:val="both"/>
              <w:textAlignment w:val="baseline"/>
              <w:rPr>
                <w:lang w:val="en-IN"/>
              </w:rPr>
            </w:pPr>
            <w:r w:rsidRPr="00180963">
              <w:rPr>
                <w:lang w:val="en-IN"/>
              </w:rPr>
              <w:t xml:space="preserve">The </w:t>
            </w:r>
            <w:r w:rsidR="00283744" w:rsidRPr="00180963">
              <w:rPr>
                <w:lang w:val="en-IN"/>
              </w:rPr>
              <w:t>Employer</w:t>
            </w:r>
            <w:r w:rsidRPr="00180963">
              <w:rPr>
                <w:lang w:val="en-IN"/>
              </w:rPr>
              <w:t xml:space="preserve"> carries the risks which this Contract states are </w:t>
            </w:r>
            <w:r w:rsidR="00283744" w:rsidRPr="00180963">
              <w:rPr>
                <w:lang w:val="en-IN"/>
              </w:rPr>
              <w:t>Employer</w:t>
            </w:r>
            <w:r w:rsidRPr="00180963">
              <w:rPr>
                <w:lang w:val="en-IN"/>
              </w:rPr>
              <w:t>’s risks, and the Contractor carries the risks which this Contract states are Contractor’s risks.</w:t>
            </w:r>
          </w:p>
          <w:p w14:paraId="10115D83" w14:textId="77777777" w:rsidR="00480685" w:rsidRPr="00180963" w:rsidRDefault="00480685" w:rsidP="00480685">
            <w:pPr>
              <w:suppressAutoHyphens/>
              <w:overflowPunct w:val="0"/>
              <w:autoSpaceDE w:val="0"/>
              <w:autoSpaceDN w:val="0"/>
              <w:adjustRightInd w:val="0"/>
              <w:spacing w:after="200"/>
              <w:ind w:right="-72"/>
              <w:jc w:val="both"/>
              <w:textAlignment w:val="baseline"/>
              <w:rPr>
                <w:lang w:val="en-IN"/>
              </w:rPr>
            </w:pPr>
          </w:p>
        </w:tc>
      </w:tr>
      <w:tr w:rsidR="007B586E" w:rsidRPr="00180963" w14:paraId="4485575D" w14:textId="77777777">
        <w:tc>
          <w:tcPr>
            <w:tcW w:w="2160" w:type="dxa"/>
            <w:tcBorders>
              <w:top w:val="nil"/>
              <w:left w:val="nil"/>
              <w:bottom w:val="nil"/>
              <w:right w:val="nil"/>
            </w:tcBorders>
          </w:tcPr>
          <w:p w14:paraId="146107BB" w14:textId="77777777" w:rsidR="007B586E" w:rsidRPr="00180963" w:rsidRDefault="00283744" w:rsidP="004224C4">
            <w:pPr>
              <w:pStyle w:val="Head42"/>
              <w:numPr>
                <w:ilvl w:val="0"/>
                <w:numId w:val="17"/>
              </w:numPr>
              <w:tabs>
                <w:tab w:val="clear" w:pos="540"/>
              </w:tabs>
              <w:ind w:left="360" w:hanging="360"/>
              <w:rPr>
                <w:lang w:val="en-IN"/>
              </w:rPr>
            </w:pPr>
            <w:bookmarkStart w:id="542" w:name="_Toc168299724"/>
            <w:r w:rsidRPr="00480685">
              <w:rPr>
                <w:lang w:val="en-IN"/>
              </w:rPr>
              <w:t>Employer</w:t>
            </w:r>
            <w:r w:rsidR="007B586E" w:rsidRPr="00480685">
              <w:rPr>
                <w:lang w:val="en-IN"/>
              </w:rPr>
              <w:t xml:space="preserve">’s </w:t>
            </w:r>
            <w:r w:rsidR="007B586E" w:rsidRPr="00180963">
              <w:rPr>
                <w:lang w:val="en-IN"/>
              </w:rPr>
              <w:t>Risks</w:t>
            </w:r>
            <w:bookmarkEnd w:id="542"/>
          </w:p>
        </w:tc>
        <w:tc>
          <w:tcPr>
            <w:tcW w:w="6984" w:type="dxa"/>
            <w:tcBorders>
              <w:top w:val="nil"/>
              <w:left w:val="nil"/>
              <w:bottom w:val="nil"/>
              <w:right w:val="nil"/>
            </w:tcBorders>
          </w:tcPr>
          <w:p w14:paraId="69724C80" w14:textId="77777777" w:rsidR="007B586E" w:rsidRPr="00180963" w:rsidRDefault="007B586E" w:rsidP="004224C4">
            <w:pPr>
              <w:numPr>
                <w:ilvl w:val="1"/>
                <w:numId w:val="17"/>
              </w:numPr>
              <w:suppressAutoHyphens/>
              <w:overflowPunct w:val="0"/>
              <w:autoSpaceDE w:val="0"/>
              <w:autoSpaceDN w:val="0"/>
              <w:adjustRightInd w:val="0"/>
              <w:spacing w:after="200"/>
              <w:ind w:right="-72"/>
              <w:jc w:val="both"/>
              <w:textAlignment w:val="baseline"/>
              <w:rPr>
                <w:lang w:val="en-IN"/>
              </w:rPr>
            </w:pPr>
            <w:r w:rsidRPr="00180963">
              <w:rPr>
                <w:lang w:val="en-IN"/>
              </w:rPr>
              <w:t xml:space="preserve">From the Start Date until the </w:t>
            </w:r>
            <w:r w:rsidRPr="00180963">
              <w:rPr>
                <w:color w:val="000000"/>
                <w:lang w:val="en-IN"/>
              </w:rPr>
              <w:t>Defects Liability Certificate</w:t>
            </w:r>
            <w:r w:rsidRPr="00180963">
              <w:rPr>
                <w:lang w:val="en-IN"/>
              </w:rPr>
              <w:t xml:space="preserve"> has been issued, the following are </w:t>
            </w:r>
            <w:r w:rsidR="00283744" w:rsidRPr="00180963">
              <w:rPr>
                <w:lang w:val="en-IN"/>
              </w:rPr>
              <w:t>Employer</w:t>
            </w:r>
            <w:r w:rsidRPr="00180963">
              <w:rPr>
                <w:lang w:val="en-IN"/>
              </w:rPr>
              <w:t>’s risks:</w:t>
            </w:r>
          </w:p>
          <w:p w14:paraId="60EDB3D9" w14:textId="77777777" w:rsidR="007B586E" w:rsidRPr="00180963" w:rsidRDefault="007B586E" w:rsidP="004224C4">
            <w:pPr>
              <w:numPr>
                <w:ilvl w:val="0"/>
                <w:numId w:val="22"/>
              </w:numPr>
              <w:suppressAutoHyphens/>
              <w:overflowPunct w:val="0"/>
              <w:autoSpaceDE w:val="0"/>
              <w:autoSpaceDN w:val="0"/>
              <w:adjustRightInd w:val="0"/>
              <w:spacing w:after="200"/>
              <w:ind w:right="-72"/>
              <w:jc w:val="both"/>
              <w:textAlignment w:val="baseline"/>
              <w:rPr>
                <w:lang w:val="en-IN"/>
              </w:rPr>
            </w:pPr>
            <w:r w:rsidRPr="00180963">
              <w:rPr>
                <w:lang w:val="en-IN"/>
              </w:rPr>
              <w:t>The risk of personal injury, death, or loss of or damage to property (excluding the Works, Plant, Materials, and Equipment), which are due to</w:t>
            </w:r>
          </w:p>
          <w:p w14:paraId="1A197482" w14:textId="77777777" w:rsidR="007B586E" w:rsidRPr="00180963" w:rsidRDefault="007B586E" w:rsidP="004224C4">
            <w:pPr>
              <w:numPr>
                <w:ilvl w:val="1"/>
                <w:numId w:val="20"/>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en-IN"/>
              </w:rPr>
            </w:pPr>
            <w:r w:rsidRPr="00180963">
              <w:rPr>
                <w:lang w:val="en-IN"/>
              </w:rPr>
              <w:lastRenderedPageBreak/>
              <w:t>use or occupation of the Site by the Works or for the purpose of the Works, which is the unavoidable result of the Works or</w:t>
            </w:r>
          </w:p>
          <w:p w14:paraId="5D976F8C" w14:textId="77777777" w:rsidR="007B586E" w:rsidRPr="00180963" w:rsidRDefault="007B586E" w:rsidP="004224C4">
            <w:pPr>
              <w:numPr>
                <w:ilvl w:val="1"/>
                <w:numId w:val="20"/>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en-IN"/>
              </w:rPr>
            </w:pPr>
            <w:proofErr w:type="gramStart"/>
            <w:r w:rsidRPr="00180963">
              <w:rPr>
                <w:lang w:val="en-IN"/>
              </w:rPr>
              <w:t>negligence</w:t>
            </w:r>
            <w:proofErr w:type="gramEnd"/>
            <w:r w:rsidRPr="00180963">
              <w:rPr>
                <w:lang w:val="en-IN"/>
              </w:rPr>
              <w:t xml:space="preserve">, breach of statutory duty, or interference with any legal right by the </w:t>
            </w:r>
            <w:r w:rsidR="00283744" w:rsidRPr="00180963">
              <w:rPr>
                <w:lang w:val="en-IN"/>
              </w:rPr>
              <w:t>Employer</w:t>
            </w:r>
            <w:r w:rsidRPr="00180963">
              <w:rPr>
                <w:lang w:val="en-IN"/>
              </w:rPr>
              <w:t xml:space="preserve"> or by any person employed by or contracted to him except the Contractor.</w:t>
            </w:r>
          </w:p>
          <w:p w14:paraId="159F4346" w14:textId="77777777" w:rsidR="007B586E" w:rsidRPr="00180963" w:rsidRDefault="007B586E" w:rsidP="004224C4">
            <w:pPr>
              <w:numPr>
                <w:ilvl w:val="0"/>
                <w:numId w:val="22"/>
              </w:numPr>
              <w:suppressAutoHyphens/>
              <w:overflowPunct w:val="0"/>
              <w:autoSpaceDE w:val="0"/>
              <w:autoSpaceDN w:val="0"/>
              <w:adjustRightInd w:val="0"/>
              <w:spacing w:after="200"/>
              <w:ind w:right="-72"/>
              <w:jc w:val="both"/>
              <w:textAlignment w:val="baseline"/>
              <w:rPr>
                <w:lang w:val="en-IN"/>
              </w:rPr>
            </w:pPr>
            <w:r w:rsidRPr="00180963">
              <w:rPr>
                <w:lang w:val="en-IN"/>
              </w:rPr>
              <w:t xml:space="preserve">The risk of damage to the Works, Plant, Materials, and Equipment to the extent that it is due to a fault of the </w:t>
            </w:r>
            <w:r w:rsidR="00283744" w:rsidRPr="00180963">
              <w:rPr>
                <w:lang w:val="en-IN"/>
              </w:rPr>
              <w:t>Employer</w:t>
            </w:r>
            <w:r w:rsidRPr="00180963">
              <w:rPr>
                <w:lang w:val="en-IN"/>
              </w:rPr>
              <w:t xml:space="preserve"> or in the </w:t>
            </w:r>
            <w:r w:rsidR="00283744" w:rsidRPr="00180963">
              <w:rPr>
                <w:lang w:val="en-IN"/>
              </w:rPr>
              <w:t>Employer</w:t>
            </w:r>
            <w:r w:rsidRPr="00180963">
              <w:rPr>
                <w:lang w:val="en-IN"/>
              </w:rPr>
              <w:t>’s design, or due to war or radioactive contamination directly affecting the country where the Works are to be executed.</w:t>
            </w:r>
          </w:p>
          <w:p w14:paraId="19E4A01C" w14:textId="77777777" w:rsidR="007B586E" w:rsidRPr="00180963" w:rsidRDefault="007B586E" w:rsidP="004224C4">
            <w:pPr>
              <w:numPr>
                <w:ilvl w:val="1"/>
                <w:numId w:val="17"/>
              </w:numPr>
              <w:suppressAutoHyphens/>
              <w:overflowPunct w:val="0"/>
              <w:autoSpaceDE w:val="0"/>
              <w:autoSpaceDN w:val="0"/>
              <w:adjustRightInd w:val="0"/>
              <w:spacing w:after="200"/>
              <w:ind w:right="-72"/>
              <w:jc w:val="both"/>
              <w:textAlignment w:val="baseline"/>
              <w:rPr>
                <w:lang w:val="en-IN"/>
              </w:rPr>
            </w:pPr>
            <w:r w:rsidRPr="00180963">
              <w:rPr>
                <w:lang w:val="en-IN"/>
              </w:rPr>
              <w:t xml:space="preserve">From the Completion Date until the </w:t>
            </w:r>
            <w:r w:rsidRPr="00180963">
              <w:rPr>
                <w:color w:val="000000"/>
                <w:lang w:val="en-IN"/>
              </w:rPr>
              <w:t>Defects Liability Certificate</w:t>
            </w:r>
            <w:r w:rsidRPr="00180963">
              <w:rPr>
                <w:lang w:val="en-IN"/>
              </w:rPr>
              <w:t xml:space="preserve"> has been issued, the risk of loss of or damage to the Works, Plant, and Materials is an </w:t>
            </w:r>
            <w:r w:rsidR="00283744" w:rsidRPr="00180963">
              <w:rPr>
                <w:lang w:val="en-IN"/>
              </w:rPr>
              <w:t>Employer</w:t>
            </w:r>
            <w:r w:rsidRPr="00180963">
              <w:rPr>
                <w:lang w:val="en-IN"/>
              </w:rPr>
              <w:t>’s risk except loss or damage due to</w:t>
            </w:r>
          </w:p>
          <w:p w14:paraId="72DF172E" w14:textId="77777777" w:rsidR="007B586E" w:rsidRPr="00180963" w:rsidRDefault="007B586E" w:rsidP="004224C4">
            <w:pPr>
              <w:numPr>
                <w:ilvl w:val="0"/>
                <w:numId w:val="21"/>
              </w:numPr>
              <w:suppressAutoHyphens/>
              <w:overflowPunct w:val="0"/>
              <w:autoSpaceDE w:val="0"/>
              <w:autoSpaceDN w:val="0"/>
              <w:adjustRightInd w:val="0"/>
              <w:spacing w:after="200"/>
              <w:ind w:right="-72"/>
              <w:jc w:val="both"/>
              <w:textAlignment w:val="baseline"/>
              <w:rPr>
                <w:lang w:val="en-IN"/>
              </w:rPr>
            </w:pPr>
            <w:r w:rsidRPr="00180963">
              <w:rPr>
                <w:lang w:val="en-IN"/>
              </w:rPr>
              <w:t>a Defect which existed on the Completion Date,</w:t>
            </w:r>
          </w:p>
          <w:p w14:paraId="738924B6" w14:textId="77777777" w:rsidR="007B586E" w:rsidRPr="00180963" w:rsidRDefault="007B586E" w:rsidP="004224C4">
            <w:pPr>
              <w:numPr>
                <w:ilvl w:val="0"/>
                <w:numId w:val="21"/>
              </w:numPr>
              <w:suppressAutoHyphens/>
              <w:overflowPunct w:val="0"/>
              <w:autoSpaceDE w:val="0"/>
              <w:autoSpaceDN w:val="0"/>
              <w:adjustRightInd w:val="0"/>
              <w:spacing w:after="200"/>
              <w:ind w:right="-72"/>
              <w:jc w:val="both"/>
              <w:textAlignment w:val="baseline"/>
              <w:rPr>
                <w:lang w:val="en-IN"/>
              </w:rPr>
            </w:pPr>
            <w:r w:rsidRPr="00180963">
              <w:rPr>
                <w:lang w:val="en-IN"/>
              </w:rPr>
              <w:t xml:space="preserve">an event occurring before the Completion Date, which was not itself an </w:t>
            </w:r>
            <w:r w:rsidR="00283744" w:rsidRPr="00180963">
              <w:rPr>
                <w:lang w:val="en-IN"/>
              </w:rPr>
              <w:t>Employer</w:t>
            </w:r>
            <w:r w:rsidRPr="00180963">
              <w:rPr>
                <w:lang w:val="en-IN"/>
              </w:rPr>
              <w:t>’s risk, or</w:t>
            </w:r>
          </w:p>
          <w:p w14:paraId="6F52549F" w14:textId="77777777" w:rsidR="007B586E" w:rsidRPr="00180963" w:rsidRDefault="007B586E" w:rsidP="004224C4">
            <w:pPr>
              <w:numPr>
                <w:ilvl w:val="0"/>
                <w:numId w:val="21"/>
              </w:numPr>
              <w:suppressAutoHyphens/>
              <w:overflowPunct w:val="0"/>
              <w:autoSpaceDE w:val="0"/>
              <w:autoSpaceDN w:val="0"/>
              <w:adjustRightInd w:val="0"/>
              <w:spacing w:after="200"/>
              <w:ind w:right="-72"/>
              <w:jc w:val="both"/>
              <w:textAlignment w:val="baseline"/>
              <w:rPr>
                <w:lang w:val="en-IN"/>
              </w:rPr>
            </w:pPr>
            <w:proofErr w:type="gramStart"/>
            <w:r w:rsidRPr="00180963">
              <w:rPr>
                <w:lang w:val="en-IN"/>
              </w:rPr>
              <w:t>the</w:t>
            </w:r>
            <w:proofErr w:type="gramEnd"/>
            <w:r w:rsidRPr="00180963">
              <w:rPr>
                <w:lang w:val="en-IN"/>
              </w:rPr>
              <w:t xml:space="preserve"> activities of the Contractor on the Site after the Completion Date.</w:t>
            </w:r>
          </w:p>
        </w:tc>
      </w:tr>
      <w:tr w:rsidR="007B586E" w:rsidRPr="00180963" w14:paraId="41F9D3B1" w14:textId="77777777">
        <w:tc>
          <w:tcPr>
            <w:tcW w:w="2160" w:type="dxa"/>
            <w:tcBorders>
              <w:top w:val="nil"/>
              <w:left w:val="nil"/>
              <w:bottom w:val="nil"/>
              <w:right w:val="nil"/>
            </w:tcBorders>
          </w:tcPr>
          <w:p w14:paraId="4A757183" w14:textId="77777777" w:rsidR="007B586E" w:rsidRPr="00180963" w:rsidRDefault="007B586E" w:rsidP="004224C4">
            <w:pPr>
              <w:pStyle w:val="Head42"/>
              <w:numPr>
                <w:ilvl w:val="0"/>
                <w:numId w:val="17"/>
              </w:numPr>
              <w:tabs>
                <w:tab w:val="clear" w:pos="360"/>
                <w:tab w:val="clear" w:pos="540"/>
              </w:tabs>
              <w:ind w:left="360" w:hanging="360"/>
              <w:rPr>
                <w:lang w:val="en-IN"/>
              </w:rPr>
            </w:pPr>
            <w:bookmarkStart w:id="543" w:name="_Toc168299725"/>
            <w:r w:rsidRPr="00180963">
              <w:rPr>
                <w:lang w:val="en-IN"/>
              </w:rPr>
              <w:t>Contractor’s Risks</w:t>
            </w:r>
            <w:bookmarkEnd w:id="543"/>
          </w:p>
        </w:tc>
        <w:tc>
          <w:tcPr>
            <w:tcW w:w="6984" w:type="dxa"/>
            <w:tcBorders>
              <w:top w:val="nil"/>
              <w:left w:val="nil"/>
              <w:bottom w:val="nil"/>
              <w:right w:val="nil"/>
            </w:tcBorders>
          </w:tcPr>
          <w:p w14:paraId="1690898E" w14:textId="77777777" w:rsidR="007B586E" w:rsidRPr="00180963" w:rsidRDefault="007B586E">
            <w:pPr>
              <w:tabs>
                <w:tab w:val="left" w:pos="540"/>
              </w:tabs>
              <w:spacing w:after="200"/>
              <w:ind w:left="540" w:right="-72" w:hanging="540"/>
              <w:rPr>
                <w:lang w:val="en-IN"/>
              </w:rPr>
            </w:pPr>
            <w:r w:rsidRPr="00180963">
              <w:rPr>
                <w:lang w:val="en-IN"/>
              </w:rPr>
              <w:t>12.1</w:t>
            </w:r>
            <w:r w:rsidRPr="00180963">
              <w:rPr>
                <w:lang w:val="en-IN"/>
              </w:rPr>
              <w:tab/>
              <w:t xml:space="preserve">From the Starting Date until the </w:t>
            </w:r>
            <w:r w:rsidRPr="00180963">
              <w:rPr>
                <w:color w:val="000000"/>
                <w:lang w:val="en-IN"/>
              </w:rPr>
              <w:t>Defects Liability Certificate</w:t>
            </w:r>
            <w:r w:rsidRPr="00180963">
              <w:rPr>
                <w:lang w:val="en-IN"/>
              </w:rPr>
              <w:t xml:space="preserve"> has been issued, the risks of personal injury, death, and loss of or damage to property (including, without limitation, the Works, Plant, Materials, and Equipment) which are not </w:t>
            </w:r>
            <w:r w:rsidR="00283744" w:rsidRPr="00180963">
              <w:rPr>
                <w:lang w:val="en-IN"/>
              </w:rPr>
              <w:t>Employer</w:t>
            </w:r>
            <w:r w:rsidRPr="00180963">
              <w:rPr>
                <w:lang w:val="en-IN"/>
              </w:rPr>
              <w:t>’s risks are Contractor’s risks.</w:t>
            </w:r>
          </w:p>
        </w:tc>
      </w:tr>
      <w:tr w:rsidR="007B586E" w:rsidRPr="00180963" w14:paraId="01D5D8A3" w14:textId="77777777" w:rsidTr="00323B67">
        <w:trPr>
          <w:trHeight w:val="7470"/>
        </w:trPr>
        <w:tc>
          <w:tcPr>
            <w:tcW w:w="2160" w:type="dxa"/>
            <w:tcBorders>
              <w:top w:val="nil"/>
              <w:left w:val="nil"/>
              <w:bottom w:val="nil"/>
              <w:right w:val="nil"/>
            </w:tcBorders>
          </w:tcPr>
          <w:p w14:paraId="283B159A" w14:textId="77777777" w:rsidR="007B586E" w:rsidRPr="00180963" w:rsidRDefault="007B586E" w:rsidP="004224C4">
            <w:pPr>
              <w:pStyle w:val="Head42"/>
              <w:numPr>
                <w:ilvl w:val="0"/>
                <w:numId w:val="17"/>
              </w:numPr>
              <w:tabs>
                <w:tab w:val="clear" w:pos="540"/>
              </w:tabs>
              <w:ind w:left="360" w:hanging="360"/>
              <w:rPr>
                <w:lang w:val="en-IN"/>
              </w:rPr>
            </w:pPr>
            <w:bookmarkStart w:id="544" w:name="_Toc168299726"/>
            <w:r w:rsidRPr="00180963">
              <w:rPr>
                <w:lang w:val="en-IN"/>
              </w:rPr>
              <w:lastRenderedPageBreak/>
              <w:t>Insurance</w:t>
            </w:r>
            <w:bookmarkEnd w:id="544"/>
          </w:p>
        </w:tc>
        <w:tc>
          <w:tcPr>
            <w:tcW w:w="6984" w:type="dxa"/>
            <w:tcBorders>
              <w:top w:val="nil"/>
              <w:left w:val="nil"/>
              <w:bottom w:val="nil"/>
              <w:right w:val="nil"/>
            </w:tcBorders>
          </w:tcPr>
          <w:p w14:paraId="7DB888C9" w14:textId="77777777" w:rsidR="007B586E" w:rsidRPr="00180963" w:rsidRDefault="007B586E" w:rsidP="004224C4">
            <w:pPr>
              <w:numPr>
                <w:ilvl w:val="1"/>
                <w:numId w:val="17"/>
              </w:numPr>
              <w:suppressAutoHyphens/>
              <w:overflowPunct w:val="0"/>
              <w:autoSpaceDE w:val="0"/>
              <w:autoSpaceDN w:val="0"/>
              <w:adjustRightInd w:val="0"/>
              <w:spacing w:after="200"/>
              <w:ind w:right="-72"/>
              <w:jc w:val="both"/>
              <w:textAlignment w:val="baseline"/>
              <w:rPr>
                <w:lang w:val="en-IN"/>
              </w:rPr>
            </w:pPr>
            <w:r w:rsidRPr="00180963">
              <w:rPr>
                <w:lang w:val="en-IN"/>
              </w:rPr>
              <w:t xml:space="preserve">The Contractor shall provide, in the joint names of the </w:t>
            </w:r>
            <w:r w:rsidR="00283744" w:rsidRPr="00180963">
              <w:rPr>
                <w:lang w:val="en-IN"/>
              </w:rPr>
              <w:t>Employer</w:t>
            </w:r>
            <w:r w:rsidRPr="00180963">
              <w:rPr>
                <w:lang w:val="en-IN"/>
              </w:rPr>
              <w:t xml:space="preserve"> and the Contractor, insurance cover from the Start Date to the end of the Defects Liability Period, in the amounts and deductibles </w:t>
            </w:r>
            <w:r w:rsidRPr="00180963">
              <w:rPr>
                <w:b/>
                <w:lang w:val="en-IN"/>
              </w:rPr>
              <w:t xml:space="preserve">stated in the PCC </w:t>
            </w:r>
            <w:r w:rsidRPr="00180963">
              <w:rPr>
                <w:lang w:val="en-IN"/>
              </w:rPr>
              <w:t>for the following events which are due to the Contractor’s risks:</w:t>
            </w:r>
          </w:p>
          <w:p w14:paraId="2B64910A" w14:textId="77777777" w:rsidR="007B586E" w:rsidRPr="00180963" w:rsidRDefault="007B586E" w:rsidP="004224C4">
            <w:pPr>
              <w:numPr>
                <w:ilvl w:val="0"/>
                <w:numId w:val="23"/>
              </w:numPr>
              <w:suppressAutoHyphens/>
              <w:overflowPunct w:val="0"/>
              <w:autoSpaceDE w:val="0"/>
              <w:autoSpaceDN w:val="0"/>
              <w:adjustRightInd w:val="0"/>
              <w:spacing w:after="200"/>
              <w:ind w:right="-72"/>
              <w:jc w:val="both"/>
              <w:textAlignment w:val="baseline"/>
              <w:rPr>
                <w:lang w:val="en-IN"/>
              </w:rPr>
            </w:pPr>
            <w:r w:rsidRPr="00180963">
              <w:rPr>
                <w:lang w:val="en-IN"/>
              </w:rPr>
              <w:t>loss of or damage to the Works, Plant, and Materials</w:t>
            </w:r>
            <w:r w:rsidR="0087243D" w:rsidRPr="00180963">
              <w:rPr>
                <w:lang w:val="en-IN"/>
              </w:rPr>
              <w:t xml:space="preserve"> [which </w:t>
            </w:r>
            <w:r w:rsidR="000873EE" w:rsidRPr="00180963">
              <w:rPr>
                <w:lang w:val="en-IN"/>
              </w:rPr>
              <w:t>are</w:t>
            </w:r>
            <w:r w:rsidR="0087243D" w:rsidRPr="00180963">
              <w:rPr>
                <w:lang w:val="en-IN"/>
              </w:rPr>
              <w:t xml:space="preserve"> incorporated in works]</w:t>
            </w:r>
            <w:r w:rsidRPr="00180963">
              <w:rPr>
                <w:lang w:val="en-IN"/>
              </w:rPr>
              <w:t>;</w:t>
            </w:r>
          </w:p>
          <w:p w14:paraId="4C1CF696" w14:textId="77777777" w:rsidR="007B586E" w:rsidRPr="00180963" w:rsidRDefault="007B586E" w:rsidP="004224C4">
            <w:pPr>
              <w:numPr>
                <w:ilvl w:val="0"/>
                <w:numId w:val="23"/>
              </w:numPr>
              <w:suppressAutoHyphens/>
              <w:overflowPunct w:val="0"/>
              <w:autoSpaceDE w:val="0"/>
              <w:autoSpaceDN w:val="0"/>
              <w:adjustRightInd w:val="0"/>
              <w:spacing w:after="200"/>
              <w:ind w:right="-72"/>
              <w:jc w:val="both"/>
              <w:textAlignment w:val="baseline"/>
              <w:rPr>
                <w:lang w:val="en-IN"/>
              </w:rPr>
            </w:pPr>
            <w:r w:rsidRPr="00180963">
              <w:rPr>
                <w:lang w:val="en-IN"/>
              </w:rPr>
              <w:t xml:space="preserve">loss of or damage to </w:t>
            </w:r>
            <w:r w:rsidR="0087243D" w:rsidRPr="00180963">
              <w:rPr>
                <w:lang w:val="en-IN"/>
              </w:rPr>
              <w:t xml:space="preserve">Construction </w:t>
            </w:r>
            <w:r w:rsidRPr="00180963">
              <w:rPr>
                <w:lang w:val="en-IN"/>
              </w:rPr>
              <w:t>Equipment;</w:t>
            </w:r>
          </w:p>
          <w:p w14:paraId="0E2CBD0D" w14:textId="77777777" w:rsidR="007B586E" w:rsidRPr="00180963" w:rsidRDefault="007B586E" w:rsidP="004224C4">
            <w:pPr>
              <w:numPr>
                <w:ilvl w:val="0"/>
                <w:numId w:val="23"/>
              </w:numPr>
              <w:suppressAutoHyphens/>
              <w:overflowPunct w:val="0"/>
              <w:autoSpaceDE w:val="0"/>
              <w:autoSpaceDN w:val="0"/>
              <w:adjustRightInd w:val="0"/>
              <w:spacing w:after="200"/>
              <w:ind w:right="-72"/>
              <w:jc w:val="both"/>
              <w:textAlignment w:val="baseline"/>
              <w:rPr>
                <w:lang w:val="en-IN"/>
              </w:rPr>
            </w:pPr>
            <w:r w:rsidRPr="00180963">
              <w:rPr>
                <w:lang w:val="en-IN"/>
              </w:rPr>
              <w:t>loss of or damage to property (except the Works, Plant, Materials, and Equipment) in connection with the Contract; and</w:t>
            </w:r>
          </w:p>
          <w:p w14:paraId="655D460E" w14:textId="77777777" w:rsidR="007B586E" w:rsidRPr="00180963" w:rsidRDefault="007B586E" w:rsidP="004224C4">
            <w:pPr>
              <w:numPr>
                <w:ilvl w:val="0"/>
                <w:numId w:val="23"/>
              </w:numPr>
              <w:suppressAutoHyphens/>
              <w:overflowPunct w:val="0"/>
              <w:autoSpaceDE w:val="0"/>
              <w:autoSpaceDN w:val="0"/>
              <w:adjustRightInd w:val="0"/>
              <w:spacing w:after="200"/>
              <w:ind w:right="-72"/>
              <w:jc w:val="both"/>
              <w:textAlignment w:val="baseline"/>
              <w:rPr>
                <w:lang w:val="en-IN"/>
              </w:rPr>
            </w:pPr>
            <w:proofErr w:type="gramStart"/>
            <w:r w:rsidRPr="00180963">
              <w:rPr>
                <w:lang w:val="en-IN"/>
              </w:rPr>
              <w:t>personal</w:t>
            </w:r>
            <w:proofErr w:type="gramEnd"/>
            <w:r w:rsidRPr="00180963">
              <w:rPr>
                <w:lang w:val="en-IN"/>
              </w:rPr>
              <w:t xml:space="preserve"> injury or death.</w:t>
            </w:r>
          </w:p>
          <w:p w14:paraId="465578FA" w14:textId="77777777" w:rsidR="007B586E" w:rsidRPr="00180963" w:rsidRDefault="007B586E" w:rsidP="004224C4">
            <w:pPr>
              <w:numPr>
                <w:ilvl w:val="1"/>
                <w:numId w:val="17"/>
              </w:numPr>
              <w:suppressAutoHyphens/>
              <w:overflowPunct w:val="0"/>
              <w:autoSpaceDE w:val="0"/>
              <w:autoSpaceDN w:val="0"/>
              <w:adjustRightInd w:val="0"/>
              <w:spacing w:after="200"/>
              <w:ind w:right="-72"/>
              <w:jc w:val="both"/>
              <w:textAlignment w:val="baseline"/>
              <w:rPr>
                <w:lang w:val="en-IN"/>
              </w:rPr>
            </w:pPr>
            <w:r w:rsidRPr="00180963">
              <w:rPr>
                <w:lang w:val="en-IN"/>
              </w:rPr>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14:paraId="580EEC41" w14:textId="77777777" w:rsidR="007B586E" w:rsidRPr="00180963" w:rsidRDefault="007B586E" w:rsidP="004224C4">
            <w:pPr>
              <w:numPr>
                <w:ilvl w:val="1"/>
                <w:numId w:val="17"/>
              </w:numPr>
              <w:suppressAutoHyphens/>
              <w:overflowPunct w:val="0"/>
              <w:autoSpaceDE w:val="0"/>
              <w:autoSpaceDN w:val="0"/>
              <w:adjustRightInd w:val="0"/>
              <w:spacing w:after="200"/>
              <w:ind w:right="-72"/>
              <w:jc w:val="both"/>
              <w:textAlignment w:val="baseline"/>
              <w:rPr>
                <w:lang w:val="en-IN"/>
              </w:rPr>
            </w:pPr>
            <w:r w:rsidRPr="00180963">
              <w:rPr>
                <w:lang w:val="en-IN"/>
              </w:rPr>
              <w:t xml:space="preserve">If the Contractor does not provide any of the policies and certificates required, the </w:t>
            </w:r>
            <w:r w:rsidR="00283744" w:rsidRPr="00180963">
              <w:rPr>
                <w:lang w:val="en-IN"/>
              </w:rPr>
              <w:t>Employer</w:t>
            </w:r>
            <w:r w:rsidRPr="00180963">
              <w:rPr>
                <w:lang w:val="en-IN"/>
              </w:rPr>
              <w:t xml:space="preserve"> may effect the insurance which the Contractor should have provided and recover the premiums the </w:t>
            </w:r>
            <w:r w:rsidR="00283744" w:rsidRPr="00180963">
              <w:rPr>
                <w:lang w:val="en-IN"/>
              </w:rPr>
              <w:t>Employer</w:t>
            </w:r>
            <w:r w:rsidRPr="00180963">
              <w:rPr>
                <w:lang w:val="en-IN"/>
              </w:rPr>
              <w:t xml:space="preserve"> has paid from payments otherwise due to the Contractor or, if no payment is due, the payment of the premiums shall be a debt due.</w:t>
            </w:r>
          </w:p>
          <w:p w14:paraId="4F8A66DC" w14:textId="77777777" w:rsidR="007B586E" w:rsidRPr="00180963" w:rsidRDefault="007B586E" w:rsidP="004224C4">
            <w:pPr>
              <w:numPr>
                <w:ilvl w:val="1"/>
                <w:numId w:val="17"/>
              </w:numPr>
              <w:suppressAutoHyphens/>
              <w:overflowPunct w:val="0"/>
              <w:autoSpaceDE w:val="0"/>
              <w:autoSpaceDN w:val="0"/>
              <w:adjustRightInd w:val="0"/>
              <w:spacing w:after="200"/>
              <w:ind w:right="-72"/>
              <w:jc w:val="both"/>
              <w:textAlignment w:val="baseline"/>
              <w:rPr>
                <w:lang w:val="en-IN"/>
              </w:rPr>
            </w:pPr>
            <w:r w:rsidRPr="00180963">
              <w:rPr>
                <w:lang w:val="en-IN"/>
              </w:rPr>
              <w:t xml:space="preserve">Alterations to the terms of </w:t>
            </w:r>
            <w:r w:rsidR="00E541A2" w:rsidRPr="00180963">
              <w:rPr>
                <w:lang w:val="en-IN"/>
              </w:rPr>
              <w:t>insurance</w:t>
            </w:r>
            <w:r w:rsidRPr="00180963">
              <w:rPr>
                <w:lang w:val="en-IN"/>
              </w:rPr>
              <w:t xml:space="preserve"> shall not be made without the approval of the Project Manager.</w:t>
            </w:r>
          </w:p>
          <w:p w14:paraId="0B98D952" w14:textId="77777777" w:rsidR="007B586E" w:rsidRPr="00180963" w:rsidRDefault="007B586E" w:rsidP="004224C4">
            <w:pPr>
              <w:numPr>
                <w:ilvl w:val="1"/>
                <w:numId w:val="17"/>
              </w:numPr>
              <w:suppressAutoHyphens/>
              <w:overflowPunct w:val="0"/>
              <w:autoSpaceDE w:val="0"/>
              <w:autoSpaceDN w:val="0"/>
              <w:adjustRightInd w:val="0"/>
              <w:spacing w:after="200"/>
              <w:ind w:right="-72"/>
              <w:jc w:val="both"/>
              <w:textAlignment w:val="baseline"/>
              <w:rPr>
                <w:lang w:val="en-IN"/>
              </w:rPr>
            </w:pPr>
            <w:r w:rsidRPr="00180963">
              <w:rPr>
                <w:lang w:val="en-IN"/>
              </w:rPr>
              <w:t>Both parties shall comply with any conditions of the insurance policies.</w:t>
            </w:r>
          </w:p>
        </w:tc>
      </w:tr>
      <w:tr w:rsidR="007B586E" w:rsidRPr="00180963" w14:paraId="28D7F304" w14:textId="77777777">
        <w:tc>
          <w:tcPr>
            <w:tcW w:w="2160" w:type="dxa"/>
            <w:tcBorders>
              <w:top w:val="nil"/>
              <w:left w:val="nil"/>
              <w:bottom w:val="nil"/>
              <w:right w:val="nil"/>
            </w:tcBorders>
          </w:tcPr>
          <w:p w14:paraId="03E4A163" w14:textId="77777777" w:rsidR="007B586E" w:rsidRPr="00180963" w:rsidRDefault="007B586E" w:rsidP="004224C4">
            <w:pPr>
              <w:pStyle w:val="Head42"/>
              <w:numPr>
                <w:ilvl w:val="0"/>
                <w:numId w:val="17"/>
              </w:numPr>
              <w:tabs>
                <w:tab w:val="clear" w:pos="540"/>
              </w:tabs>
              <w:ind w:left="360" w:hanging="360"/>
              <w:rPr>
                <w:lang w:val="en-IN"/>
              </w:rPr>
            </w:pPr>
            <w:bookmarkStart w:id="545" w:name="_Toc168299727"/>
            <w:r w:rsidRPr="00180963">
              <w:rPr>
                <w:lang w:val="en-IN"/>
              </w:rPr>
              <w:t>Site Data</w:t>
            </w:r>
            <w:bookmarkEnd w:id="545"/>
          </w:p>
          <w:p w14:paraId="751000F8" w14:textId="77777777" w:rsidR="007B586E" w:rsidRPr="00180963" w:rsidRDefault="007B586E">
            <w:pPr>
              <w:pStyle w:val="Head42"/>
              <w:ind w:left="0" w:firstLine="0"/>
              <w:rPr>
                <w:lang w:val="en-IN"/>
              </w:rPr>
            </w:pPr>
          </w:p>
        </w:tc>
        <w:tc>
          <w:tcPr>
            <w:tcW w:w="6984" w:type="dxa"/>
            <w:tcBorders>
              <w:top w:val="nil"/>
              <w:left w:val="nil"/>
              <w:bottom w:val="nil"/>
              <w:right w:val="nil"/>
            </w:tcBorders>
          </w:tcPr>
          <w:p w14:paraId="02022F29" w14:textId="77777777" w:rsidR="007B586E" w:rsidRPr="00180963" w:rsidRDefault="007B586E" w:rsidP="004224C4">
            <w:pPr>
              <w:numPr>
                <w:ilvl w:val="1"/>
                <w:numId w:val="17"/>
              </w:numPr>
              <w:suppressAutoHyphens/>
              <w:overflowPunct w:val="0"/>
              <w:autoSpaceDE w:val="0"/>
              <w:autoSpaceDN w:val="0"/>
              <w:adjustRightInd w:val="0"/>
              <w:spacing w:after="200"/>
              <w:ind w:right="-72"/>
              <w:jc w:val="both"/>
              <w:textAlignment w:val="baseline"/>
              <w:rPr>
                <w:lang w:val="en-IN"/>
              </w:rPr>
            </w:pPr>
            <w:r w:rsidRPr="00180963">
              <w:rPr>
                <w:lang w:val="en-IN"/>
              </w:rPr>
              <w:t xml:space="preserve">The Contractor shall be deemed to have examined any Site Data </w:t>
            </w:r>
            <w:r w:rsidRPr="00180963">
              <w:rPr>
                <w:b/>
                <w:lang w:val="en-IN"/>
              </w:rPr>
              <w:t>referred to in the PCC</w:t>
            </w:r>
            <w:r w:rsidRPr="00180963">
              <w:rPr>
                <w:lang w:val="en-IN"/>
              </w:rPr>
              <w:t>, supplemented by any information available to the Contractor.</w:t>
            </w:r>
          </w:p>
        </w:tc>
      </w:tr>
      <w:tr w:rsidR="007B586E" w:rsidRPr="00180963" w14:paraId="463AE46D" w14:textId="77777777">
        <w:tc>
          <w:tcPr>
            <w:tcW w:w="2160" w:type="dxa"/>
            <w:tcBorders>
              <w:top w:val="nil"/>
              <w:left w:val="nil"/>
              <w:bottom w:val="nil"/>
              <w:right w:val="nil"/>
            </w:tcBorders>
          </w:tcPr>
          <w:p w14:paraId="06F22227" w14:textId="77777777" w:rsidR="00B26280" w:rsidRPr="00B26280" w:rsidRDefault="007B586E" w:rsidP="004224C4">
            <w:pPr>
              <w:pStyle w:val="ListParagraph"/>
              <w:numPr>
                <w:ilvl w:val="0"/>
                <w:numId w:val="17"/>
              </w:numPr>
              <w:tabs>
                <w:tab w:val="clear" w:pos="540"/>
                <w:tab w:val="num" w:pos="252"/>
              </w:tabs>
              <w:ind w:left="342" w:hanging="360"/>
              <w:jc w:val="left"/>
              <w:rPr>
                <w:b/>
                <w:lang w:val="en-IN"/>
              </w:rPr>
            </w:pPr>
            <w:bookmarkStart w:id="546" w:name="_Toc168299728"/>
            <w:r w:rsidRPr="00B26280">
              <w:rPr>
                <w:lang w:val="en-IN"/>
              </w:rPr>
              <w:t>Contractor to Construct the Works</w:t>
            </w:r>
            <w:bookmarkEnd w:id="546"/>
            <w:r w:rsidR="00B26280" w:rsidRPr="00B26280">
              <w:rPr>
                <w:lang w:val="en-IN"/>
              </w:rPr>
              <w:t xml:space="preserve"> </w:t>
            </w:r>
            <w:r w:rsidR="00B26280" w:rsidRPr="00B26280">
              <w:rPr>
                <w:b/>
                <w:lang w:val="en-IN"/>
              </w:rPr>
              <w:t>including protection of environment, and assurance of public health and safety</w:t>
            </w:r>
          </w:p>
          <w:p w14:paraId="1840AAF8" w14:textId="0F7854B3" w:rsidR="00A85964" w:rsidRPr="00180963" w:rsidRDefault="00A85964" w:rsidP="00150C07">
            <w:pPr>
              <w:pStyle w:val="Head42"/>
              <w:spacing w:after="200"/>
              <w:ind w:left="0" w:firstLine="0"/>
              <w:rPr>
                <w:lang w:val="en-IN"/>
              </w:rPr>
            </w:pPr>
          </w:p>
        </w:tc>
        <w:tc>
          <w:tcPr>
            <w:tcW w:w="6984" w:type="dxa"/>
            <w:tcBorders>
              <w:top w:val="nil"/>
              <w:left w:val="nil"/>
              <w:bottom w:val="nil"/>
              <w:right w:val="nil"/>
            </w:tcBorders>
          </w:tcPr>
          <w:p w14:paraId="03EB9E60" w14:textId="77777777" w:rsidR="00A85964" w:rsidRPr="00180963" w:rsidRDefault="007B586E" w:rsidP="004224C4">
            <w:pPr>
              <w:numPr>
                <w:ilvl w:val="1"/>
                <w:numId w:val="17"/>
              </w:numPr>
              <w:suppressAutoHyphens/>
              <w:overflowPunct w:val="0"/>
              <w:autoSpaceDE w:val="0"/>
              <w:autoSpaceDN w:val="0"/>
              <w:adjustRightInd w:val="0"/>
              <w:spacing w:after="200"/>
              <w:ind w:right="-72"/>
              <w:jc w:val="both"/>
              <w:textAlignment w:val="baseline"/>
              <w:rPr>
                <w:lang w:val="en-IN"/>
              </w:rPr>
            </w:pPr>
            <w:r w:rsidRPr="00180963">
              <w:rPr>
                <w:lang w:val="en-IN"/>
              </w:rPr>
              <w:lastRenderedPageBreak/>
              <w:t>The Contractor shall construct and install the Works in accordance with the Specifications and Drawings</w:t>
            </w:r>
            <w:r w:rsidR="00A85964" w:rsidRPr="00180963">
              <w:rPr>
                <w:lang w:val="en-IN"/>
              </w:rPr>
              <w:t xml:space="preserve"> and as per instructions of Project Manager.</w:t>
            </w:r>
          </w:p>
          <w:p w14:paraId="01278349" w14:textId="4678B55D" w:rsidR="007B586E" w:rsidRPr="00180963" w:rsidRDefault="00A85964" w:rsidP="004224C4">
            <w:pPr>
              <w:numPr>
                <w:ilvl w:val="2"/>
                <w:numId w:val="45"/>
              </w:numPr>
              <w:suppressAutoHyphens/>
              <w:overflowPunct w:val="0"/>
              <w:autoSpaceDE w:val="0"/>
              <w:autoSpaceDN w:val="0"/>
              <w:adjustRightInd w:val="0"/>
              <w:spacing w:after="200"/>
              <w:ind w:right="-72"/>
              <w:jc w:val="both"/>
              <w:textAlignment w:val="baseline"/>
              <w:rPr>
                <w:lang w:val="en-IN"/>
              </w:rPr>
            </w:pPr>
            <w:r w:rsidRPr="00180963">
              <w:rPr>
                <w:lang w:val="en-IN"/>
              </w:rPr>
              <w:t>The Contractor shall take all reasonable steps to protect the environment on and off the Site and to avoid damage or nuisance to persons or to property of the public or others resulting from pollution, noise or other cause arising as a consequence of his methods of operation.</w:t>
            </w:r>
          </w:p>
          <w:p w14:paraId="63E43E67" w14:textId="77777777" w:rsidR="001674D7" w:rsidRPr="00180963" w:rsidRDefault="00A85964" w:rsidP="004224C4">
            <w:pPr>
              <w:numPr>
                <w:ilvl w:val="2"/>
                <w:numId w:val="45"/>
              </w:numPr>
              <w:suppressAutoHyphens/>
              <w:overflowPunct w:val="0"/>
              <w:autoSpaceDE w:val="0"/>
              <w:autoSpaceDN w:val="0"/>
              <w:adjustRightInd w:val="0"/>
              <w:spacing w:after="200"/>
              <w:ind w:right="-72"/>
              <w:jc w:val="both"/>
              <w:textAlignment w:val="baseline"/>
              <w:rPr>
                <w:lang w:val="en-IN"/>
              </w:rPr>
            </w:pPr>
            <w:r w:rsidRPr="00180963">
              <w:rPr>
                <w:lang w:val="en-IN"/>
              </w:rPr>
              <w:lastRenderedPageBreak/>
              <w:t xml:space="preserve">During continuance of the contract, the contractor and his sub-contractors shall abide at all times by all existing enactments on environmental protection and rules made thereunder, regulations, notifications and by-laws of the Sate or Central Government, or local authorities and other law, bye-law, regulations that may be passed or notification that may be issued in this respect in future by the State or Central Government or the local authority.  Salient features of the major laws are given in Appendix 1 to the General </w:t>
            </w:r>
            <w:r w:rsidR="00417D7C" w:rsidRPr="00180963">
              <w:rPr>
                <w:lang w:val="en-IN"/>
              </w:rPr>
              <w:t>C</w:t>
            </w:r>
            <w:r w:rsidRPr="00180963">
              <w:rPr>
                <w:lang w:val="en-IN"/>
              </w:rPr>
              <w:t xml:space="preserve">onditions of </w:t>
            </w:r>
            <w:r w:rsidR="00417D7C" w:rsidRPr="00180963">
              <w:rPr>
                <w:lang w:val="en-IN"/>
              </w:rPr>
              <w:t>C</w:t>
            </w:r>
            <w:r w:rsidRPr="00180963">
              <w:rPr>
                <w:lang w:val="en-IN"/>
              </w:rPr>
              <w:t>ontract.</w:t>
            </w:r>
          </w:p>
        </w:tc>
      </w:tr>
      <w:tr w:rsidR="007B586E" w:rsidRPr="00180963" w14:paraId="1593D764" w14:textId="77777777">
        <w:tc>
          <w:tcPr>
            <w:tcW w:w="2160" w:type="dxa"/>
            <w:tcBorders>
              <w:top w:val="nil"/>
              <w:left w:val="nil"/>
              <w:bottom w:val="nil"/>
              <w:right w:val="nil"/>
            </w:tcBorders>
          </w:tcPr>
          <w:p w14:paraId="5C59FF9D" w14:textId="77777777" w:rsidR="007B586E" w:rsidRPr="00180963" w:rsidRDefault="007B586E" w:rsidP="004224C4">
            <w:pPr>
              <w:pStyle w:val="Head42"/>
              <w:numPr>
                <w:ilvl w:val="0"/>
                <w:numId w:val="45"/>
              </w:numPr>
              <w:spacing w:after="200"/>
              <w:ind w:left="360" w:hanging="360"/>
              <w:rPr>
                <w:lang w:val="en-IN"/>
              </w:rPr>
            </w:pPr>
            <w:bookmarkStart w:id="547" w:name="_Toc168299729"/>
            <w:r w:rsidRPr="00180963">
              <w:rPr>
                <w:lang w:val="en-IN"/>
              </w:rPr>
              <w:t>The Works to Be Completed by the Intended Completion Date</w:t>
            </w:r>
            <w:bookmarkEnd w:id="547"/>
          </w:p>
        </w:tc>
        <w:tc>
          <w:tcPr>
            <w:tcW w:w="6984" w:type="dxa"/>
            <w:tcBorders>
              <w:top w:val="nil"/>
              <w:left w:val="nil"/>
              <w:bottom w:val="nil"/>
              <w:right w:val="nil"/>
            </w:tcBorders>
          </w:tcPr>
          <w:p w14:paraId="03B017F5" w14:textId="77777777" w:rsidR="007B586E" w:rsidRPr="00180963" w:rsidRDefault="007B586E" w:rsidP="004224C4">
            <w:pPr>
              <w:numPr>
                <w:ilvl w:val="1"/>
                <w:numId w:val="47"/>
              </w:numPr>
              <w:suppressAutoHyphens/>
              <w:overflowPunct w:val="0"/>
              <w:autoSpaceDE w:val="0"/>
              <w:autoSpaceDN w:val="0"/>
              <w:adjustRightInd w:val="0"/>
              <w:spacing w:after="180"/>
              <w:ind w:right="-72"/>
              <w:jc w:val="both"/>
              <w:textAlignment w:val="baseline"/>
              <w:rPr>
                <w:lang w:val="en-IN"/>
              </w:rPr>
            </w:pPr>
            <w:r w:rsidRPr="00180963">
              <w:rPr>
                <w:lang w:val="en-IN"/>
              </w:rPr>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7B586E" w:rsidRPr="00180963" w14:paraId="3D22C61E" w14:textId="77777777">
        <w:tc>
          <w:tcPr>
            <w:tcW w:w="2160" w:type="dxa"/>
            <w:tcBorders>
              <w:top w:val="nil"/>
              <w:left w:val="nil"/>
              <w:bottom w:val="nil"/>
              <w:right w:val="nil"/>
            </w:tcBorders>
          </w:tcPr>
          <w:p w14:paraId="63BAD272" w14:textId="77777777" w:rsidR="007B586E" w:rsidRPr="00180963" w:rsidRDefault="007B586E" w:rsidP="004224C4">
            <w:pPr>
              <w:pStyle w:val="Head42"/>
              <w:numPr>
                <w:ilvl w:val="0"/>
                <w:numId w:val="47"/>
              </w:numPr>
              <w:ind w:left="360" w:hanging="360"/>
              <w:rPr>
                <w:lang w:val="en-IN"/>
              </w:rPr>
            </w:pPr>
            <w:bookmarkStart w:id="548" w:name="_Toc168299730"/>
            <w:r w:rsidRPr="00180963">
              <w:rPr>
                <w:lang w:val="en-IN"/>
              </w:rPr>
              <w:t>Approval by the Project Manager</w:t>
            </w:r>
            <w:bookmarkEnd w:id="548"/>
          </w:p>
        </w:tc>
        <w:tc>
          <w:tcPr>
            <w:tcW w:w="6984" w:type="dxa"/>
            <w:tcBorders>
              <w:top w:val="nil"/>
              <w:left w:val="nil"/>
              <w:bottom w:val="nil"/>
              <w:right w:val="nil"/>
            </w:tcBorders>
          </w:tcPr>
          <w:p w14:paraId="11284552" w14:textId="77777777" w:rsidR="007B586E" w:rsidRPr="00180963" w:rsidRDefault="007B586E" w:rsidP="004224C4">
            <w:pPr>
              <w:numPr>
                <w:ilvl w:val="1"/>
                <w:numId w:val="47"/>
              </w:numPr>
              <w:suppressAutoHyphens/>
              <w:overflowPunct w:val="0"/>
              <w:autoSpaceDE w:val="0"/>
              <w:autoSpaceDN w:val="0"/>
              <w:adjustRightInd w:val="0"/>
              <w:spacing w:after="180"/>
              <w:ind w:right="-72"/>
              <w:jc w:val="both"/>
              <w:textAlignment w:val="baseline"/>
              <w:rPr>
                <w:lang w:val="en-IN"/>
              </w:rPr>
            </w:pPr>
            <w:r w:rsidRPr="00180963">
              <w:rPr>
                <w:lang w:val="en-IN"/>
              </w:rPr>
              <w:t>The Contractor shall submit Specifications and Drawings showing the proposed Temporary Works to the Project Manager, for his approval.</w:t>
            </w:r>
          </w:p>
          <w:p w14:paraId="50F80F77" w14:textId="77777777" w:rsidR="007B586E" w:rsidRPr="00180963" w:rsidRDefault="007B586E" w:rsidP="004224C4">
            <w:pPr>
              <w:numPr>
                <w:ilvl w:val="1"/>
                <w:numId w:val="47"/>
              </w:numPr>
              <w:suppressAutoHyphens/>
              <w:overflowPunct w:val="0"/>
              <w:autoSpaceDE w:val="0"/>
              <w:autoSpaceDN w:val="0"/>
              <w:adjustRightInd w:val="0"/>
              <w:spacing w:after="180"/>
              <w:ind w:right="-72"/>
              <w:jc w:val="both"/>
              <w:textAlignment w:val="baseline"/>
              <w:rPr>
                <w:lang w:val="en-IN"/>
              </w:rPr>
            </w:pPr>
            <w:r w:rsidRPr="00180963">
              <w:rPr>
                <w:lang w:val="en-IN"/>
              </w:rPr>
              <w:t>The Contractor shall be responsible for design of Temporary Works.</w:t>
            </w:r>
          </w:p>
          <w:p w14:paraId="5776164E" w14:textId="77777777" w:rsidR="007B586E" w:rsidRPr="00180963" w:rsidRDefault="007B586E" w:rsidP="004224C4">
            <w:pPr>
              <w:numPr>
                <w:ilvl w:val="1"/>
                <w:numId w:val="47"/>
              </w:numPr>
              <w:suppressAutoHyphens/>
              <w:overflowPunct w:val="0"/>
              <w:autoSpaceDE w:val="0"/>
              <w:autoSpaceDN w:val="0"/>
              <w:adjustRightInd w:val="0"/>
              <w:spacing w:after="180"/>
              <w:ind w:right="-72"/>
              <w:jc w:val="both"/>
              <w:textAlignment w:val="baseline"/>
              <w:rPr>
                <w:lang w:val="en-IN"/>
              </w:rPr>
            </w:pPr>
            <w:r w:rsidRPr="00180963">
              <w:rPr>
                <w:lang w:val="en-IN"/>
              </w:rPr>
              <w:t>The Project Manager’s approval shall not alter the Contractor’s responsibility for design of the Temporary Works.</w:t>
            </w:r>
          </w:p>
          <w:p w14:paraId="68429283" w14:textId="77777777" w:rsidR="007B586E" w:rsidRPr="00180963" w:rsidRDefault="007B586E" w:rsidP="004224C4">
            <w:pPr>
              <w:numPr>
                <w:ilvl w:val="1"/>
                <w:numId w:val="47"/>
              </w:numPr>
              <w:suppressAutoHyphens/>
              <w:overflowPunct w:val="0"/>
              <w:autoSpaceDE w:val="0"/>
              <w:autoSpaceDN w:val="0"/>
              <w:adjustRightInd w:val="0"/>
              <w:spacing w:after="180"/>
              <w:ind w:right="-72"/>
              <w:jc w:val="both"/>
              <w:textAlignment w:val="baseline"/>
              <w:rPr>
                <w:lang w:val="en-IN"/>
              </w:rPr>
            </w:pPr>
            <w:r w:rsidRPr="00180963">
              <w:rPr>
                <w:lang w:val="en-IN"/>
              </w:rPr>
              <w:t>The Contractor shall obtain approval of third parties to the design of the Temporary Works, where required.</w:t>
            </w:r>
          </w:p>
          <w:p w14:paraId="5CFBA62C" w14:textId="77777777" w:rsidR="007B586E" w:rsidRPr="00180963" w:rsidRDefault="007B586E" w:rsidP="004224C4">
            <w:pPr>
              <w:numPr>
                <w:ilvl w:val="1"/>
                <w:numId w:val="47"/>
              </w:numPr>
              <w:suppressAutoHyphens/>
              <w:overflowPunct w:val="0"/>
              <w:autoSpaceDE w:val="0"/>
              <w:autoSpaceDN w:val="0"/>
              <w:adjustRightInd w:val="0"/>
              <w:spacing w:after="180"/>
              <w:ind w:right="-72"/>
              <w:jc w:val="both"/>
              <w:textAlignment w:val="baseline"/>
              <w:rPr>
                <w:lang w:val="en-IN"/>
              </w:rPr>
            </w:pPr>
            <w:r w:rsidRPr="00180963">
              <w:rPr>
                <w:lang w:val="en-IN"/>
              </w:rPr>
              <w:t>All Drawings prepared by the Contractor for the execution of the temporary or permanent Works, are subject to prior approval by the Project Manager before this use.</w:t>
            </w:r>
          </w:p>
        </w:tc>
      </w:tr>
      <w:tr w:rsidR="007B586E" w:rsidRPr="00180963" w14:paraId="41AB23D4" w14:textId="77777777">
        <w:tc>
          <w:tcPr>
            <w:tcW w:w="2160" w:type="dxa"/>
            <w:tcBorders>
              <w:top w:val="nil"/>
              <w:left w:val="nil"/>
              <w:bottom w:val="nil"/>
              <w:right w:val="nil"/>
            </w:tcBorders>
          </w:tcPr>
          <w:p w14:paraId="7A174875" w14:textId="77777777" w:rsidR="007B586E" w:rsidRPr="00180963" w:rsidRDefault="007B586E" w:rsidP="004224C4">
            <w:pPr>
              <w:pStyle w:val="Head42"/>
              <w:numPr>
                <w:ilvl w:val="0"/>
                <w:numId w:val="47"/>
              </w:numPr>
              <w:rPr>
                <w:lang w:val="en-IN"/>
              </w:rPr>
            </w:pPr>
            <w:bookmarkStart w:id="549" w:name="_Toc168299731"/>
            <w:r w:rsidRPr="00180963">
              <w:rPr>
                <w:lang w:val="en-IN"/>
              </w:rPr>
              <w:t>Safety</w:t>
            </w:r>
            <w:bookmarkEnd w:id="549"/>
          </w:p>
        </w:tc>
        <w:tc>
          <w:tcPr>
            <w:tcW w:w="6984" w:type="dxa"/>
            <w:tcBorders>
              <w:top w:val="nil"/>
              <w:left w:val="nil"/>
              <w:bottom w:val="nil"/>
              <w:right w:val="nil"/>
            </w:tcBorders>
          </w:tcPr>
          <w:p w14:paraId="6A43AF5B" w14:textId="77777777" w:rsidR="007B586E" w:rsidRPr="00180963" w:rsidRDefault="007B586E" w:rsidP="004224C4">
            <w:pPr>
              <w:numPr>
                <w:ilvl w:val="1"/>
                <w:numId w:val="47"/>
              </w:numPr>
              <w:suppressAutoHyphens/>
              <w:overflowPunct w:val="0"/>
              <w:autoSpaceDE w:val="0"/>
              <w:autoSpaceDN w:val="0"/>
              <w:adjustRightInd w:val="0"/>
              <w:spacing w:after="180"/>
              <w:ind w:right="-72"/>
              <w:jc w:val="both"/>
              <w:textAlignment w:val="baseline"/>
              <w:rPr>
                <w:lang w:val="en-IN"/>
              </w:rPr>
            </w:pPr>
            <w:r w:rsidRPr="00180963">
              <w:rPr>
                <w:lang w:val="en-IN"/>
              </w:rPr>
              <w:t>The Contractor shall be responsible for the safety of all activities on the Site.</w:t>
            </w:r>
          </w:p>
        </w:tc>
      </w:tr>
      <w:tr w:rsidR="007B586E" w:rsidRPr="00180963" w14:paraId="12CD9108" w14:textId="77777777">
        <w:tc>
          <w:tcPr>
            <w:tcW w:w="2160" w:type="dxa"/>
            <w:tcBorders>
              <w:top w:val="nil"/>
              <w:left w:val="nil"/>
              <w:bottom w:val="nil"/>
              <w:right w:val="nil"/>
            </w:tcBorders>
          </w:tcPr>
          <w:p w14:paraId="5D8A59D3" w14:textId="77777777" w:rsidR="007B586E" w:rsidRPr="00180963" w:rsidRDefault="007B586E" w:rsidP="004224C4">
            <w:pPr>
              <w:pStyle w:val="Head42"/>
              <w:numPr>
                <w:ilvl w:val="0"/>
                <w:numId w:val="47"/>
              </w:numPr>
              <w:rPr>
                <w:lang w:val="en-IN"/>
              </w:rPr>
            </w:pPr>
            <w:bookmarkStart w:id="550" w:name="_Toc168299732"/>
            <w:r w:rsidRPr="00180963">
              <w:rPr>
                <w:lang w:val="en-IN"/>
              </w:rPr>
              <w:t>Discoveries</w:t>
            </w:r>
            <w:bookmarkEnd w:id="550"/>
          </w:p>
        </w:tc>
        <w:tc>
          <w:tcPr>
            <w:tcW w:w="6984" w:type="dxa"/>
            <w:tcBorders>
              <w:top w:val="nil"/>
              <w:left w:val="nil"/>
              <w:bottom w:val="nil"/>
              <w:right w:val="nil"/>
            </w:tcBorders>
          </w:tcPr>
          <w:p w14:paraId="1FA4DD61" w14:textId="77777777" w:rsidR="007B586E" w:rsidRPr="00180963" w:rsidRDefault="007B586E" w:rsidP="004224C4">
            <w:pPr>
              <w:numPr>
                <w:ilvl w:val="1"/>
                <w:numId w:val="47"/>
              </w:numPr>
              <w:suppressAutoHyphens/>
              <w:overflowPunct w:val="0"/>
              <w:autoSpaceDE w:val="0"/>
              <w:autoSpaceDN w:val="0"/>
              <w:adjustRightInd w:val="0"/>
              <w:spacing w:after="180"/>
              <w:ind w:right="-72"/>
              <w:jc w:val="both"/>
              <w:textAlignment w:val="baseline"/>
              <w:rPr>
                <w:lang w:val="en-IN"/>
              </w:rPr>
            </w:pPr>
            <w:r w:rsidRPr="00180963">
              <w:rPr>
                <w:lang w:val="en-IN"/>
              </w:rPr>
              <w:t xml:space="preserve">Anything of historical or other interest or of significant value unexpectedly discovered on the Site shall be the property of the </w:t>
            </w:r>
            <w:r w:rsidR="00283744" w:rsidRPr="00180963">
              <w:rPr>
                <w:lang w:val="en-IN"/>
              </w:rPr>
              <w:t>Employer</w:t>
            </w:r>
            <w:r w:rsidRPr="00180963">
              <w:rPr>
                <w:lang w:val="en-IN"/>
              </w:rPr>
              <w:t>.  The Contractor shall notify the Project Manager of such discoveries and carry out the Project Manager’s instructions for dealing with them.</w:t>
            </w:r>
          </w:p>
        </w:tc>
      </w:tr>
      <w:tr w:rsidR="007B586E" w:rsidRPr="00180963" w14:paraId="00801ECC" w14:textId="77777777">
        <w:tc>
          <w:tcPr>
            <w:tcW w:w="2160" w:type="dxa"/>
            <w:tcBorders>
              <w:top w:val="nil"/>
              <w:left w:val="nil"/>
              <w:bottom w:val="nil"/>
              <w:right w:val="nil"/>
            </w:tcBorders>
          </w:tcPr>
          <w:p w14:paraId="73419B9F" w14:textId="77777777" w:rsidR="007B586E" w:rsidRPr="00180963" w:rsidRDefault="007B586E" w:rsidP="004224C4">
            <w:pPr>
              <w:pStyle w:val="Head42"/>
              <w:numPr>
                <w:ilvl w:val="0"/>
                <w:numId w:val="47"/>
              </w:numPr>
              <w:rPr>
                <w:lang w:val="en-IN"/>
              </w:rPr>
            </w:pPr>
            <w:bookmarkStart w:id="551" w:name="_Toc168299733"/>
            <w:r w:rsidRPr="00180963">
              <w:rPr>
                <w:lang w:val="en-IN"/>
              </w:rPr>
              <w:t>Possession of the Site</w:t>
            </w:r>
            <w:bookmarkEnd w:id="551"/>
          </w:p>
        </w:tc>
        <w:tc>
          <w:tcPr>
            <w:tcW w:w="6984" w:type="dxa"/>
            <w:tcBorders>
              <w:top w:val="nil"/>
              <w:left w:val="nil"/>
              <w:bottom w:val="nil"/>
              <w:right w:val="nil"/>
            </w:tcBorders>
          </w:tcPr>
          <w:p w14:paraId="36FC1A0C" w14:textId="77777777" w:rsidR="007B586E" w:rsidRPr="00180963" w:rsidRDefault="007B586E" w:rsidP="004224C4">
            <w:pPr>
              <w:numPr>
                <w:ilvl w:val="1"/>
                <w:numId w:val="47"/>
              </w:numPr>
              <w:suppressAutoHyphens/>
              <w:overflowPunct w:val="0"/>
              <w:autoSpaceDE w:val="0"/>
              <w:autoSpaceDN w:val="0"/>
              <w:adjustRightInd w:val="0"/>
              <w:spacing w:after="180"/>
              <w:ind w:right="-72"/>
              <w:jc w:val="both"/>
              <w:textAlignment w:val="baseline"/>
              <w:rPr>
                <w:lang w:val="en-IN"/>
              </w:rPr>
            </w:pPr>
            <w:r w:rsidRPr="00180963">
              <w:rPr>
                <w:lang w:val="en-IN"/>
              </w:rPr>
              <w:t xml:space="preserve">The </w:t>
            </w:r>
            <w:r w:rsidR="00283744" w:rsidRPr="00180963">
              <w:rPr>
                <w:lang w:val="en-IN"/>
              </w:rPr>
              <w:t>Employer</w:t>
            </w:r>
            <w:r w:rsidRPr="00180963">
              <w:rPr>
                <w:lang w:val="en-IN"/>
              </w:rPr>
              <w:t xml:space="preserve"> shall give possession of all parts of the Site to the Contractor.  If possession of a part is not given by the date </w:t>
            </w:r>
            <w:r w:rsidRPr="00180963">
              <w:rPr>
                <w:b/>
                <w:lang w:val="en-IN"/>
              </w:rPr>
              <w:t>stated in the PCC,</w:t>
            </w:r>
            <w:r w:rsidRPr="00180963">
              <w:rPr>
                <w:lang w:val="en-IN"/>
              </w:rPr>
              <w:t xml:space="preserve"> the </w:t>
            </w:r>
            <w:r w:rsidR="00283744" w:rsidRPr="00180963">
              <w:rPr>
                <w:lang w:val="en-IN"/>
              </w:rPr>
              <w:t>Employer</w:t>
            </w:r>
            <w:r w:rsidRPr="00180963">
              <w:rPr>
                <w:lang w:val="en-IN"/>
              </w:rPr>
              <w:t xml:space="preserve"> shall be deemed to have delayed the start of the relevant activities, and this shall be a Compensation Event.</w:t>
            </w:r>
          </w:p>
        </w:tc>
      </w:tr>
      <w:tr w:rsidR="007B586E" w:rsidRPr="00180963" w14:paraId="63DA29E7" w14:textId="77777777">
        <w:tc>
          <w:tcPr>
            <w:tcW w:w="2160" w:type="dxa"/>
            <w:tcBorders>
              <w:top w:val="nil"/>
              <w:left w:val="nil"/>
              <w:bottom w:val="nil"/>
              <w:right w:val="nil"/>
            </w:tcBorders>
          </w:tcPr>
          <w:p w14:paraId="4E2A22D1" w14:textId="77777777" w:rsidR="007B586E" w:rsidRPr="00180963" w:rsidRDefault="007B586E" w:rsidP="004224C4">
            <w:pPr>
              <w:pStyle w:val="Head42"/>
              <w:numPr>
                <w:ilvl w:val="0"/>
                <w:numId w:val="47"/>
              </w:numPr>
              <w:ind w:left="360" w:hanging="360"/>
              <w:rPr>
                <w:lang w:val="en-IN"/>
              </w:rPr>
            </w:pPr>
            <w:bookmarkStart w:id="552" w:name="_Toc168299734"/>
            <w:r w:rsidRPr="00180963">
              <w:rPr>
                <w:lang w:val="en-IN"/>
              </w:rPr>
              <w:lastRenderedPageBreak/>
              <w:t>Access to the Site</w:t>
            </w:r>
            <w:bookmarkEnd w:id="552"/>
          </w:p>
        </w:tc>
        <w:tc>
          <w:tcPr>
            <w:tcW w:w="6984" w:type="dxa"/>
            <w:tcBorders>
              <w:top w:val="nil"/>
              <w:left w:val="nil"/>
              <w:bottom w:val="nil"/>
              <w:right w:val="nil"/>
            </w:tcBorders>
          </w:tcPr>
          <w:p w14:paraId="41869A4C" w14:textId="77777777" w:rsidR="007B586E" w:rsidRPr="00180963" w:rsidRDefault="007B586E" w:rsidP="004224C4">
            <w:pPr>
              <w:numPr>
                <w:ilvl w:val="1"/>
                <w:numId w:val="47"/>
              </w:numPr>
              <w:suppressAutoHyphens/>
              <w:overflowPunct w:val="0"/>
              <w:autoSpaceDE w:val="0"/>
              <w:autoSpaceDN w:val="0"/>
              <w:adjustRightInd w:val="0"/>
              <w:spacing w:after="200"/>
              <w:ind w:right="-72"/>
              <w:jc w:val="both"/>
              <w:textAlignment w:val="baseline"/>
              <w:rPr>
                <w:lang w:val="en-IN"/>
              </w:rPr>
            </w:pPr>
            <w:r w:rsidRPr="00180963">
              <w:rPr>
                <w:lang w:val="en-IN"/>
              </w:rPr>
              <w:t>The Contractor shall allow the Project Manager and any person authorized by the Project Manager access to the Site and to any place where work in connection with the Contract is being carried out or is intended to be carried out.</w:t>
            </w:r>
          </w:p>
        </w:tc>
      </w:tr>
      <w:tr w:rsidR="007B586E" w:rsidRPr="00180963" w14:paraId="0ECCFF65" w14:textId="77777777">
        <w:trPr>
          <w:cantSplit/>
        </w:trPr>
        <w:tc>
          <w:tcPr>
            <w:tcW w:w="2160" w:type="dxa"/>
            <w:tcBorders>
              <w:top w:val="nil"/>
              <w:left w:val="nil"/>
              <w:right w:val="nil"/>
            </w:tcBorders>
          </w:tcPr>
          <w:p w14:paraId="43866A05" w14:textId="77777777" w:rsidR="007B586E" w:rsidRPr="00180963" w:rsidRDefault="007B586E" w:rsidP="004224C4">
            <w:pPr>
              <w:pStyle w:val="Head42"/>
              <w:numPr>
                <w:ilvl w:val="0"/>
                <w:numId w:val="47"/>
              </w:numPr>
              <w:ind w:left="360" w:hanging="360"/>
              <w:rPr>
                <w:lang w:val="en-IN"/>
              </w:rPr>
            </w:pPr>
            <w:bookmarkStart w:id="553" w:name="_Toc168299735"/>
            <w:r w:rsidRPr="00180963">
              <w:rPr>
                <w:lang w:val="en-IN"/>
              </w:rPr>
              <w:t>Instructions, Inspections and Audits</w:t>
            </w:r>
            <w:bookmarkEnd w:id="553"/>
          </w:p>
        </w:tc>
        <w:tc>
          <w:tcPr>
            <w:tcW w:w="6984" w:type="dxa"/>
            <w:tcBorders>
              <w:top w:val="nil"/>
              <w:left w:val="nil"/>
              <w:right w:val="nil"/>
            </w:tcBorders>
          </w:tcPr>
          <w:p w14:paraId="169E1943" w14:textId="77777777" w:rsidR="007B586E" w:rsidRPr="00180963" w:rsidRDefault="007B586E" w:rsidP="004224C4">
            <w:pPr>
              <w:numPr>
                <w:ilvl w:val="1"/>
                <w:numId w:val="47"/>
              </w:numPr>
              <w:suppressAutoHyphens/>
              <w:overflowPunct w:val="0"/>
              <w:autoSpaceDE w:val="0"/>
              <w:autoSpaceDN w:val="0"/>
              <w:adjustRightInd w:val="0"/>
              <w:spacing w:after="200"/>
              <w:ind w:right="-72"/>
              <w:jc w:val="both"/>
              <w:textAlignment w:val="baseline"/>
              <w:rPr>
                <w:lang w:val="en-IN"/>
              </w:rPr>
            </w:pPr>
            <w:r w:rsidRPr="00180963">
              <w:rPr>
                <w:lang w:val="en-IN"/>
              </w:rPr>
              <w:t>The Contractor shall carry out all instructions of the Project Manager which comply with the applicable laws where the Site is located.</w:t>
            </w:r>
          </w:p>
          <w:p w14:paraId="4A3BD1D7" w14:textId="77777777" w:rsidR="002834F9" w:rsidRPr="00180963" w:rsidRDefault="000B5998" w:rsidP="00D74D0B">
            <w:pPr>
              <w:suppressAutoHyphens/>
              <w:overflowPunct w:val="0"/>
              <w:autoSpaceDE w:val="0"/>
              <w:autoSpaceDN w:val="0"/>
              <w:adjustRightInd w:val="0"/>
              <w:spacing w:after="200"/>
              <w:ind w:left="630" w:right="-72" w:hanging="720"/>
              <w:jc w:val="both"/>
              <w:textAlignment w:val="baseline"/>
              <w:rPr>
                <w:lang w:val="en-IN"/>
              </w:rPr>
            </w:pPr>
            <w:r w:rsidRPr="00180963">
              <w:rPr>
                <w:lang w:val="en-IN"/>
              </w:rPr>
              <w:t>22.2</w:t>
            </w:r>
            <w:r w:rsidRPr="00180963">
              <w:rPr>
                <w:lang w:val="en-IN"/>
              </w:rPr>
              <w:tab/>
            </w:r>
            <w:r w:rsidR="003B2D14" w:rsidRPr="00180963">
              <w:rPr>
                <w:lang w:val="en-IN"/>
              </w:rPr>
              <w:t xml:space="preserve">The Contractor shall keep, and shall make all reasonable efforts to cause its Subcontractors and sub-consultants to keep, accurate and systematic accounts and records in respect of the Works in such form and details as will clearly identify relevant time changes and costs. </w:t>
            </w:r>
          </w:p>
          <w:p w14:paraId="73EE0F47" w14:textId="77777777" w:rsidR="00544236" w:rsidRPr="00180963" w:rsidRDefault="00D74D0B" w:rsidP="003B2D14">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22.3</w:t>
            </w:r>
            <w:r w:rsidRPr="00180963">
              <w:rPr>
                <w:lang w:val="en-IN"/>
              </w:rPr>
              <w:tab/>
            </w:r>
            <w:r w:rsidR="003B2D14" w:rsidRPr="00180963">
              <w:rPr>
                <w:lang w:val="en-IN"/>
              </w:rPr>
              <w:t xml:space="preserve">The Contractor shall permit and shall cause its Subcontractors and sub-consultants to permit, the Bank and/or persons appointed by the Bank to inspect the Site and/or the accounts and records relating to the performance of the Contract and the submission of the bid, and to have such accounts and records audited by auditors appointed by the Bank if requested by the Bank. The Contractor’s and its Subcontractors’ and sub-consultants’ attention is drawn to Sub-Clause 25.1 which provides, inter alia, that </w:t>
            </w:r>
            <w:r w:rsidR="003B2D14" w:rsidRPr="00180963">
              <w:rPr>
                <w:bCs/>
                <w:color w:val="000000"/>
                <w:lang w:val="en-IN"/>
              </w:rPr>
              <w:t xml:space="preserve">acts intended to materially impede the exercise of the Bank’s inspection and audit rights provided for under Sub-Clause 22.2 constitute a prohibited practice subject to contract termination (as well as to a determination of ineligibility </w:t>
            </w:r>
            <w:r w:rsidR="003B2D14" w:rsidRPr="00180963">
              <w:rPr>
                <w:lang w:val="en-IN"/>
              </w:rPr>
              <w:t>pursuant to the Bank’s prevailing sanctions procedures</w:t>
            </w:r>
            <w:r w:rsidR="003B2D14" w:rsidRPr="00180963">
              <w:rPr>
                <w:bCs/>
                <w:color w:val="000000"/>
                <w:lang w:val="en-IN"/>
              </w:rPr>
              <w:t>)</w:t>
            </w:r>
            <w:r w:rsidR="003B2D14" w:rsidRPr="00180963">
              <w:rPr>
                <w:lang w:val="en-IN"/>
              </w:rPr>
              <w:t>.</w:t>
            </w:r>
          </w:p>
        </w:tc>
      </w:tr>
      <w:tr w:rsidR="007B586E" w:rsidRPr="00180963" w14:paraId="789B2F8C" w14:textId="77777777">
        <w:tc>
          <w:tcPr>
            <w:tcW w:w="2160" w:type="dxa"/>
            <w:tcBorders>
              <w:top w:val="nil"/>
              <w:left w:val="nil"/>
              <w:bottom w:val="nil"/>
              <w:right w:val="nil"/>
            </w:tcBorders>
          </w:tcPr>
          <w:p w14:paraId="696E8F0B" w14:textId="77777777" w:rsidR="007B586E" w:rsidRPr="00180963" w:rsidRDefault="007B586E" w:rsidP="004224C4">
            <w:pPr>
              <w:pStyle w:val="Head42"/>
              <w:numPr>
                <w:ilvl w:val="0"/>
                <w:numId w:val="46"/>
              </w:numPr>
              <w:rPr>
                <w:lang w:val="en-IN"/>
              </w:rPr>
            </w:pPr>
            <w:bookmarkStart w:id="554" w:name="_Toc168299736"/>
            <w:r w:rsidRPr="00180963">
              <w:rPr>
                <w:lang w:val="en-IN"/>
              </w:rPr>
              <w:t>Appointment of the Adjudicator</w:t>
            </w:r>
            <w:bookmarkEnd w:id="554"/>
            <w:r w:rsidR="00A85964" w:rsidRPr="00180963">
              <w:rPr>
                <w:lang w:val="en-IN"/>
              </w:rPr>
              <w:t xml:space="preserve"> or Dispute Review Expert</w:t>
            </w:r>
          </w:p>
        </w:tc>
        <w:tc>
          <w:tcPr>
            <w:tcW w:w="6984" w:type="dxa"/>
            <w:tcBorders>
              <w:top w:val="nil"/>
              <w:left w:val="nil"/>
              <w:bottom w:val="nil"/>
              <w:right w:val="nil"/>
            </w:tcBorders>
          </w:tcPr>
          <w:p w14:paraId="51729287" w14:textId="77777777" w:rsidR="007B586E" w:rsidRPr="00180963" w:rsidRDefault="007B586E" w:rsidP="004224C4">
            <w:pPr>
              <w:numPr>
                <w:ilvl w:val="1"/>
                <w:numId w:val="46"/>
              </w:numPr>
              <w:suppressAutoHyphens/>
              <w:overflowPunct w:val="0"/>
              <w:autoSpaceDE w:val="0"/>
              <w:autoSpaceDN w:val="0"/>
              <w:adjustRightInd w:val="0"/>
              <w:spacing w:after="200"/>
              <w:ind w:right="-72" w:hanging="780"/>
              <w:jc w:val="both"/>
              <w:textAlignment w:val="baseline"/>
              <w:rPr>
                <w:lang w:val="en-IN"/>
              </w:rPr>
            </w:pPr>
            <w:r w:rsidRPr="00180963">
              <w:rPr>
                <w:lang w:val="en-IN"/>
              </w:rPr>
              <w:t>The Adjudicator</w:t>
            </w:r>
            <w:r w:rsidR="000B5998" w:rsidRPr="00180963">
              <w:rPr>
                <w:lang w:val="en-IN"/>
              </w:rPr>
              <w:t xml:space="preserve">/Dispute Review Expert </w:t>
            </w:r>
            <w:r w:rsidR="00A52930" w:rsidRPr="00180963">
              <w:rPr>
                <w:lang w:val="en-IN"/>
              </w:rPr>
              <w:t>[DRE]</w:t>
            </w:r>
            <w:r w:rsidR="00B70B7C" w:rsidRPr="00180963">
              <w:rPr>
                <w:lang w:val="en-IN"/>
              </w:rPr>
              <w:t xml:space="preserve"> named in PCC </w:t>
            </w:r>
            <w:r w:rsidRPr="00180963">
              <w:rPr>
                <w:lang w:val="en-IN"/>
              </w:rPr>
              <w:t xml:space="preserve">shall be appointed jointly by the </w:t>
            </w:r>
            <w:r w:rsidR="00283744" w:rsidRPr="00180963">
              <w:rPr>
                <w:lang w:val="en-IN"/>
              </w:rPr>
              <w:t>Employer</w:t>
            </w:r>
            <w:r w:rsidRPr="00180963">
              <w:rPr>
                <w:lang w:val="en-IN"/>
              </w:rPr>
              <w:t xml:space="preserve"> and the Contractor, at the time of the </w:t>
            </w:r>
            <w:r w:rsidR="00283744" w:rsidRPr="00180963">
              <w:rPr>
                <w:lang w:val="en-IN"/>
              </w:rPr>
              <w:t>Employer</w:t>
            </w:r>
            <w:r w:rsidRPr="00180963">
              <w:rPr>
                <w:lang w:val="en-IN"/>
              </w:rPr>
              <w:t xml:space="preserve">’s issuance of the Letter of Acceptance.  If, in the Letter of Acceptance, the </w:t>
            </w:r>
            <w:r w:rsidR="00283744" w:rsidRPr="00180963">
              <w:rPr>
                <w:lang w:val="en-IN"/>
              </w:rPr>
              <w:t>Employer</w:t>
            </w:r>
            <w:r w:rsidRPr="00180963">
              <w:rPr>
                <w:lang w:val="en-IN"/>
              </w:rPr>
              <w:t xml:space="preserve"> does not agree on the appointment of the Adjudicator</w:t>
            </w:r>
            <w:r w:rsidR="000B5998" w:rsidRPr="00180963">
              <w:rPr>
                <w:lang w:val="en-IN"/>
              </w:rPr>
              <w:t>/</w:t>
            </w:r>
            <w:r w:rsidR="00A52930" w:rsidRPr="00180963">
              <w:rPr>
                <w:lang w:val="en-IN"/>
              </w:rPr>
              <w:t>DRE</w:t>
            </w:r>
            <w:r w:rsidRPr="00180963">
              <w:rPr>
                <w:lang w:val="en-IN"/>
              </w:rPr>
              <w:t xml:space="preserve">, the </w:t>
            </w:r>
            <w:r w:rsidR="00283744" w:rsidRPr="00180963">
              <w:rPr>
                <w:lang w:val="en-IN"/>
              </w:rPr>
              <w:t>Employer</w:t>
            </w:r>
            <w:r w:rsidRPr="00180963">
              <w:rPr>
                <w:lang w:val="en-IN"/>
              </w:rPr>
              <w:t xml:space="preserve"> will request the Appointing Authority </w:t>
            </w:r>
            <w:r w:rsidRPr="00180963">
              <w:rPr>
                <w:b/>
                <w:lang w:val="en-IN"/>
              </w:rPr>
              <w:t>designated in the PCC</w:t>
            </w:r>
            <w:r w:rsidRPr="00180963">
              <w:rPr>
                <w:lang w:val="en-IN"/>
              </w:rPr>
              <w:t>, to appoint the Adjudicator</w:t>
            </w:r>
            <w:r w:rsidR="000B5998" w:rsidRPr="00180963">
              <w:rPr>
                <w:lang w:val="en-IN"/>
              </w:rPr>
              <w:t>/</w:t>
            </w:r>
            <w:r w:rsidR="00A52930" w:rsidRPr="00180963">
              <w:rPr>
                <w:lang w:val="en-IN"/>
              </w:rPr>
              <w:t>DRE</w:t>
            </w:r>
            <w:r w:rsidRPr="00180963">
              <w:rPr>
                <w:lang w:val="en-IN"/>
              </w:rPr>
              <w:t xml:space="preserve"> within 14 days of receipt of such request. </w:t>
            </w:r>
          </w:p>
          <w:p w14:paraId="336C36B6" w14:textId="77777777" w:rsidR="00A85964" w:rsidRPr="00180963" w:rsidRDefault="00A85964" w:rsidP="00A85964">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23.1.1</w:t>
            </w:r>
            <w:r w:rsidRPr="00180963">
              <w:rPr>
                <w:lang w:val="en-IN"/>
              </w:rPr>
              <w:tab/>
            </w:r>
            <w:r w:rsidR="00F07BD7" w:rsidRPr="00180963">
              <w:rPr>
                <w:lang w:val="en-IN"/>
              </w:rPr>
              <w:t>T</w:t>
            </w:r>
            <w:r w:rsidRPr="00180963">
              <w:rPr>
                <w:lang w:val="en-IN"/>
              </w:rPr>
              <w:t>he Adjudicato</w:t>
            </w:r>
            <w:r w:rsidR="000B5998" w:rsidRPr="00180963">
              <w:rPr>
                <w:lang w:val="en-IN"/>
              </w:rPr>
              <w:t>r/</w:t>
            </w:r>
            <w:r w:rsidR="00A52930" w:rsidRPr="00180963">
              <w:rPr>
                <w:lang w:val="en-IN"/>
              </w:rPr>
              <w:t>DRE</w:t>
            </w:r>
            <w:r w:rsidR="00436632">
              <w:rPr>
                <w:lang w:val="en-IN"/>
              </w:rPr>
              <w:t xml:space="preserve"> </w:t>
            </w:r>
            <w:r w:rsidRPr="00180963">
              <w:rPr>
                <w:lang w:val="en-IN"/>
              </w:rPr>
              <w:t xml:space="preserve">should be in position before “notice to proceed with work” is issued to the </w:t>
            </w:r>
            <w:r w:rsidR="00417D7C" w:rsidRPr="00180963">
              <w:rPr>
                <w:lang w:val="en-IN"/>
              </w:rPr>
              <w:t>C</w:t>
            </w:r>
            <w:r w:rsidRPr="00180963">
              <w:rPr>
                <w:lang w:val="en-IN"/>
              </w:rPr>
              <w:t>ontractor and an agreement should be signed with the Adjudicator</w:t>
            </w:r>
            <w:r w:rsidR="00A52930" w:rsidRPr="00180963">
              <w:rPr>
                <w:lang w:val="en-IN"/>
              </w:rPr>
              <w:t>/DRE</w:t>
            </w:r>
            <w:r w:rsidRPr="00180963">
              <w:rPr>
                <w:lang w:val="en-IN"/>
              </w:rPr>
              <w:t xml:space="preserve"> jointly by </w:t>
            </w:r>
            <w:r w:rsidR="00417D7C" w:rsidRPr="00180963">
              <w:rPr>
                <w:lang w:val="en-IN"/>
              </w:rPr>
              <w:t xml:space="preserve">the </w:t>
            </w:r>
            <w:r w:rsidRPr="00180963">
              <w:rPr>
                <w:lang w:val="en-IN"/>
              </w:rPr>
              <w:t>Employer</w:t>
            </w:r>
            <w:r w:rsidR="00417D7C" w:rsidRPr="00180963">
              <w:rPr>
                <w:lang w:val="en-IN"/>
              </w:rPr>
              <w:t xml:space="preserve"> and the </w:t>
            </w:r>
            <w:r w:rsidRPr="00180963">
              <w:rPr>
                <w:lang w:val="en-IN"/>
              </w:rPr>
              <w:t>Contractor in the form attached – Appendix 3.</w:t>
            </w:r>
          </w:p>
          <w:p w14:paraId="597BACA6" w14:textId="77777777" w:rsidR="002834F9" w:rsidRPr="00180963" w:rsidRDefault="007B586E" w:rsidP="004224C4">
            <w:pPr>
              <w:numPr>
                <w:ilvl w:val="1"/>
                <w:numId w:val="46"/>
              </w:numPr>
              <w:suppressAutoHyphens/>
              <w:overflowPunct w:val="0"/>
              <w:autoSpaceDE w:val="0"/>
              <w:autoSpaceDN w:val="0"/>
              <w:adjustRightInd w:val="0"/>
              <w:spacing w:after="200"/>
              <w:ind w:right="-72" w:hanging="690"/>
              <w:jc w:val="both"/>
              <w:textAlignment w:val="baseline"/>
              <w:rPr>
                <w:rFonts w:cs="Arial"/>
                <w:b/>
                <w:bCs/>
                <w:spacing w:val="-2"/>
                <w:sz w:val="16"/>
                <w:lang w:val="en-IN"/>
              </w:rPr>
            </w:pPr>
            <w:r w:rsidRPr="00180963">
              <w:rPr>
                <w:lang w:val="en-IN"/>
              </w:rPr>
              <w:t>Should the Adjudicator</w:t>
            </w:r>
            <w:r w:rsidR="00A52930" w:rsidRPr="00180963">
              <w:rPr>
                <w:lang w:val="en-IN"/>
              </w:rPr>
              <w:t>/DRE</w:t>
            </w:r>
            <w:r w:rsidRPr="00180963">
              <w:rPr>
                <w:lang w:val="en-IN"/>
              </w:rPr>
              <w:t xml:space="preserve"> resign or die, or should the </w:t>
            </w:r>
            <w:r w:rsidR="00283744" w:rsidRPr="00180963">
              <w:rPr>
                <w:lang w:val="en-IN"/>
              </w:rPr>
              <w:t>Employer</w:t>
            </w:r>
            <w:r w:rsidRPr="00180963">
              <w:rPr>
                <w:lang w:val="en-IN"/>
              </w:rPr>
              <w:t xml:space="preserve"> and the Contractor agree that the Adjudicator</w:t>
            </w:r>
            <w:r w:rsidR="00A52930" w:rsidRPr="00180963">
              <w:rPr>
                <w:lang w:val="en-IN"/>
              </w:rPr>
              <w:t>/DRE</w:t>
            </w:r>
            <w:r w:rsidRPr="00180963">
              <w:rPr>
                <w:lang w:val="en-IN"/>
              </w:rPr>
              <w:t xml:space="preserve"> is not functioning in accordance with the provisions of the </w:t>
            </w:r>
            <w:r w:rsidR="00F07BD7" w:rsidRPr="00180963">
              <w:rPr>
                <w:lang w:val="en-IN"/>
              </w:rPr>
              <w:t>Contract;</w:t>
            </w:r>
            <w:r w:rsidRPr="00180963">
              <w:rPr>
                <w:lang w:val="en-IN"/>
              </w:rPr>
              <w:t xml:space="preserve"> a new Adjudicator</w:t>
            </w:r>
            <w:r w:rsidR="00A52930" w:rsidRPr="00180963">
              <w:rPr>
                <w:lang w:val="en-IN"/>
              </w:rPr>
              <w:t>/DRE</w:t>
            </w:r>
            <w:r w:rsidRPr="00180963">
              <w:rPr>
                <w:lang w:val="en-IN"/>
              </w:rPr>
              <w:t xml:space="preserve"> shall be jointly appointed by </w:t>
            </w:r>
            <w:r w:rsidRPr="00180963">
              <w:rPr>
                <w:lang w:val="en-IN"/>
              </w:rPr>
              <w:lastRenderedPageBreak/>
              <w:t xml:space="preserve">the </w:t>
            </w:r>
            <w:r w:rsidR="00283744" w:rsidRPr="00180963">
              <w:rPr>
                <w:lang w:val="en-IN"/>
              </w:rPr>
              <w:t>Employer</w:t>
            </w:r>
            <w:r w:rsidRPr="00180963">
              <w:rPr>
                <w:lang w:val="en-IN"/>
              </w:rPr>
              <w:t xml:space="preserve"> and the Contractor.  In case of disagreement between the </w:t>
            </w:r>
            <w:r w:rsidR="00283744" w:rsidRPr="00180963">
              <w:rPr>
                <w:lang w:val="en-IN"/>
              </w:rPr>
              <w:t>Employer</w:t>
            </w:r>
            <w:r w:rsidRPr="00180963">
              <w:rPr>
                <w:lang w:val="en-IN"/>
              </w:rPr>
              <w:t xml:space="preserve"> and the Contractor, within 30 days, the Adjudicator</w:t>
            </w:r>
            <w:r w:rsidR="00A52930" w:rsidRPr="00180963">
              <w:rPr>
                <w:lang w:val="en-IN"/>
              </w:rPr>
              <w:t>/DRE</w:t>
            </w:r>
            <w:r w:rsidRPr="00180963">
              <w:rPr>
                <w:lang w:val="en-IN"/>
              </w:rPr>
              <w:t xml:space="preserve"> shall be designated by the Appointing Authority </w:t>
            </w:r>
            <w:r w:rsidRPr="00180963">
              <w:rPr>
                <w:b/>
                <w:lang w:val="en-IN"/>
              </w:rPr>
              <w:t>designated in the PCC</w:t>
            </w:r>
            <w:r w:rsidRPr="00180963">
              <w:rPr>
                <w:lang w:val="en-IN"/>
              </w:rPr>
              <w:t xml:space="preserve"> at the request of either party, within 14 days of receipt of such request.</w:t>
            </w:r>
          </w:p>
        </w:tc>
      </w:tr>
      <w:tr w:rsidR="007B586E" w:rsidRPr="00180963" w14:paraId="687BBB0F" w14:textId="77777777">
        <w:tc>
          <w:tcPr>
            <w:tcW w:w="2160" w:type="dxa"/>
            <w:tcBorders>
              <w:top w:val="nil"/>
              <w:left w:val="nil"/>
              <w:bottom w:val="nil"/>
              <w:right w:val="nil"/>
            </w:tcBorders>
          </w:tcPr>
          <w:p w14:paraId="747C067E" w14:textId="77777777" w:rsidR="007B586E" w:rsidRPr="00180963" w:rsidRDefault="007B586E" w:rsidP="004224C4">
            <w:pPr>
              <w:pStyle w:val="Head42"/>
              <w:numPr>
                <w:ilvl w:val="0"/>
                <w:numId w:val="46"/>
              </w:numPr>
              <w:ind w:left="360" w:hanging="360"/>
              <w:rPr>
                <w:lang w:val="en-IN"/>
              </w:rPr>
            </w:pPr>
            <w:bookmarkStart w:id="555" w:name="_Toc343309866"/>
            <w:bookmarkStart w:id="556" w:name="_Toc168299737"/>
            <w:r w:rsidRPr="00180963">
              <w:rPr>
                <w:lang w:val="en-IN"/>
              </w:rPr>
              <w:t>Procedure for Disputes</w:t>
            </w:r>
            <w:bookmarkEnd w:id="555"/>
            <w:bookmarkEnd w:id="556"/>
          </w:p>
          <w:p w14:paraId="5511FAB2" w14:textId="77777777" w:rsidR="002834F9" w:rsidRPr="00180963" w:rsidRDefault="002834F9" w:rsidP="00323B67">
            <w:pPr>
              <w:pStyle w:val="Head42"/>
              <w:ind w:firstLine="0"/>
              <w:rPr>
                <w:lang w:val="en-IN"/>
              </w:rPr>
            </w:pPr>
          </w:p>
          <w:p w14:paraId="2DCB604C" w14:textId="77777777" w:rsidR="002834F9" w:rsidRPr="00180963" w:rsidRDefault="002834F9" w:rsidP="00323B67">
            <w:pPr>
              <w:pStyle w:val="Head42"/>
              <w:ind w:firstLine="0"/>
              <w:rPr>
                <w:lang w:val="en-IN"/>
              </w:rPr>
            </w:pPr>
          </w:p>
          <w:p w14:paraId="6E3A1115" w14:textId="77777777" w:rsidR="002834F9" w:rsidRPr="00180963" w:rsidRDefault="002834F9" w:rsidP="00323B67">
            <w:pPr>
              <w:pStyle w:val="Head42"/>
              <w:ind w:firstLine="0"/>
              <w:rPr>
                <w:lang w:val="en-IN"/>
              </w:rPr>
            </w:pPr>
          </w:p>
          <w:p w14:paraId="44AE4BCA" w14:textId="77777777" w:rsidR="002834F9" w:rsidRPr="00180963" w:rsidRDefault="002834F9" w:rsidP="00323B67">
            <w:pPr>
              <w:pStyle w:val="Head42"/>
              <w:ind w:firstLine="0"/>
              <w:rPr>
                <w:lang w:val="en-IN"/>
              </w:rPr>
            </w:pPr>
          </w:p>
          <w:p w14:paraId="6D9E5348" w14:textId="77777777" w:rsidR="002834F9" w:rsidRPr="00180963" w:rsidRDefault="002834F9" w:rsidP="00323B67">
            <w:pPr>
              <w:pStyle w:val="Head42"/>
              <w:ind w:firstLine="0"/>
              <w:rPr>
                <w:lang w:val="en-IN"/>
              </w:rPr>
            </w:pPr>
          </w:p>
          <w:p w14:paraId="6DEDD542" w14:textId="77777777" w:rsidR="002834F9" w:rsidRPr="00180963" w:rsidRDefault="002834F9" w:rsidP="00323B67">
            <w:pPr>
              <w:pStyle w:val="Head42"/>
              <w:ind w:firstLine="0"/>
              <w:rPr>
                <w:lang w:val="en-IN"/>
              </w:rPr>
            </w:pPr>
          </w:p>
          <w:p w14:paraId="581B3897" w14:textId="77777777" w:rsidR="002834F9" w:rsidRPr="00180963" w:rsidRDefault="002834F9" w:rsidP="00323B67">
            <w:pPr>
              <w:pStyle w:val="Head42"/>
              <w:ind w:firstLine="0"/>
              <w:rPr>
                <w:lang w:val="en-IN"/>
              </w:rPr>
            </w:pPr>
          </w:p>
          <w:p w14:paraId="2756DD30" w14:textId="77777777" w:rsidR="002834F9" w:rsidRPr="00180963" w:rsidRDefault="002834F9" w:rsidP="00323B67">
            <w:pPr>
              <w:pStyle w:val="Head42"/>
              <w:ind w:firstLine="0"/>
              <w:rPr>
                <w:lang w:val="en-IN"/>
              </w:rPr>
            </w:pPr>
          </w:p>
          <w:p w14:paraId="4A70363B" w14:textId="77777777" w:rsidR="002834F9" w:rsidRPr="00180963" w:rsidRDefault="002834F9" w:rsidP="00323B67">
            <w:pPr>
              <w:pStyle w:val="Head42"/>
              <w:ind w:firstLine="0"/>
              <w:rPr>
                <w:lang w:val="en-IN"/>
              </w:rPr>
            </w:pPr>
          </w:p>
          <w:p w14:paraId="4DDD4D53" w14:textId="77777777" w:rsidR="002834F9" w:rsidRPr="00180963" w:rsidRDefault="002834F9" w:rsidP="00323B67">
            <w:pPr>
              <w:pStyle w:val="Head42"/>
              <w:ind w:firstLine="0"/>
              <w:rPr>
                <w:lang w:val="en-IN"/>
              </w:rPr>
            </w:pPr>
          </w:p>
          <w:p w14:paraId="3DEC4577" w14:textId="77777777" w:rsidR="002834F9" w:rsidRPr="00180963" w:rsidRDefault="002834F9" w:rsidP="00323B67">
            <w:pPr>
              <w:pStyle w:val="Head42"/>
              <w:ind w:firstLine="0"/>
              <w:rPr>
                <w:lang w:val="en-IN"/>
              </w:rPr>
            </w:pPr>
          </w:p>
          <w:p w14:paraId="2C31B7AE" w14:textId="77777777" w:rsidR="002834F9" w:rsidRPr="00180963" w:rsidRDefault="002834F9" w:rsidP="00323B67">
            <w:pPr>
              <w:pStyle w:val="Head42"/>
              <w:ind w:firstLine="0"/>
              <w:rPr>
                <w:lang w:val="en-IN"/>
              </w:rPr>
            </w:pPr>
          </w:p>
          <w:p w14:paraId="0A6052B3" w14:textId="77777777" w:rsidR="002834F9" w:rsidRPr="00180963" w:rsidRDefault="002834F9" w:rsidP="00323B67">
            <w:pPr>
              <w:pStyle w:val="Head42"/>
              <w:ind w:firstLine="0"/>
              <w:rPr>
                <w:lang w:val="en-IN"/>
              </w:rPr>
            </w:pPr>
          </w:p>
          <w:p w14:paraId="2C515141" w14:textId="77777777" w:rsidR="002834F9" w:rsidRPr="00180963" w:rsidRDefault="002834F9" w:rsidP="00323B67">
            <w:pPr>
              <w:pStyle w:val="Head42"/>
              <w:ind w:firstLine="0"/>
              <w:rPr>
                <w:lang w:val="en-IN"/>
              </w:rPr>
            </w:pPr>
          </w:p>
          <w:p w14:paraId="46A6F53E" w14:textId="77777777" w:rsidR="002834F9" w:rsidRPr="00180963" w:rsidRDefault="002834F9" w:rsidP="00323B67">
            <w:pPr>
              <w:pStyle w:val="Head42"/>
              <w:ind w:firstLine="0"/>
              <w:rPr>
                <w:lang w:val="en-IN"/>
              </w:rPr>
            </w:pPr>
          </w:p>
          <w:p w14:paraId="0E1B2212" w14:textId="77777777" w:rsidR="002834F9" w:rsidRPr="00180963" w:rsidRDefault="002834F9" w:rsidP="00323B67">
            <w:pPr>
              <w:pStyle w:val="Head42"/>
              <w:ind w:firstLine="0"/>
              <w:rPr>
                <w:lang w:val="en-IN"/>
              </w:rPr>
            </w:pPr>
          </w:p>
          <w:p w14:paraId="41F6B826" w14:textId="77777777" w:rsidR="002834F9" w:rsidRPr="00180963" w:rsidRDefault="002834F9" w:rsidP="00323B67">
            <w:pPr>
              <w:pStyle w:val="Head42"/>
              <w:ind w:firstLine="0"/>
              <w:rPr>
                <w:lang w:val="en-IN"/>
              </w:rPr>
            </w:pPr>
          </w:p>
          <w:p w14:paraId="310358B5" w14:textId="77777777" w:rsidR="002834F9" w:rsidRPr="00180963" w:rsidRDefault="002834F9" w:rsidP="00323B67">
            <w:pPr>
              <w:pStyle w:val="Head42"/>
              <w:ind w:firstLine="0"/>
              <w:rPr>
                <w:lang w:val="en-IN"/>
              </w:rPr>
            </w:pPr>
          </w:p>
          <w:p w14:paraId="686ED57E" w14:textId="77777777" w:rsidR="002834F9" w:rsidRPr="00180963" w:rsidRDefault="002834F9" w:rsidP="00323B67">
            <w:pPr>
              <w:pStyle w:val="Head42"/>
              <w:ind w:firstLine="0"/>
              <w:rPr>
                <w:lang w:val="en-IN"/>
              </w:rPr>
            </w:pPr>
          </w:p>
          <w:p w14:paraId="7F013662" w14:textId="77777777" w:rsidR="002834F9" w:rsidRPr="00180963" w:rsidRDefault="002834F9" w:rsidP="00323B67">
            <w:pPr>
              <w:pStyle w:val="Head42"/>
              <w:ind w:firstLine="0"/>
              <w:rPr>
                <w:lang w:val="en-IN"/>
              </w:rPr>
            </w:pPr>
          </w:p>
          <w:p w14:paraId="6C905837" w14:textId="77777777" w:rsidR="002834F9" w:rsidRPr="00180963" w:rsidRDefault="002834F9" w:rsidP="00323B67">
            <w:pPr>
              <w:pStyle w:val="Head42"/>
              <w:ind w:firstLine="0"/>
              <w:rPr>
                <w:lang w:val="en-IN"/>
              </w:rPr>
            </w:pPr>
          </w:p>
          <w:p w14:paraId="789537AE" w14:textId="77777777" w:rsidR="002834F9" w:rsidRPr="00180963" w:rsidRDefault="002834F9" w:rsidP="00323B67">
            <w:pPr>
              <w:pStyle w:val="Head42"/>
              <w:ind w:firstLine="0"/>
              <w:rPr>
                <w:lang w:val="en-IN"/>
              </w:rPr>
            </w:pPr>
          </w:p>
          <w:p w14:paraId="0F85F83D" w14:textId="77777777" w:rsidR="002834F9" w:rsidRPr="00180963" w:rsidRDefault="002834F9" w:rsidP="00323B67">
            <w:pPr>
              <w:pStyle w:val="Head42"/>
              <w:ind w:firstLine="0"/>
              <w:rPr>
                <w:lang w:val="en-IN"/>
              </w:rPr>
            </w:pPr>
          </w:p>
          <w:p w14:paraId="2190F08A" w14:textId="77777777" w:rsidR="002834F9" w:rsidRPr="00180963" w:rsidRDefault="002834F9" w:rsidP="00323B67">
            <w:pPr>
              <w:pStyle w:val="Head42"/>
              <w:ind w:firstLine="0"/>
              <w:rPr>
                <w:lang w:val="en-IN"/>
              </w:rPr>
            </w:pPr>
          </w:p>
          <w:p w14:paraId="50689056" w14:textId="77777777" w:rsidR="002834F9" w:rsidRPr="00180963" w:rsidRDefault="002834F9" w:rsidP="00323B67">
            <w:pPr>
              <w:pStyle w:val="Head42"/>
              <w:ind w:firstLine="0"/>
              <w:rPr>
                <w:lang w:val="en-IN"/>
              </w:rPr>
            </w:pPr>
          </w:p>
          <w:p w14:paraId="5676018B" w14:textId="77777777" w:rsidR="002834F9" w:rsidRPr="00180963" w:rsidRDefault="002834F9" w:rsidP="00323B67">
            <w:pPr>
              <w:pStyle w:val="Head42"/>
              <w:ind w:firstLine="0"/>
              <w:rPr>
                <w:lang w:val="en-IN"/>
              </w:rPr>
            </w:pPr>
          </w:p>
          <w:p w14:paraId="08260438" w14:textId="77777777" w:rsidR="002834F9" w:rsidRPr="00180963" w:rsidRDefault="002834F9" w:rsidP="00323B67">
            <w:pPr>
              <w:pStyle w:val="Head42"/>
              <w:ind w:firstLine="0"/>
              <w:rPr>
                <w:lang w:val="en-IN"/>
              </w:rPr>
            </w:pPr>
          </w:p>
          <w:p w14:paraId="357CA033" w14:textId="77777777" w:rsidR="00EA28D3" w:rsidRDefault="00B9792A">
            <w:pPr>
              <w:pStyle w:val="Head42"/>
              <w:tabs>
                <w:tab w:val="clear" w:pos="360"/>
                <w:tab w:val="left" w:pos="142"/>
              </w:tabs>
              <w:ind w:left="142" w:firstLine="0"/>
              <w:rPr>
                <w:lang w:val="en-IN"/>
              </w:rPr>
            </w:pPr>
            <w:r w:rsidRPr="00180963">
              <w:rPr>
                <w:lang w:val="en-IN"/>
              </w:rPr>
              <w:t>25. Corrupt And Fraudulent Practices</w:t>
            </w:r>
          </w:p>
          <w:p w14:paraId="091AA5CA" w14:textId="77777777" w:rsidR="002834F9" w:rsidRPr="00180963" w:rsidRDefault="002834F9" w:rsidP="00323B67">
            <w:pPr>
              <w:pStyle w:val="Head42"/>
              <w:ind w:firstLine="0"/>
              <w:rPr>
                <w:lang w:val="en-IN"/>
              </w:rPr>
            </w:pPr>
          </w:p>
          <w:p w14:paraId="5E56E104" w14:textId="77777777" w:rsidR="002834F9" w:rsidRPr="00180963" w:rsidRDefault="002834F9" w:rsidP="00323B67">
            <w:pPr>
              <w:pStyle w:val="Head42"/>
              <w:ind w:firstLine="0"/>
              <w:rPr>
                <w:lang w:val="en-IN"/>
              </w:rPr>
            </w:pPr>
          </w:p>
          <w:p w14:paraId="46033DDB" w14:textId="77777777" w:rsidR="002834F9" w:rsidRPr="00180963" w:rsidRDefault="002834F9" w:rsidP="00323B67">
            <w:pPr>
              <w:pStyle w:val="Head42"/>
              <w:ind w:firstLine="0"/>
              <w:rPr>
                <w:lang w:val="en-IN"/>
              </w:rPr>
            </w:pPr>
          </w:p>
          <w:p w14:paraId="0568C784" w14:textId="77777777" w:rsidR="002834F9" w:rsidRPr="00180963" w:rsidRDefault="002834F9" w:rsidP="00323B67">
            <w:pPr>
              <w:pStyle w:val="Head42"/>
              <w:ind w:firstLine="0"/>
              <w:rPr>
                <w:lang w:val="en-IN"/>
              </w:rPr>
            </w:pPr>
          </w:p>
          <w:p w14:paraId="1FBAB4F9" w14:textId="77777777" w:rsidR="002834F9" w:rsidRPr="00180963" w:rsidRDefault="002834F9" w:rsidP="00323B67">
            <w:pPr>
              <w:pStyle w:val="Head42"/>
              <w:ind w:firstLine="0"/>
              <w:rPr>
                <w:lang w:val="en-IN"/>
              </w:rPr>
            </w:pPr>
          </w:p>
          <w:p w14:paraId="58BD79C4" w14:textId="77777777" w:rsidR="002834F9" w:rsidRPr="00180963" w:rsidRDefault="002834F9" w:rsidP="00323B67">
            <w:pPr>
              <w:pStyle w:val="Head42"/>
              <w:ind w:firstLine="0"/>
              <w:rPr>
                <w:lang w:val="en-IN"/>
              </w:rPr>
            </w:pPr>
          </w:p>
          <w:p w14:paraId="77F52EB7" w14:textId="77777777" w:rsidR="002834F9" w:rsidRPr="00180963" w:rsidRDefault="002834F9" w:rsidP="00323B67">
            <w:pPr>
              <w:pStyle w:val="Head42"/>
              <w:ind w:firstLine="0"/>
              <w:rPr>
                <w:lang w:val="en-IN"/>
              </w:rPr>
            </w:pPr>
          </w:p>
          <w:p w14:paraId="140E0C82" w14:textId="77777777" w:rsidR="002834F9" w:rsidRPr="00180963" w:rsidRDefault="002834F9" w:rsidP="00323B67">
            <w:pPr>
              <w:pStyle w:val="Head42"/>
              <w:ind w:firstLine="0"/>
              <w:rPr>
                <w:lang w:val="en-IN"/>
              </w:rPr>
            </w:pPr>
          </w:p>
        </w:tc>
        <w:tc>
          <w:tcPr>
            <w:tcW w:w="6984" w:type="dxa"/>
            <w:tcBorders>
              <w:top w:val="nil"/>
              <w:left w:val="nil"/>
              <w:bottom w:val="nil"/>
              <w:right w:val="nil"/>
            </w:tcBorders>
          </w:tcPr>
          <w:p w14:paraId="7A028B99" w14:textId="77777777" w:rsidR="007B586E" w:rsidRPr="00180963" w:rsidRDefault="007B586E" w:rsidP="004224C4">
            <w:pPr>
              <w:numPr>
                <w:ilvl w:val="1"/>
                <w:numId w:val="46"/>
              </w:numPr>
              <w:suppressAutoHyphens/>
              <w:overflowPunct w:val="0"/>
              <w:autoSpaceDE w:val="0"/>
              <w:autoSpaceDN w:val="0"/>
              <w:adjustRightInd w:val="0"/>
              <w:spacing w:after="200"/>
              <w:ind w:right="-72"/>
              <w:jc w:val="both"/>
              <w:textAlignment w:val="baseline"/>
              <w:rPr>
                <w:lang w:val="en-IN"/>
              </w:rPr>
            </w:pPr>
            <w:r w:rsidRPr="00180963">
              <w:rPr>
                <w:lang w:val="en-IN"/>
              </w:rPr>
              <w:t>If the Contractor believes that a decision taken by the Project Manager was either outside the authority given to the Project Manager by the Contract or that the decision was wrongly taken, the decision shall be referred to the Adjudicator</w:t>
            </w:r>
            <w:r w:rsidR="00A52930" w:rsidRPr="00180963">
              <w:rPr>
                <w:lang w:val="en-IN"/>
              </w:rPr>
              <w:t>/DRE</w:t>
            </w:r>
            <w:r w:rsidRPr="00180963">
              <w:rPr>
                <w:lang w:val="en-IN"/>
              </w:rPr>
              <w:t xml:space="preserve"> within 14 days of the notification of the Project Manager’s decision.</w:t>
            </w:r>
          </w:p>
          <w:p w14:paraId="4EB26B83" w14:textId="77777777" w:rsidR="007B586E" w:rsidRPr="00180963" w:rsidRDefault="007B586E" w:rsidP="004224C4">
            <w:pPr>
              <w:numPr>
                <w:ilvl w:val="1"/>
                <w:numId w:val="46"/>
              </w:numPr>
              <w:suppressAutoHyphens/>
              <w:overflowPunct w:val="0"/>
              <w:autoSpaceDE w:val="0"/>
              <w:autoSpaceDN w:val="0"/>
              <w:adjustRightInd w:val="0"/>
              <w:spacing w:after="200"/>
              <w:ind w:right="-72"/>
              <w:jc w:val="both"/>
              <w:textAlignment w:val="baseline"/>
              <w:rPr>
                <w:lang w:val="en-IN"/>
              </w:rPr>
            </w:pPr>
            <w:r w:rsidRPr="00180963">
              <w:rPr>
                <w:lang w:val="en-IN"/>
              </w:rPr>
              <w:t>The Adjudicator</w:t>
            </w:r>
            <w:r w:rsidR="00A52930" w:rsidRPr="00180963">
              <w:rPr>
                <w:lang w:val="en-IN"/>
              </w:rPr>
              <w:t>/DRE</w:t>
            </w:r>
            <w:r w:rsidRPr="00180963">
              <w:rPr>
                <w:lang w:val="en-IN"/>
              </w:rPr>
              <w:t xml:space="preserve"> shall give a decision in writing within 28 days of receipt of a notification of a dispute.</w:t>
            </w:r>
          </w:p>
          <w:p w14:paraId="2DD34F0B" w14:textId="77777777" w:rsidR="007B586E" w:rsidRPr="00180963" w:rsidRDefault="007B586E" w:rsidP="004224C4">
            <w:pPr>
              <w:numPr>
                <w:ilvl w:val="1"/>
                <w:numId w:val="46"/>
              </w:numPr>
              <w:suppressAutoHyphens/>
              <w:overflowPunct w:val="0"/>
              <w:autoSpaceDE w:val="0"/>
              <w:autoSpaceDN w:val="0"/>
              <w:adjustRightInd w:val="0"/>
              <w:spacing w:after="200"/>
              <w:ind w:right="-72"/>
              <w:jc w:val="both"/>
              <w:textAlignment w:val="baseline"/>
              <w:rPr>
                <w:lang w:val="en-IN"/>
              </w:rPr>
            </w:pPr>
            <w:r w:rsidRPr="00180963">
              <w:rPr>
                <w:lang w:val="en-IN"/>
              </w:rPr>
              <w:t>The Adjudicator</w:t>
            </w:r>
            <w:r w:rsidR="00A52930" w:rsidRPr="00180963">
              <w:rPr>
                <w:lang w:val="en-IN"/>
              </w:rPr>
              <w:t>/DRE</w:t>
            </w:r>
            <w:r w:rsidRPr="00180963">
              <w:rPr>
                <w:lang w:val="en-IN"/>
              </w:rPr>
              <w:t xml:space="preserve"> shall be paid </w:t>
            </w:r>
            <w:r w:rsidR="00544236" w:rsidRPr="00180963">
              <w:rPr>
                <w:lang w:val="en-IN"/>
              </w:rPr>
              <w:t xml:space="preserve">daily </w:t>
            </w:r>
            <w:r w:rsidRPr="00180963">
              <w:rPr>
                <w:lang w:val="en-IN"/>
              </w:rPr>
              <w:t>at the</w:t>
            </w:r>
            <w:r w:rsidRPr="00436632">
              <w:rPr>
                <w:lang w:val="en-IN"/>
              </w:rPr>
              <w:t xml:space="preserve"> </w:t>
            </w:r>
            <w:r w:rsidR="00C02A79" w:rsidRPr="00AC2961">
              <w:rPr>
                <w:lang w:val="en-IN"/>
              </w:rPr>
              <w:t xml:space="preserve">rate </w:t>
            </w:r>
            <w:r w:rsidRPr="00180963">
              <w:rPr>
                <w:b/>
                <w:lang w:val="en-IN"/>
              </w:rPr>
              <w:t>specified in the</w:t>
            </w:r>
            <w:r w:rsidR="00436632">
              <w:rPr>
                <w:b/>
                <w:lang w:val="en-IN"/>
              </w:rPr>
              <w:t xml:space="preserve"> </w:t>
            </w:r>
            <w:r w:rsidRPr="00180963">
              <w:rPr>
                <w:b/>
                <w:lang w:val="en-IN"/>
              </w:rPr>
              <w:t>PCC,</w:t>
            </w:r>
            <w:r w:rsidRPr="00180963">
              <w:rPr>
                <w:lang w:val="en-IN"/>
              </w:rPr>
              <w:t xml:space="preserve"> together with reimbursable expenses of the types </w:t>
            </w:r>
            <w:r w:rsidRPr="00180963">
              <w:rPr>
                <w:b/>
                <w:lang w:val="en-IN"/>
              </w:rPr>
              <w:t>specified in the PCC</w:t>
            </w:r>
            <w:r w:rsidRPr="00180963">
              <w:rPr>
                <w:lang w:val="en-IN"/>
              </w:rPr>
              <w:t xml:space="preserve">, and the cost shall be divided equally between the </w:t>
            </w:r>
            <w:r w:rsidR="00283744" w:rsidRPr="00180963">
              <w:rPr>
                <w:lang w:val="en-IN"/>
              </w:rPr>
              <w:t>Employer</w:t>
            </w:r>
            <w:r w:rsidRPr="00180963">
              <w:rPr>
                <w:lang w:val="en-IN"/>
              </w:rPr>
              <w:t xml:space="preserve"> and the Contractor</w:t>
            </w:r>
            <w:r w:rsidR="00544236" w:rsidRPr="00180963">
              <w:rPr>
                <w:lang w:val="en-IN"/>
              </w:rPr>
              <w:t>.  W</w:t>
            </w:r>
            <w:r w:rsidRPr="00180963">
              <w:rPr>
                <w:lang w:val="en-IN"/>
              </w:rPr>
              <w:t>hatever decision is reached by the Adjudicator</w:t>
            </w:r>
            <w:r w:rsidR="00A52930" w:rsidRPr="00180963">
              <w:rPr>
                <w:lang w:val="en-IN"/>
              </w:rPr>
              <w:t>/DRE</w:t>
            </w:r>
            <w:r w:rsidR="00496680" w:rsidRPr="00180963">
              <w:rPr>
                <w:lang w:val="en-IN"/>
              </w:rPr>
              <w:t>, e</w:t>
            </w:r>
            <w:r w:rsidRPr="00180963">
              <w:rPr>
                <w:lang w:val="en-IN"/>
              </w:rPr>
              <w:t xml:space="preserve">ither party may refer </w:t>
            </w:r>
            <w:r w:rsidR="00496680" w:rsidRPr="00180963">
              <w:rPr>
                <w:lang w:val="en-IN"/>
              </w:rPr>
              <w:t xml:space="preserve">that </w:t>
            </w:r>
            <w:r w:rsidR="00F07BD7" w:rsidRPr="00180963">
              <w:rPr>
                <w:lang w:val="en-IN"/>
              </w:rPr>
              <w:t>decision to</w:t>
            </w:r>
            <w:r w:rsidRPr="00180963">
              <w:rPr>
                <w:lang w:val="en-IN"/>
              </w:rPr>
              <w:t xml:space="preserve"> an Arbitrator within 28 days of the Adjudicator’s </w:t>
            </w:r>
            <w:r w:rsidR="00F07BD7" w:rsidRPr="00180963">
              <w:rPr>
                <w:lang w:val="en-IN"/>
              </w:rPr>
              <w:t xml:space="preserve">/DRE’s </w:t>
            </w:r>
            <w:r w:rsidRPr="00180963">
              <w:rPr>
                <w:lang w:val="en-IN"/>
              </w:rPr>
              <w:t xml:space="preserve">written decision.  If neither party refers the dispute to arbitration within the above 28 days, the Adjudicator’s </w:t>
            </w:r>
            <w:r w:rsidR="00F07BD7" w:rsidRPr="00180963">
              <w:rPr>
                <w:lang w:val="en-IN"/>
              </w:rPr>
              <w:t xml:space="preserve">/DRE’s </w:t>
            </w:r>
            <w:r w:rsidRPr="00180963">
              <w:rPr>
                <w:lang w:val="en-IN"/>
              </w:rPr>
              <w:t>decision shall be final and binding.</w:t>
            </w:r>
          </w:p>
          <w:p w14:paraId="1E8C134B" w14:textId="77777777" w:rsidR="007B586E" w:rsidRPr="00180963" w:rsidRDefault="007B586E" w:rsidP="004224C4">
            <w:pPr>
              <w:numPr>
                <w:ilvl w:val="1"/>
                <w:numId w:val="46"/>
              </w:numPr>
              <w:suppressAutoHyphens/>
              <w:overflowPunct w:val="0"/>
              <w:autoSpaceDE w:val="0"/>
              <w:autoSpaceDN w:val="0"/>
              <w:adjustRightInd w:val="0"/>
              <w:spacing w:after="200"/>
              <w:ind w:right="-72"/>
              <w:jc w:val="both"/>
              <w:textAlignment w:val="baseline"/>
              <w:rPr>
                <w:lang w:val="en-IN"/>
              </w:rPr>
            </w:pPr>
            <w:r w:rsidRPr="00180963">
              <w:rPr>
                <w:lang w:val="en-IN"/>
              </w:rPr>
              <w:t xml:space="preserve">The arbitration shall be conducted in accordance with the arbitration procedures published by the institution named and in the place </w:t>
            </w:r>
            <w:r w:rsidR="00C02A79" w:rsidRPr="00AC2961">
              <w:rPr>
                <w:b/>
                <w:lang w:val="en-IN"/>
              </w:rPr>
              <w:t xml:space="preserve">specified </w:t>
            </w:r>
            <w:r w:rsidRPr="00180963">
              <w:rPr>
                <w:b/>
                <w:lang w:val="en-IN"/>
              </w:rPr>
              <w:t>in the PCC.</w:t>
            </w:r>
          </w:p>
          <w:p w14:paraId="7ECCE3DB" w14:textId="77777777" w:rsidR="00544236" w:rsidRPr="00180963" w:rsidRDefault="00544236" w:rsidP="00544236">
            <w:pPr>
              <w:suppressAutoHyphens/>
              <w:overflowPunct w:val="0"/>
              <w:autoSpaceDE w:val="0"/>
              <w:autoSpaceDN w:val="0"/>
              <w:adjustRightInd w:val="0"/>
              <w:spacing w:after="200"/>
              <w:ind w:left="600" w:right="-72"/>
              <w:jc w:val="both"/>
              <w:textAlignment w:val="baseline"/>
              <w:rPr>
                <w:lang w:val="en-IN"/>
              </w:rPr>
            </w:pPr>
            <w:r w:rsidRPr="00180963">
              <w:rPr>
                <w:lang w:val="en-IN"/>
              </w:rPr>
              <w:t>The Arbitrator</w:t>
            </w:r>
            <w:r w:rsidR="00417D7C" w:rsidRPr="00180963">
              <w:rPr>
                <w:lang w:val="en-IN"/>
              </w:rPr>
              <w:t>(s)</w:t>
            </w:r>
            <w:r w:rsidRPr="00180963">
              <w:rPr>
                <w:lang w:val="en-IN"/>
              </w:rPr>
              <w:t xml:space="preserve"> shall give a decision in writing within 120 days of start of the proceedings </w:t>
            </w:r>
            <w:r w:rsidR="00417D7C" w:rsidRPr="00180963">
              <w:rPr>
                <w:lang w:val="en-IN"/>
              </w:rPr>
              <w:t xml:space="preserve">unless </w:t>
            </w:r>
            <w:r w:rsidRPr="00180963">
              <w:rPr>
                <w:lang w:val="en-IN"/>
              </w:rPr>
              <w:t xml:space="preserve">otherwise agreed to by the Parties.  The Arbitrators shall entertain only those issues which have been earlier referred to the </w:t>
            </w:r>
            <w:r w:rsidR="00F07BD7" w:rsidRPr="00180963">
              <w:rPr>
                <w:lang w:val="en-IN"/>
              </w:rPr>
              <w:t>Adjudicator/Dispute Review Expert</w:t>
            </w:r>
            <w:r w:rsidRPr="00180963">
              <w:rPr>
                <w:lang w:val="en-IN"/>
              </w:rPr>
              <w:t xml:space="preserve"> and either party is dissatisfied with the decision given by the </w:t>
            </w:r>
            <w:r w:rsidR="00F07BD7" w:rsidRPr="00180963">
              <w:rPr>
                <w:lang w:val="en-IN"/>
              </w:rPr>
              <w:t>Adjudicator/Dispute Review Expert</w:t>
            </w:r>
            <w:r w:rsidRPr="00180963">
              <w:rPr>
                <w:lang w:val="en-IN"/>
              </w:rPr>
              <w:t>.</w:t>
            </w:r>
          </w:p>
          <w:p w14:paraId="154E50EE" w14:textId="77777777" w:rsidR="002834F9" w:rsidRPr="00180963" w:rsidRDefault="00B9792A" w:rsidP="00D74D0B">
            <w:pPr>
              <w:suppressAutoHyphens/>
              <w:overflowPunct w:val="0"/>
              <w:autoSpaceDE w:val="0"/>
              <w:autoSpaceDN w:val="0"/>
              <w:adjustRightInd w:val="0"/>
              <w:spacing w:after="200"/>
              <w:ind w:left="630" w:right="-72" w:hanging="630"/>
              <w:jc w:val="both"/>
              <w:textAlignment w:val="baseline"/>
              <w:rPr>
                <w:lang w:val="en-IN"/>
              </w:rPr>
            </w:pPr>
            <w:proofErr w:type="gramStart"/>
            <w:r w:rsidRPr="00180963">
              <w:rPr>
                <w:lang w:val="en-IN"/>
              </w:rPr>
              <w:t>25.1  The</w:t>
            </w:r>
            <w:proofErr w:type="gramEnd"/>
            <w:r w:rsidRPr="00180963">
              <w:rPr>
                <w:lang w:val="en-IN"/>
              </w:rPr>
              <w:t xml:space="preserve"> Bank requires compliance with its policy in regard to corrupt and fraudulent practices as set forth in Appendix to the GCC.</w:t>
            </w:r>
          </w:p>
          <w:p w14:paraId="78838469" w14:textId="77777777" w:rsidR="00B9792A" w:rsidRPr="00180963" w:rsidRDefault="00B9792A" w:rsidP="00D74D0B">
            <w:pPr>
              <w:suppressAutoHyphens/>
              <w:overflowPunct w:val="0"/>
              <w:autoSpaceDE w:val="0"/>
              <w:autoSpaceDN w:val="0"/>
              <w:adjustRightInd w:val="0"/>
              <w:spacing w:after="200"/>
              <w:ind w:left="600" w:right="-72" w:hanging="600"/>
              <w:jc w:val="both"/>
              <w:textAlignment w:val="baseline"/>
              <w:rPr>
                <w:lang w:val="en-IN"/>
              </w:rPr>
            </w:pPr>
            <w:r w:rsidRPr="00180963">
              <w:rPr>
                <w:lang w:val="en-IN"/>
              </w:rPr>
              <w:t xml:space="preserve">25.2 The Employer requires the Contractor to disclose any commissions or fees that may have been paid or are to be paid to agents or any other party with respect to the bidding process or execution of the Contract. The information </w:t>
            </w:r>
            <w:r w:rsidR="00417D7C" w:rsidRPr="00180963">
              <w:rPr>
                <w:lang w:val="en-IN"/>
              </w:rPr>
              <w:t xml:space="preserve">shall be </w:t>
            </w:r>
            <w:r w:rsidRPr="00180963">
              <w:rPr>
                <w:lang w:val="en-IN"/>
              </w:rPr>
              <w:t xml:space="preserve">disclosed </w:t>
            </w:r>
            <w:r w:rsidR="00417D7C" w:rsidRPr="00180963">
              <w:rPr>
                <w:lang w:val="en-IN"/>
              </w:rPr>
              <w:t xml:space="preserve">as and when such payments are made or agreed to, and compliance with the disclosure requirement shall be furnished, while submitting each monthly statement for payments; such disclosure </w:t>
            </w:r>
            <w:r w:rsidRPr="00180963">
              <w:rPr>
                <w:lang w:val="en-IN"/>
              </w:rPr>
              <w:t xml:space="preserve">must include at </w:t>
            </w:r>
            <w:r w:rsidRPr="00180963">
              <w:rPr>
                <w:lang w:val="en-IN"/>
              </w:rPr>
              <w:lastRenderedPageBreak/>
              <w:t>least the name and address of the agent or other party, the amount and currency, and the purpose of the commission, gratuity or fee.</w:t>
            </w:r>
          </w:p>
        </w:tc>
      </w:tr>
    </w:tbl>
    <w:p w14:paraId="6DC425A8" w14:textId="77777777" w:rsidR="007B586E" w:rsidRPr="00180963" w:rsidRDefault="007B586E">
      <w:pPr>
        <w:pStyle w:val="Head41"/>
        <w:rPr>
          <w:lang w:val="en-IN"/>
        </w:rPr>
      </w:pPr>
      <w:bookmarkStart w:id="557" w:name="_Toc168299738"/>
      <w:r w:rsidRPr="00180963">
        <w:rPr>
          <w:lang w:val="en-IN"/>
        </w:rPr>
        <w:t>B.  Time Control</w:t>
      </w:r>
      <w:bookmarkEnd w:id="557"/>
    </w:p>
    <w:tbl>
      <w:tblPr>
        <w:tblW w:w="0" w:type="auto"/>
        <w:tblLayout w:type="fixed"/>
        <w:tblLook w:val="0000" w:firstRow="0" w:lastRow="0" w:firstColumn="0" w:lastColumn="0" w:noHBand="0" w:noVBand="0"/>
      </w:tblPr>
      <w:tblGrid>
        <w:gridCol w:w="2160"/>
        <w:gridCol w:w="6984"/>
      </w:tblGrid>
      <w:tr w:rsidR="007B586E" w:rsidRPr="00180963" w14:paraId="7CC21C4C" w14:textId="77777777">
        <w:tc>
          <w:tcPr>
            <w:tcW w:w="2160" w:type="dxa"/>
            <w:tcBorders>
              <w:top w:val="nil"/>
              <w:left w:val="nil"/>
              <w:bottom w:val="nil"/>
              <w:right w:val="nil"/>
            </w:tcBorders>
          </w:tcPr>
          <w:p w14:paraId="18E59DDD" w14:textId="77777777" w:rsidR="002834F9" w:rsidRPr="00180963" w:rsidRDefault="000F2C80" w:rsidP="004224C4">
            <w:pPr>
              <w:pStyle w:val="Head42"/>
              <w:numPr>
                <w:ilvl w:val="2"/>
                <w:numId w:val="21"/>
              </w:numPr>
              <w:rPr>
                <w:lang w:val="en-IN"/>
              </w:rPr>
            </w:pPr>
            <w:r w:rsidRPr="00180963">
              <w:rPr>
                <w:lang w:val="en-IN"/>
              </w:rPr>
              <w:t>2</w:t>
            </w:r>
          </w:p>
          <w:p w14:paraId="3BE5D644" w14:textId="77777777" w:rsidR="007B586E" w:rsidRPr="00180963" w:rsidRDefault="00984426" w:rsidP="00B9792A">
            <w:pPr>
              <w:rPr>
                <w:lang w:val="en-IN"/>
              </w:rPr>
            </w:pPr>
            <w:r w:rsidRPr="00180963">
              <w:rPr>
                <w:b/>
                <w:lang w:val="en-IN"/>
              </w:rPr>
              <w:t>26. Program</w:t>
            </w:r>
          </w:p>
        </w:tc>
        <w:tc>
          <w:tcPr>
            <w:tcW w:w="6984" w:type="dxa"/>
            <w:tcBorders>
              <w:top w:val="nil"/>
              <w:left w:val="nil"/>
              <w:bottom w:val="nil"/>
              <w:right w:val="nil"/>
            </w:tcBorders>
          </w:tcPr>
          <w:p w14:paraId="7B59C445" w14:textId="3377B8C2" w:rsidR="002834F9" w:rsidRPr="00180963" w:rsidRDefault="00D74D0B"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26.1</w:t>
            </w:r>
            <w:r w:rsidRPr="00180963">
              <w:rPr>
                <w:lang w:val="en-IN"/>
              </w:rPr>
              <w:tab/>
            </w:r>
            <w:r w:rsidR="007B586E" w:rsidRPr="00180963">
              <w:rPr>
                <w:lang w:val="en-IN"/>
              </w:rPr>
              <w:t xml:space="preserve">Within the time </w:t>
            </w:r>
            <w:r w:rsidR="007B586E" w:rsidRPr="00180963">
              <w:rPr>
                <w:b/>
                <w:lang w:val="en-IN"/>
              </w:rPr>
              <w:t>stated in the PCC</w:t>
            </w:r>
            <w:r w:rsidR="007B586E" w:rsidRPr="00180963">
              <w:rPr>
                <w:lang w:val="en-IN"/>
              </w:rPr>
              <w:t xml:space="preserve">, after the date of the Letter of Acceptance, the Contractor shall submit to the Project Manager for approval a </w:t>
            </w:r>
            <w:r w:rsidR="00544236" w:rsidRPr="00180963">
              <w:rPr>
                <w:lang w:val="en-IN"/>
              </w:rPr>
              <w:t xml:space="preserve">revised </w:t>
            </w:r>
            <w:r w:rsidR="007B586E" w:rsidRPr="00180963">
              <w:rPr>
                <w:lang w:val="en-IN"/>
              </w:rPr>
              <w:t>Program</w:t>
            </w:r>
            <w:r w:rsidR="00544236" w:rsidRPr="00180963">
              <w:rPr>
                <w:lang w:val="en-IN"/>
              </w:rPr>
              <w:t xml:space="preserve"> (revising the program given </w:t>
            </w:r>
            <w:proofErr w:type="spellStart"/>
            <w:r w:rsidR="006E402A" w:rsidRPr="00180963">
              <w:rPr>
                <w:lang w:val="en-IN"/>
              </w:rPr>
              <w:t>alongwith</w:t>
            </w:r>
            <w:proofErr w:type="spellEnd"/>
            <w:r w:rsidR="00544236" w:rsidRPr="00180963">
              <w:rPr>
                <w:lang w:val="en-IN"/>
              </w:rPr>
              <w:t xml:space="preserve"> the bid) including Environmental Management Plan</w:t>
            </w:r>
            <w:r w:rsidR="007B586E" w:rsidRPr="00180963">
              <w:rPr>
                <w:lang w:val="en-IN"/>
              </w:rPr>
              <w:t xml:space="preserve"> </w:t>
            </w:r>
            <w:r w:rsidR="00150C07">
              <w:t xml:space="preserve">(to comply with the </w:t>
            </w:r>
            <w:r w:rsidR="00150C07">
              <w:rPr>
                <w:color w:val="000000"/>
              </w:rPr>
              <w:t>applicable Laws/ Rules/ Regulations for protection of environment, public health and safety, and the applicable parts of the Environment Management Plan</w:t>
            </w:r>
            <w:r w:rsidR="00150C07">
              <w:rPr>
                <w:i/>
                <w:iCs/>
                <w:color w:val="000000"/>
              </w:rPr>
              <w:t xml:space="preserve"> </w:t>
            </w:r>
            <w:r w:rsidR="00150C07">
              <w:rPr>
                <w:color w:val="000000"/>
              </w:rPr>
              <w:t xml:space="preserve">of the project) </w:t>
            </w:r>
            <w:r w:rsidR="007B586E" w:rsidRPr="00180963">
              <w:rPr>
                <w:lang w:val="en-IN"/>
              </w:rPr>
              <w:t>showing the general methods, arrangements, order, and timing for all the activities in the Works</w:t>
            </w:r>
            <w:r w:rsidR="00B70B7C" w:rsidRPr="00180963">
              <w:rPr>
                <w:lang w:val="en-IN"/>
              </w:rPr>
              <w:t xml:space="preserve"> </w:t>
            </w:r>
            <w:proofErr w:type="spellStart"/>
            <w:r w:rsidR="00B70B7C" w:rsidRPr="00180963">
              <w:rPr>
                <w:lang w:val="en-IN"/>
              </w:rPr>
              <w:t>alongwith</w:t>
            </w:r>
            <w:proofErr w:type="spellEnd"/>
            <w:r w:rsidR="00B70B7C" w:rsidRPr="00180963">
              <w:rPr>
                <w:lang w:val="en-IN"/>
              </w:rPr>
              <w:t xml:space="preserve"> monthly cash flow forecasts</w:t>
            </w:r>
            <w:r w:rsidR="007B586E" w:rsidRPr="00180963">
              <w:rPr>
                <w:lang w:val="en-IN"/>
              </w:rPr>
              <w:t xml:space="preserve">. </w:t>
            </w:r>
          </w:p>
          <w:p w14:paraId="3DCB758A" w14:textId="77777777" w:rsidR="002834F9" w:rsidRPr="00180963" w:rsidRDefault="001674D7" w:rsidP="00D74D0B">
            <w:pPr>
              <w:suppressAutoHyphens/>
              <w:overflowPunct w:val="0"/>
              <w:autoSpaceDE w:val="0"/>
              <w:autoSpaceDN w:val="0"/>
              <w:adjustRightInd w:val="0"/>
              <w:spacing w:after="200"/>
              <w:ind w:left="720" w:right="-72" w:hanging="720"/>
              <w:textAlignment w:val="baseline"/>
              <w:rPr>
                <w:lang w:val="en-IN"/>
              </w:rPr>
            </w:pPr>
            <w:r w:rsidRPr="00180963">
              <w:rPr>
                <w:lang w:val="en-IN"/>
              </w:rPr>
              <w:t>26.2</w:t>
            </w:r>
            <w:r w:rsidR="00D74D0B" w:rsidRPr="00180963">
              <w:rPr>
                <w:lang w:val="en-IN"/>
              </w:rPr>
              <w:tab/>
            </w:r>
            <w:r w:rsidR="007B586E" w:rsidRPr="00180963">
              <w:rPr>
                <w:lang w:val="en-IN"/>
              </w:rPr>
              <w:t>An update of the Program shall be a program showing the actual progress achieved on each activity and the effect of the progress achieved on the timing of the remaining work, including any changes to the sequence of the activities.</w:t>
            </w:r>
          </w:p>
          <w:p w14:paraId="41690D51" w14:textId="77777777" w:rsidR="002834F9" w:rsidRPr="00180963" w:rsidRDefault="001674D7" w:rsidP="00D74D0B">
            <w:pPr>
              <w:suppressAutoHyphens/>
              <w:overflowPunct w:val="0"/>
              <w:autoSpaceDE w:val="0"/>
              <w:autoSpaceDN w:val="0"/>
              <w:adjustRightInd w:val="0"/>
              <w:spacing w:after="200"/>
              <w:ind w:left="720" w:right="-72" w:hanging="720"/>
              <w:textAlignment w:val="baseline"/>
              <w:rPr>
                <w:lang w:val="en-IN"/>
              </w:rPr>
            </w:pPr>
            <w:r w:rsidRPr="00180963">
              <w:rPr>
                <w:lang w:val="en-IN"/>
              </w:rPr>
              <w:t>26.3</w:t>
            </w:r>
            <w:r w:rsidR="00D74D0B" w:rsidRPr="00180963">
              <w:rPr>
                <w:lang w:val="en-IN"/>
              </w:rPr>
              <w:tab/>
            </w:r>
            <w:r w:rsidR="007B586E" w:rsidRPr="00180963">
              <w:rPr>
                <w:lang w:val="en-IN"/>
              </w:rPr>
              <w:t xml:space="preserve">The Contractor shall submit to the Project Manager for approval an updated Program at intervals no longer than the period </w:t>
            </w:r>
            <w:r w:rsidR="007F4A9C" w:rsidRPr="00180963">
              <w:rPr>
                <w:b/>
                <w:szCs w:val="20"/>
                <w:lang w:val="en-IN"/>
              </w:rPr>
              <w:t>stated in the PCC.</w:t>
            </w:r>
            <w:r w:rsidR="007B586E" w:rsidRPr="00180963">
              <w:rPr>
                <w:lang w:val="en-IN"/>
              </w:rPr>
              <w:t xml:space="preserve"> If the Contractor does not submit an updated Program within this period, the Project Manager may withhold the amount </w:t>
            </w:r>
            <w:r w:rsidR="007F4A9C" w:rsidRPr="00180963">
              <w:rPr>
                <w:b/>
                <w:szCs w:val="20"/>
                <w:lang w:val="en-IN"/>
              </w:rPr>
              <w:t xml:space="preserve">stated in the PCC </w:t>
            </w:r>
            <w:r w:rsidR="007B586E" w:rsidRPr="00180963">
              <w:rPr>
                <w:lang w:val="en-IN"/>
              </w:rPr>
              <w:t xml:space="preserve">from the next payment certificate and continue to withhold this amount until the next payment after the date on which the overdue Program has been submitted. </w:t>
            </w:r>
          </w:p>
          <w:p w14:paraId="7630C2A0" w14:textId="77777777" w:rsidR="002834F9" w:rsidRPr="00180963" w:rsidRDefault="001674D7"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26.4</w:t>
            </w:r>
            <w:r w:rsidR="00D74D0B" w:rsidRPr="00180963">
              <w:rPr>
                <w:lang w:val="en-IN"/>
              </w:rPr>
              <w:tab/>
            </w:r>
            <w:r w:rsidR="007B586E" w:rsidRPr="00180963">
              <w:rPr>
                <w:lang w:val="en-IN"/>
              </w:rPr>
              <w:t>The Project Manager’s approval of the Program shall not alter the Contractor’s obligations.  The Contractor may revise the Program and submit it to the Project Manager again at any time.  A revised Program shall show the effect of Variations and Compensation Events.</w:t>
            </w:r>
          </w:p>
          <w:p w14:paraId="47A76B09" w14:textId="16561E36" w:rsidR="002834F9" w:rsidRPr="00180963" w:rsidRDefault="001674D7" w:rsidP="006B08AF">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26.5</w:t>
            </w:r>
            <w:r w:rsidR="00D74D0B" w:rsidRPr="00180963">
              <w:rPr>
                <w:lang w:val="en-IN"/>
              </w:rPr>
              <w:tab/>
            </w:r>
            <w:r w:rsidR="00544236" w:rsidRPr="00180963">
              <w:rPr>
                <w:lang w:val="en-IN"/>
              </w:rPr>
              <w:t xml:space="preserve">The Contractor shall furnish monthly progress reports as directed by the Project </w:t>
            </w:r>
            <w:r w:rsidR="006B08AF">
              <w:rPr>
                <w:lang w:val="en-IN"/>
              </w:rPr>
              <w:t>Manager</w:t>
            </w:r>
            <w:r w:rsidR="00544236" w:rsidRPr="00180963">
              <w:rPr>
                <w:lang w:val="en-IN"/>
              </w:rPr>
              <w:t xml:space="preserve"> by 7</w:t>
            </w:r>
            <w:r w:rsidR="00544236" w:rsidRPr="00180963">
              <w:rPr>
                <w:vertAlign w:val="superscript"/>
                <w:lang w:val="en-IN"/>
              </w:rPr>
              <w:t>th</w:t>
            </w:r>
            <w:r w:rsidR="00544236" w:rsidRPr="00180963">
              <w:rPr>
                <w:lang w:val="en-IN"/>
              </w:rPr>
              <w:t xml:space="preserve"> of the succeeding month.  The report shall include charts and detailed descriptions of the progress of identified activities, photographs showing status of progress at site, records of Contractor’s personnel and equipment, Quality Assurance documents, comparison of actual and planned progress as per program.</w:t>
            </w:r>
            <w:r w:rsidR="00150C07">
              <w:rPr>
                <w:lang w:val="en-IN"/>
              </w:rPr>
              <w:t xml:space="preserve"> </w:t>
            </w:r>
            <w:r w:rsidR="00150C07">
              <w:t xml:space="preserve">This report will also include progress on the ESHS </w:t>
            </w:r>
            <w:r w:rsidR="00150C07" w:rsidRPr="001B40A6">
              <w:t>Management Strategies and Implementation Plans (</w:t>
            </w:r>
            <w:r w:rsidR="00150C07">
              <w:t>ESHS-</w:t>
            </w:r>
            <w:r w:rsidR="00150C07" w:rsidRPr="001B40A6">
              <w:t>MSIP)</w:t>
            </w:r>
            <w:r w:rsidR="00150C07">
              <w:t xml:space="preserve">, and compliance to the </w:t>
            </w:r>
            <w:r w:rsidR="00150C07">
              <w:rPr>
                <w:color w:val="000000"/>
              </w:rPr>
              <w:t xml:space="preserve">applicable Laws/ Rules/ Regulations for protection of </w:t>
            </w:r>
            <w:r w:rsidR="00150C07">
              <w:rPr>
                <w:color w:val="000000"/>
              </w:rPr>
              <w:lastRenderedPageBreak/>
              <w:t>environment, public health and safety, and the applicable parts of the Environment Management Plan</w:t>
            </w:r>
            <w:r w:rsidR="00150C07">
              <w:rPr>
                <w:i/>
                <w:iCs/>
                <w:color w:val="000000"/>
              </w:rPr>
              <w:t xml:space="preserve"> </w:t>
            </w:r>
            <w:r w:rsidR="00150C07">
              <w:rPr>
                <w:color w:val="000000"/>
              </w:rPr>
              <w:t>of the project</w:t>
            </w:r>
            <w:r w:rsidR="00150C07">
              <w:t>.</w:t>
            </w:r>
          </w:p>
        </w:tc>
      </w:tr>
      <w:tr w:rsidR="007B586E" w:rsidRPr="00180963" w14:paraId="638D9985" w14:textId="77777777">
        <w:tc>
          <w:tcPr>
            <w:tcW w:w="2160" w:type="dxa"/>
            <w:tcBorders>
              <w:top w:val="nil"/>
              <w:left w:val="nil"/>
              <w:bottom w:val="nil"/>
              <w:right w:val="nil"/>
            </w:tcBorders>
          </w:tcPr>
          <w:p w14:paraId="3DC47C42" w14:textId="77777777" w:rsidR="002834F9" w:rsidRPr="00180963" w:rsidRDefault="00FE4614" w:rsidP="00323B67">
            <w:pPr>
              <w:pStyle w:val="Head42"/>
              <w:ind w:left="0" w:firstLine="0"/>
              <w:rPr>
                <w:lang w:val="en-IN"/>
              </w:rPr>
            </w:pPr>
            <w:bookmarkStart w:id="558" w:name="_Toc168299740"/>
            <w:r w:rsidRPr="00180963">
              <w:rPr>
                <w:lang w:val="en-IN"/>
              </w:rPr>
              <w:t xml:space="preserve">27. </w:t>
            </w:r>
            <w:r w:rsidR="007B586E" w:rsidRPr="00180963">
              <w:rPr>
                <w:lang w:val="en-IN"/>
              </w:rPr>
              <w:t>Extension of the Intended Completion Date</w:t>
            </w:r>
            <w:bookmarkEnd w:id="558"/>
          </w:p>
        </w:tc>
        <w:tc>
          <w:tcPr>
            <w:tcW w:w="6984" w:type="dxa"/>
            <w:tcBorders>
              <w:top w:val="nil"/>
              <w:left w:val="nil"/>
              <w:bottom w:val="nil"/>
              <w:right w:val="nil"/>
            </w:tcBorders>
          </w:tcPr>
          <w:p w14:paraId="35DFB224" w14:textId="77777777" w:rsidR="002834F9" w:rsidRPr="00180963" w:rsidRDefault="00FE4614" w:rsidP="00D74D0B">
            <w:pPr>
              <w:suppressAutoHyphens/>
              <w:overflowPunct w:val="0"/>
              <w:autoSpaceDE w:val="0"/>
              <w:autoSpaceDN w:val="0"/>
              <w:adjustRightInd w:val="0"/>
              <w:spacing w:after="200"/>
              <w:ind w:left="720" w:right="-72" w:hanging="720"/>
              <w:textAlignment w:val="baseline"/>
              <w:rPr>
                <w:lang w:val="en-IN"/>
              </w:rPr>
            </w:pPr>
            <w:r w:rsidRPr="00180963">
              <w:rPr>
                <w:lang w:val="en-IN"/>
              </w:rPr>
              <w:t>27.1</w:t>
            </w:r>
            <w:r w:rsidR="00D74D0B" w:rsidRPr="00180963">
              <w:rPr>
                <w:lang w:val="en-IN"/>
              </w:rPr>
              <w:tab/>
            </w:r>
            <w:r w:rsidR="007B586E" w:rsidRPr="00180963">
              <w:rPr>
                <w:lang w:val="en-IN"/>
              </w:rPr>
              <w:t>The Project Manager shall extend the Intended Completion Date</w:t>
            </w:r>
            <w:r w:rsidR="00E9336E" w:rsidRPr="00180963">
              <w:rPr>
                <w:lang w:val="en-IN"/>
              </w:rPr>
              <w:t xml:space="preserve"> including </w:t>
            </w:r>
            <w:r w:rsidR="00B70B7C" w:rsidRPr="00180963">
              <w:rPr>
                <w:lang w:val="en-IN"/>
              </w:rPr>
              <w:t>milestones</w:t>
            </w:r>
            <w:r w:rsidR="007B586E" w:rsidRPr="00180963">
              <w:rPr>
                <w:lang w:val="en-IN"/>
              </w:rPr>
              <w:t xml:space="preserve"> if a Compensation Event occurs or a Variation is issued which makes it impossible for Completion to be achieved by the Intended Completion Date</w:t>
            </w:r>
            <w:r w:rsidR="00E9336E" w:rsidRPr="00180963">
              <w:rPr>
                <w:lang w:val="en-IN"/>
              </w:rPr>
              <w:t xml:space="preserve"> as per agreed </w:t>
            </w:r>
            <w:r w:rsidR="00B70B7C" w:rsidRPr="00180963">
              <w:rPr>
                <w:lang w:val="en-IN"/>
              </w:rPr>
              <w:t>milestones</w:t>
            </w:r>
            <w:r w:rsidR="007B586E" w:rsidRPr="00180963">
              <w:rPr>
                <w:lang w:val="en-IN"/>
              </w:rPr>
              <w:t xml:space="preserve"> without the Contractor taking steps to accelerate the remaining work, which would cause the Contractor to incur additional cost.</w:t>
            </w:r>
          </w:p>
          <w:p w14:paraId="61C1D176"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27.2</w:t>
            </w:r>
            <w:r w:rsidR="00D74D0B" w:rsidRPr="00180963">
              <w:rPr>
                <w:lang w:val="en-IN"/>
              </w:rPr>
              <w:tab/>
            </w:r>
            <w:r w:rsidR="007B586E" w:rsidRPr="00180963">
              <w:rPr>
                <w:lang w:val="en-IN"/>
              </w:rPr>
              <w:t>The Project Manager shall decide whether and by how much to extend the Intended Completion Date</w:t>
            </w:r>
            <w:r w:rsidR="00B70B7C" w:rsidRPr="00180963">
              <w:rPr>
                <w:lang w:val="en-IN"/>
              </w:rPr>
              <w:t>/milestones</w:t>
            </w:r>
            <w:r w:rsidR="007B586E" w:rsidRPr="00180963">
              <w:rPr>
                <w:lang w:val="en-IN"/>
              </w:rPr>
              <w:t xml:space="preserv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r w:rsidR="00B70B7C" w:rsidRPr="00180963">
              <w:rPr>
                <w:lang w:val="en-IN"/>
              </w:rPr>
              <w:t>/milestones</w:t>
            </w:r>
            <w:r w:rsidR="007B586E" w:rsidRPr="00180963">
              <w:rPr>
                <w:lang w:val="en-IN"/>
              </w:rPr>
              <w:t>.</w:t>
            </w:r>
          </w:p>
        </w:tc>
      </w:tr>
      <w:tr w:rsidR="007B586E" w:rsidRPr="00180963" w14:paraId="3A9F5CD9" w14:textId="77777777">
        <w:tc>
          <w:tcPr>
            <w:tcW w:w="2160" w:type="dxa"/>
            <w:tcBorders>
              <w:top w:val="nil"/>
              <w:left w:val="nil"/>
              <w:bottom w:val="nil"/>
              <w:right w:val="nil"/>
            </w:tcBorders>
          </w:tcPr>
          <w:p w14:paraId="4A47749C" w14:textId="77777777" w:rsidR="002834F9" w:rsidRPr="00180963" w:rsidRDefault="00FE4614" w:rsidP="00323B67">
            <w:pPr>
              <w:pStyle w:val="Head42"/>
              <w:ind w:left="0" w:firstLine="0"/>
              <w:rPr>
                <w:lang w:val="en-IN"/>
              </w:rPr>
            </w:pPr>
            <w:bookmarkStart w:id="559" w:name="_Toc168299741"/>
            <w:r w:rsidRPr="00180963">
              <w:rPr>
                <w:lang w:val="en-IN"/>
              </w:rPr>
              <w:t>28</w:t>
            </w:r>
            <w:r w:rsidR="00ED7D00">
              <w:rPr>
                <w:lang w:val="en-IN"/>
              </w:rPr>
              <w:t xml:space="preserve">. </w:t>
            </w:r>
            <w:r w:rsidR="007B586E" w:rsidRPr="00180963">
              <w:rPr>
                <w:lang w:val="en-IN"/>
              </w:rPr>
              <w:t>Acceleration</w:t>
            </w:r>
            <w:bookmarkEnd w:id="559"/>
          </w:p>
        </w:tc>
        <w:tc>
          <w:tcPr>
            <w:tcW w:w="6984" w:type="dxa"/>
            <w:tcBorders>
              <w:top w:val="nil"/>
              <w:left w:val="nil"/>
              <w:bottom w:val="nil"/>
              <w:right w:val="nil"/>
            </w:tcBorders>
          </w:tcPr>
          <w:p w14:paraId="325150BA"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28.1</w:t>
            </w:r>
            <w:r w:rsidR="00D74D0B" w:rsidRPr="00180963">
              <w:rPr>
                <w:lang w:val="en-IN"/>
              </w:rPr>
              <w:tab/>
            </w:r>
            <w:r w:rsidR="007B586E" w:rsidRPr="00180963">
              <w:rPr>
                <w:lang w:val="en-IN"/>
              </w:rPr>
              <w:t xml:space="preserve">When the </w:t>
            </w:r>
            <w:r w:rsidR="00283744" w:rsidRPr="00180963">
              <w:rPr>
                <w:lang w:val="en-IN"/>
              </w:rPr>
              <w:t>Employer</w:t>
            </w:r>
            <w:r w:rsidR="007B586E" w:rsidRPr="00180963">
              <w:rPr>
                <w:lang w:val="en-IN"/>
              </w:rPr>
              <w:t xml:space="preserve"> wants the Contractor to finish before the Intended Completion Date, the Project Manager shall obtain priced proposals for achieving the necessary acceleration from the Contractor.  If the </w:t>
            </w:r>
            <w:r w:rsidR="00283744" w:rsidRPr="00180963">
              <w:rPr>
                <w:lang w:val="en-IN"/>
              </w:rPr>
              <w:t>Employer</w:t>
            </w:r>
            <w:r w:rsidR="007B586E" w:rsidRPr="00180963">
              <w:rPr>
                <w:lang w:val="en-IN"/>
              </w:rPr>
              <w:t xml:space="preserve"> accepts these proposals, the Intended Completion Date shall be adjusted accordingly and confirmed by both the </w:t>
            </w:r>
            <w:r w:rsidR="00283744" w:rsidRPr="00180963">
              <w:rPr>
                <w:lang w:val="en-IN"/>
              </w:rPr>
              <w:t>Employer</w:t>
            </w:r>
            <w:r w:rsidR="007B586E" w:rsidRPr="00180963">
              <w:rPr>
                <w:lang w:val="en-IN"/>
              </w:rPr>
              <w:t xml:space="preserve"> and the Contractor.</w:t>
            </w:r>
          </w:p>
          <w:p w14:paraId="7492B10E"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28.2</w:t>
            </w:r>
            <w:r w:rsidR="00D74D0B" w:rsidRPr="00180963">
              <w:rPr>
                <w:lang w:val="en-IN"/>
              </w:rPr>
              <w:tab/>
            </w:r>
            <w:r w:rsidR="007B586E" w:rsidRPr="00180963">
              <w:rPr>
                <w:lang w:val="en-IN"/>
              </w:rPr>
              <w:t xml:space="preserve">If the Contractor’s priced proposals for </w:t>
            </w:r>
            <w:r w:rsidR="00A166F3" w:rsidRPr="00180963">
              <w:rPr>
                <w:lang w:val="en-IN"/>
              </w:rPr>
              <w:t>acceleration</w:t>
            </w:r>
            <w:r w:rsidR="007B586E" w:rsidRPr="00180963">
              <w:rPr>
                <w:lang w:val="en-IN"/>
              </w:rPr>
              <w:t xml:space="preserve"> are accepted by the </w:t>
            </w:r>
            <w:r w:rsidR="00283744" w:rsidRPr="00180963">
              <w:rPr>
                <w:lang w:val="en-IN"/>
              </w:rPr>
              <w:t>Employer</w:t>
            </w:r>
            <w:r w:rsidR="007B586E" w:rsidRPr="00180963">
              <w:rPr>
                <w:lang w:val="en-IN"/>
              </w:rPr>
              <w:t>, they are incorporated in the Contract Price and treated as a Variation.</w:t>
            </w:r>
          </w:p>
        </w:tc>
      </w:tr>
      <w:tr w:rsidR="007B586E" w:rsidRPr="00180963" w14:paraId="3D00E6D2" w14:textId="77777777">
        <w:tc>
          <w:tcPr>
            <w:tcW w:w="2160" w:type="dxa"/>
            <w:tcBorders>
              <w:top w:val="nil"/>
              <w:left w:val="nil"/>
              <w:bottom w:val="nil"/>
              <w:right w:val="nil"/>
            </w:tcBorders>
          </w:tcPr>
          <w:p w14:paraId="0EB9C6EE" w14:textId="77777777" w:rsidR="002834F9" w:rsidRPr="00180963" w:rsidRDefault="00FE4614" w:rsidP="00323B67">
            <w:pPr>
              <w:pStyle w:val="Head42"/>
              <w:ind w:left="0" w:firstLine="0"/>
              <w:rPr>
                <w:lang w:val="en-IN"/>
              </w:rPr>
            </w:pPr>
            <w:bookmarkStart w:id="560" w:name="_Toc168299742"/>
            <w:r w:rsidRPr="00180963">
              <w:rPr>
                <w:lang w:val="en-IN"/>
              </w:rPr>
              <w:t>29</w:t>
            </w:r>
            <w:r w:rsidR="00ED7D00">
              <w:rPr>
                <w:lang w:val="en-IN"/>
              </w:rPr>
              <w:t xml:space="preserve">. </w:t>
            </w:r>
            <w:r w:rsidR="007B586E" w:rsidRPr="00180963">
              <w:rPr>
                <w:lang w:val="en-IN"/>
              </w:rPr>
              <w:t>Delays Ordered by the Project Manager</w:t>
            </w:r>
            <w:bookmarkEnd w:id="560"/>
          </w:p>
          <w:p w14:paraId="081140A0" w14:textId="77777777" w:rsidR="007B586E" w:rsidRPr="00180963" w:rsidRDefault="007B586E">
            <w:pPr>
              <w:pStyle w:val="Head42"/>
              <w:rPr>
                <w:lang w:val="en-IN"/>
              </w:rPr>
            </w:pPr>
          </w:p>
        </w:tc>
        <w:tc>
          <w:tcPr>
            <w:tcW w:w="6984" w:type="dxa"/>
            <w:tcBorders>
              <w:top w:val="nil"/>
              <w:left w:val="nil"/>
              <w:bottom w:val="nil"/>
              <w:right w:val="nil"/>
            </w:tcBorders>
          </w:tcPr>
          <w:p w14:paraId="18E8FB64"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29.1</w:t>
            </w:r>
            <w:r w:rsidR="00D74D0B" w:rsidRPr="00180963">
              <w:rPr>
                <w:lang w:val="en-IN"/>
              </w:rPr>
              <w:tab/>
            </w:r>
            <w:r w:rsidR="007B586E" w:rsidRPr="00180963">
              <w:rPr>
                <w:lang w:val="en-IN"/>
              </w:rPr>
              <w:t>The Project Manager may instruct the Contractor to delay the start or progress of any activity within the Works.</w:t>
            </w:r>
          </w:p>
        </w:tc>
      </w:tr>
      <w:tr w:rsidR="007B586E" w:rsidRPr="00180963" w14:paraId="1DA91B5D" w14:textId="77777777">
        <w:tc>
          <w:tcPr>
            <w:tcW w:w="2160" w:type="dxa"/>
            <w:tcBorders>
              <w:top w:val="nil"/>
              <w:left w:val="nil"/>
              <w:bottom w:val="nil"/>
              <w:right w:val="nil"/>
            </w:tcBorders>
          </w:tcPr>
          <w:p w14:paraId="66A3E8AB" w14:textId="77777777" w:rsidR="002834F9" w:rsidRPr="00180963" w:rsidRDefault="00FE4614" w:rsidP="00323B67">
            <w:pPr>
              <w:pStyle w:val="Head42"/>
              <w:ind w:left="0" w:firstLine="0"/>
              <w:rPr>
                <w:lang w:val="en-IN"/>
              </w:rPr>
            </w:pPr>
            <w:bookmarkStart w:id="561" w:name="_Toc168299743"/>
            <w:r w:rsidRPr="00180963">
              <w:rPr>
                <w:lang w:val="en-IN"/>
              </w:rPr>
              <w:t>30</w:t>
            </w:r>
            <w:r w:rsidR="00ED7D00">
              <w:rPr>
                <w:lang w:val="en-IN"/>
              </w:rPr>
              <w:t xml:space="preserve">. </w:t>
            </w:r>
            <w:r w:rsidR="007B586E" w:rsidRPr="00180963">
              <w:rPr>
                <w:lang w:val="en-IN"/>
              </w:rPr>
              <w:t>Management Meetings</w:t>
            </w:r>
            <w:bookmarkEnd w:id="561"/>
          </w:p>
        </w:tc>
        <w:tc>
          <w:tcPr>
            <w:tcW w:w="6984" w:type="dxa"/>
            <w:tcBorders>
              <w:top w:val="nil"/>
              <w:left w:val="nil"/>
              <w:bottom w:val="nil"/>
              <w:right w:val="nil"/>
            </w:tcBorders>
          </w:tcPr>
          <w:p w14:paraId="3921D4EB"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30.1</w:t>
            </w:r>
            <w:r w:rsidR="00D74D0B" w:rsidRPr="00180963">
              <w:rPr>
                <w:lang w:val="en-IN"/>
              </w:rPr>
              <w:tab/>
            </w:r>
            <w:r w:rsidR="007B586E" w:rsidRPr="00180963">
              <w:rPr>
                <w:lang w:val="en-IN"/>
              </w:rPr>
              <w:t>Either the Project Manager or the Contractor may require the other to attend a management meeting.</w:t>
            </w:r>
            <w:r w:rsidR="00B70B7C" w:rsidRPr="00180963">
              <w:rPr>
                <w:lang w:val="en-IN"/>
              </w:rPr>
              <w:t xml:space="preserve"> (</w:t>
            </w:r>
            <w:r w:rsidR="00A166F3" w:rsidRPr="00180963">
              <w:rPr>
                <w:lang w:val="en-IN"/>
              </w:rPr>
              <w:t>Which will be held at</w:t>
            </w:r>
            <w:r w:rsidR="003845CE" w:rsidRPr="00180963">
              <w:rPr>
                <w:lang w:val="en-IN"/>
              </w:rPr>
              <w:t xml:space="preserve"> the place </w:t>
            </w:r>
            <w:r w:rsidR="00C02A79" w:rsidRPr="00AC2961">
              <w:rPr>
                <w:b/>
                <w:lang w:val="en-IN"/>
              </w:rPr>
              <w:t>indicated in PCC</w:t>
            </w:r>
            <w:r w:rsidR="00A166F3" w:rsidRPr="00180963">
              <w:rPr>
                <w:lang w:val="en-IN"/>
              </w:rPr>
              <w:t>.</w:t>
            </w:r>
            <w:r w:rsidR="00B70B7C" w:rsidRPr="00180963">
              <w:rPr>
                <w:lang w:val="en-IN"/>
              </w:rPr>
              <w:t xml:space="preserve"> The periodicity to be fixed by Project Manager / </w:t>
            </w:r>
            <w:r w:rsidR="00F07BD7" w:rsidRPr="00180963">
              <w:rPr>
                <w:lang w:val="en-IN"/>
              </w:rPr>
              <w:t>C</w:t>
            </w:r>
            <w:r w:rsidR="00B70B7C" w:rsidRPr="00180963">
              <w:rPr>
                <w:lang w:val="en-IN"/>
              </w:rPr>
              <w:t xml:space="preserve">ontractor jointly). </w:t>
            </w:r>
            <w:r w:rsidR="007B586E" w:rsidRPr="00180963">
              <w:rPr>
                <w:lang w:val="en-IN"/>
              </w:rPr>
              <w:t xml:space="preserve"> The business of a management meeting shall be to review the</w:t>
            </w:r>
            <w:r w:rsidR="0087243D" w:rsidRPr="00180963">
              <w:rPr>
                <w:lang w:val="en-IN"/>
              </w:rPr>
              <w:t xml:space="preserve"> progress of construction with reference to the construction program given in accordance with GCC 2</w:t>
            </w:r>
            <w:r w:rsidR="00B9792A" w:rsidRPr="00180963">
              <w:rPr>
                <w:lang w:val="en-IN"/>
              </w:rPr>
              <w:t>6</w:t>
            </w:r>
            <w:r w:rsidR="0087243D" w:rsidRPr="00180963">
              <w:rPr>
                <w:lang w:val="en-IN"/>
              </w:rPr>
              <w:t>.1, the</w:t>
            </w:r>
            <w:r w:rsidR="007B586E" w:rsidRPr="00180963">
              <w:rPr>
                <w:lang w:val="en-IN"/>
              </w:rPr>
              <w:t xml:space="preserve"> plans for remaining work and to deal with matters raised in accordance with the early warning procedure.</w:t>
            </w:r>
          </w:p>
          <w:p w14:paraId="61F20B51"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30.2</w:t>
            </w:r>
            <w:r w:rsidR="00D74D0B" w:rsidRPr="00180963">
              <w:rPr>
                <w:lang w:val="en-IN"/>
              </w:rPr>
              <w:tab/>
            </w:r>
            <w:r w:rsidR="007B586E" w:rsidRPr="00180963">
              <w:rPr>
                <w:lang w:val="en-IN"/>
              </w:rPr>
              <w:t xml:space="preserve">The Project Manager shall record the business of management meetings and provide copies of the record to those attending the meeting and to the </w:t>
            </w:r>
            <w:r w:rsidR="00283744" w:rsidRPr="00180963">
              <w:rPr>
                <w:lang w:val="en-IN"/>
              </w:rPr>
              <w:t>Employer</w:t>
            </w:r>
            <w:r w:rsidR="007B586E" w:rsidRPr="00180963">
              <w:rPr>
                <w:lang w:val="en-IN"/>
              </w:rPr>
              <w:t xml:space="preserve">.  The responsibility of the parties </w:t>
            </w:r>
            <w:r w:rsidR="007B586E" w:rsidRPr="00180963">
              <w:rPr>
                <w:lang w:val="en-IN"/>
              </w:rPr>
              <w:lastRenderedPageBreak/>
              <w:t>for actions to be taken shall be decided by the Project Manager either at the management meeting or after the management meeting and stated in writing to all who attended the meeting.</w:t>
            </w:r>
          </w:p>
        </w:tc>
      </w:tr>
      <w:tr w:rsidR="007B586E" w:rsidRPr="00180963" w14:paraId="1E06C059" w14:textId="77777777">
        <w:tc>
          <w:tcPr>
            <w:tcW w:w="2160" w:type="dxa"/>
            <w:tcBorders>
              <w:top w:val="nil"/>
              <w:left w:val="nil"/>
              <w:bottom w:val="nil"/>
              <w:right w:val="nil"/>
            </w:tcBorders>
          </w:tcPr>
          <w:p w14:paraId="7B8B78B4" w14:textId="77777777" w:rsidR="002834F9" w:rsidRPr="00180963" w:rsidRDefault="00FE4614" w:rsidP="00323B67">
            <w:pPr>
              <w:pStyle w:val="Head42"/>
              <w:ind w:left="0" w:firstLine="0"/>
              <w:rPr>
                <w:lang w:val="en-IN"/>
              </w:rPr>
            </w:pPr>
            <w:bookmarkStart w:id="562" w:name="_Toc168299744"/>
            <w:r w:rsidRPr="00180963">
              <w:rPr>
                <w:lang w:val="en-IN"/>
              </w:rPr>
              <w:t>31</w:t>
            </w:r>
            <w:r w:rsidR="00ED7D00">
              <w:rPr>
                <w:lang w:val="en-IN"/>
              </w:rPr>
              <w:t xml:space="preserve">. </w:t>
            </w:r>
            <w:r w:rsidR="007B586E" w:rsidRPr="00180963">
              <w:rPr>
                <w:lang w:val="en-IN"/>
              </w:rPr>
              <w:t>Early Warning</w:t>
            </w:r>
            <w:bookmarkEnd w:id="562"/>
          </w:p>
        </w:tc>
        <w:tc>
          <w:tcPr>
            <w:tcW w:w="6984" w:type="dxa"/>
            <w:tcBorders>
              <w:top w:val="nil"/>
              <w:left w:val="nil"/>
              <w:bottom w:val="nil"/>
              <w:right w:val="nil"/>
            </w:tcBorders>
          </w:tcPr>
          <w:p w14:paraId="30A27AE4"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31.1</w:t>
            </w:r>
            <w:r w:rsidR="00D74D0B" w:rsidRPr="00180963">
              <w:rPr>
                <w:lang w:val="en-IN"/>
              </w:rPr>
              <w:tab/>
            </w:r>
            <w:r w:rsidR="007B586E" w:rsidRPr="00180963">
              <w:rPr>
                <w:lang w:val="en-IN"/>
              </w:rPr>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64514D13"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31.2</w:t>
            </w:r>
            <w:r w:rsidR="00D74D0B" w:rsidRPr="00180963">
              <w:rPr>
                <w:lang w:val="en-IN"/>
              </w:rPr>
              <w:tab/>
            </w:r>
            <w:r w:rsidR="007B586E" w:rsidRPr="00180963">
              <w:rPr>
                <w:lang w:val="en-IN"/>
              </w:rPr>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bl>
    <w:p w14:paraId="040DE622" w14:textId="77777777" w:rsidR="007B586E" w:rsidRPr="00180963" w:rsidRDefault="007B586E">
      <w:pPr>
        <w:pStyle w:val="Head41"/>
        <w:rPr>
          <w:lang w:val="en-IN"/>
        </w:rPr>
      </w:pPr>
      <w:bookmarkStart w:id="563" w:name="_Toc168299745"/>
      <w:r w:rsidRPr="00180963">
        <w:rPr>
          <w:lang w:val="en-IN"/>
        </w:rPr>
        <w:t>C.  Quality Control</w:t>
      </w:r>
      <w:bookmarkEnd w:id="563"/>
    </w:p>
    <w:tbl>
      <w:tblPr>
        <w:tblW w:w="0" w:type="auto"/>
        <w:tblLayout w:type="fixed"/>
        <w:tblLook w:val="0000" w:firstRow="0" w:lastRow="0" w:firstColumn="0" w:lastColumn="0" w:noHBand="0" w:noVBand="0"/>
      </w:tblPr>
      <w:tblGrid>
        <w:gridCol w:w="2160"/>
        <w:gridCol w:w="6984"/>
      </w:tblGrid>
      <w:tr w:rsidR="007B586E" w:rsidRPr="00180963" w14:paraId="4EA65B2C" w14:textId="77777777">
        <w:tc>
          <w:tcPr>
            <w:tcW w:w="2160" w:type="dxa"/>
            <w:tcBorders>
              <w:top w:val="nil"/>
              <w:left w:val="nil"/>
              <w:bottom w:val="nil"/>
              <w:right w:val="nil"/>
            </w:tcBorders>
          </w:tcPr>
          <w:p w14:paraId="24426AFD" w14:textId="77777777" w:rsidR="002834F9" w:rsidRPr="00180963" w:rsidRDefault="00FE4614" w:rsidP="00323B67">
            <w:pPr>
              <w:pStyle w:val="Head42"/>
              <w:ind w:left="0" w:firstLine="0"/>
              <w:rPr>
                <w:lang w:val="en-IN"/>
              </w:rPr>
            </w:pPr>
            <w:bookmarkStart w:id="564" w:name="_Toc168299746"/>
            <w:r w:rsidRPr="00180963">
              <w:rPr>
                <w:lang w:val="en-IN"/>
              </w:rPr>
              <w:t>32</w:t>
            </w:r>
            <w:r w:rsidR="00ED7D00">
              <w:rPr>
                <w:lang w:val="en-IN"/>
              </w:rPr>
              <w:t xml:space="preserve">. </w:t>
            </w:r>
            <w:r w:rsidR="00F57454" w:rsidRPr="00180963">
              <w:rPr>
                <w:lang w:val="en-IN"/>
              </w:rPr>
              <w:t xml:space="preserve">Quality Assurance </w:t>
            </w:r>
            <w:bookmarkEnd w:id="564"/>
          </w:p>
        </w:tc>
        <w:tc>
          <w:tcPr>
            <w:tcW w:w="6984" w:type="dxa"/>
            <w:tcBorders>
              <w:top w:val="nil"/>
              <w:left w:val="nil"/>
              <w:bottom w:val="nil"/>
              <w:right w:val="nil"/>
            </w:tcBorders>
          </w:tcPr>
          <w:p w14:paraId="230F2E13"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32.1</w:t>
            </w:r>
            <w:r w:rsidR="00D74D0B" w:rsidRPr="00180963">
              <w:rPr>
                <w:lang w:val="en-IN"/>
              </w:rPr>
              <w:tab/>
            </w:r>
            <w:r w:rsidR="00F57454" w:rsidRPr="00180963">
              <w:rPr>
                <w:lang w:val="en-IN"/>
              </w:rPr>
              <w:t>The Contractor shall institute Quality Assurance (QA) and Quality Control (QC) systems in accordance with Quality Assurance Plan to demonstrate compliance with the requirements of the Contract as approved by the Project Manager.</w:t>
            </w:r>
          </w:p>
          <w:p w14:paraId="1867514B"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32.2</w:t>
            </w:r>
            <w:r w:rsidR="00D74D0B" w:rsidRPr="00180963">
              <w:rPr>
                <w:lang w:val="en-IN"/>
              </w:rPr>
              <w:tab/>
            </w:r>
            <w:r w:rsidR="00F57454" w:rsidRPr="00180963">
              <w:rPr>
                <w:lang w:val="en-IN"/>
              </w:rPr>
              <w:t>Compliance with the QA/QC systems shall not relieve the Contractor of any of his duties obligations or responsibilities under the Contract.</w:t>
            </w:r>
          </w:p>
        </w:tc>
      </w:tr>
      <w:tr w:rsidR="007B586E" w:rsidRPr="00180963" w14:paraId="501FA730" w14:textId="77777777">
        <w:tc>
          <w:tcPr>
            <w:tcW w:w="2160" w:type="dxa"/>
            <w:tcBorders>
              <w:top w:val="nil"/>
              <w:left w:val="nil"/>
              <w:bottom w:val="nil"/>
              <w:right w:val="nil"/>
            </w:tcBorders>
          </w:tcPr>
          <w:p w14:paraId="5F049846" w14:textId="77777777" w:rsidR="002834F9" w:rsidRPr="00180963" w:rsidRDefault="00FE4614" w:rsidP="00323B67">
            <w:pPr>
              <w:pStyle w:val="Head42"/>
              <w:ind w:left="0" w:firstLine="0"/>
              <w:rPr>
                <w:lang w:val="en-IN"/>
              </w:rPr>
            </w:pPr>
            <w:bookmarkStart w:id="565" w:name="_Toc168299747"/>
            <w:r w:rsidRPr="00180963">
              <w:rPr>
                <w:lang w:val="en-IN"/>
              </w:rPr>
              <w:t>33</w:t>
            </w:r>
            <w:r w:rsidR="00ED7D00">
              <w:rPr>
                <w:lang w:val="en-IN"/>
              </w:rPr>
              <w:t xml:space="preserve">. </w:t>
            </w:r>
            <w:r w:rsidR="007B586E" w:rsidRPr="00180963">
              <w:rPr>
                <w:lang w:val="en-IN"/>
              </w:rPr>
              <w:t>Tests</w:t>
            </w:r>
            <w:bookmarkEnd w:id="565"/>
          </w:p>
        </w:tc>
        <w:tc>
          <w:tcPr>
            <w:tcW w:w="6984" w:type="dxa"/>
            <w:tcBorders>
              <w:top w:val="nil"/>
              <w:left w:val="nil"/>
              <w:bottom w:val="nil"/>
              <w:right w:val="nil"/>
            </w:tcBorders>
          </w:tcPr>
          <w:p w14:paraId="4E52A7D8"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33.1</w:t>
            </w:r>
            <w:r w:rsidR="00D74D0B" w:rsidRPr="00180963">
              <w:rPr>
                <w:lang w:val="en-IN"/>
              </w:rPr>
              <w:tab/>
            </w:r>
            <w:r w:rsidR="00F57454" w:rsidRPr="00180963">
              <w:rPr>
                <w:lang w:val="en-IN"/>
              </w:rPr>
              <w:t>The Contractor shall provide all apparatus, assistance, documents and other information, electricity, equipment, fuel, consumables, instruments, labour, materials, and suitably qualified and experienced staff, as are necessary to carry out the specified tests efficiently.</w:t>
            </w:r>
          </w:p>
          <w:p w14:paraId="53FDF152"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33.2</w:t>
            </w:r>
            <w:r w:rsidR="00D74D0B" w:rsidRPr="00180963">
              <w:rPr>
                <w:lang w:val="en-IN"/>
              </w:rPr>
              <w:tab/>
            </w:r>
            <w:r w:rsidR="00F57454" w:rsidRPr="00180963">
              <w:rPr>
                <w:lang w:val="en-IN"/>
              </w:rPr>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7B586E" w:rsidRPr="00180963" w14:paraId="39DC8482" w14:textId="77777777">
        <w:tc>
          <w:tcPr>
            <w:tcW w:w="2160" w:type="dxa"/>
            <w:tcBorders>
              <w:top w:val="nil"/>
              <w:left w:val="nil"/>
              <w:bottom w:val="nil"/>
              <w:right w:val="nil"/>
            </w:tcBorders>
          </w:tcPr>
          <w:p w14:paraId="695DB274" w14:textId="77777777" w:rsidR="002834F9" w:rsidRPr="00180963" w:rsidRDefault="00FE4614" w:rsidP="00323B67">
            <w:pPr>
              <w:pStyle w:val="Head42"/>
              <w:ind w:left="0" w:firstLine="0"/>
              <w:rPr>
                <w:lang w:val="en-IN"/>
              </w:rPr>
            </w:pPr>
            <w:bookmarkStart w:id="566" w:name="_Toc168299748"/>
            <w:r w:rsidRPr="00180963">
              <w:rPr>
                <w:lang w:val="en-IN"/>
              </w:rPr>
              <w:t>34</w:t>
            </w:r>
            <w:r w:rsidR="00ED7D00">
              <w:rPr>
                <w:lang w:val="en-IN"/>
              </w:rPr>
              <w:t>.</w:t>
            </w:r>
            <w:r w:rsidRPr="00180963">
              <w:rPr>
                <w:lang w:val="en-IN"/>
              </w:rPr>
              <w:t xml:space="preserve"> </w:t>
            </w:r>
            <w:r w:rsidR="00F57454" w:rsidRPr="00180963">
              <w:rPr>
                <w:lang w:val="en-IN"/>
              </w:rPr>
              <w:t xml:space="preserve">Identifying and </w:t>
            </w:r>
            <w:r w:rsidR="007B586E" w:rsidRPr="00180963">
              <w:rPr>
                <w:lang w:val="en-IN"/>
              </w:rPr>
              <w:t>Correction of Defects</w:t>
            </w:r>
            <w:bookmarkEnd w:id="566"/>
          </w:p>
        </w:tc>
        <w:tc>
          <w:tcPr>
            <w:tcW w:w="6984" w:type="dxa"/>
            <w:tcBorders>
              <w:top w:val="nil"/>
              <w:left w:val="nil"/>
              <w:bottom w:val="nil"/>
              <w:right w:val="nil"/>
            </w:tcBorders>
          </w:tcPr>
          <w:p w14:paraId="4A93FA0F"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34.1</w:t>
            </w:r>
            <w:r w:rsidR="00F57454" w:rsidRPr="00180963">
              <w:rPr>
                <w:lang w:val="en-IN"/>
              </w:rPr>
              <w:t>. The Project Manager shall check the Contractor’s work</w:t>
            </w:r>
            <w:r w:rsidR="00A52930" w:rsidRPr="00180963">
              <w:rPr>
                <w:lang w:val="en-IN"/>
              </w:rPr>
              <w:t xml:space="preserve"> and notify the Contractor of any defects that are found specifying a time by which it should be corrected</w:t>
            </w:r>
            <w:r w:rsidR="00F57454" w:rsidRPr="00180963">
              <w:rPr>
                <w:lang w:val="en-IN"/>
              </w:rPr>
              <w:t xml:space="preserve">.  Such checking shall not affect the Contractor’s responsibilities.  The Project Manager may instruct </w:t>
            </w:r>
            <w:r w:rsidR="00F57454" w:rsidRPr="00180963">
              <w:rPr>
                <w:lang w:val="en-IN"/>
              </w:rPr>
              <w:lastRenderedPageBreak/>
              <w:t xml:space="preserve">the Contractor to search for a Defect and to uncover and test any work that the Project Manager considers may have a Defect.  </w:t>
            </w:r>
          </w:p>
          <w:p w14:paraId="29ECFD33"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34.2</w:t>
            </w:r>
            <w:r w:rsidR="00D74D0B" w:rsidRPr="00180963">
              <w:rPr>
                <w:lang w:val="en-IN"/>
              </w:rPr>
              <w:tab/>
            </w:r>
            <w:r w:rsidR="00F57454" w:rsidRPr="00180963">
              <w:rPr>
                <w:lang w:val="en-IN"/>
              </w:rPr>
              <w:t>The contractor shall permit the Employer’s Technical auditor to check the contractor’s work and notify the Project Manager and Contractor of any defects that are found.  Such a check shall not affect the Contractor’s or the Project Manager’s responsibility as defined in the Contract Agreement</w:t>
            </w:r>
          </w:p>
          <w:p w14:paraId="03BA48A6"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34.3</w:t>
            </w:r>
            <w:r w:rsidR="00D74D0B" w:rsidRPr="00180963">
              <w:rPr>
                <w:lang w:val="en-IN"/>
              </w:rPr>
              <w:tab/>
            </w:r>
            <w:r w:rsidR="00F57454" w:rsidRPr="00180963">
              <w:rPr>
                <w:lang w:val="en-IN"/>
              </w:rPr>
              <w:t xml:space="preserve">The Project Manager shall give notice to the Contractor of any Defects </w:t>
            </w:r>
            <w:r w:rsidR="00A52930" w:rsidRPr="00180963">
              <w:rPr>
                <w:lang w:val="en-IN"/>
              </w:rPr>
              <w:t>[specifying a time</w:t>
            </w:r>
            <w:r w:rsidR="00CF1FC4" w:rsidRPr="00180963">
              <w:rPr>
                <w:lang w:val="en-IN"/>
              </w:rPr>
              <w:t xml:space="preserve"> limit</w:t>
            </w:r>
            <w:r w:rsidR="00A52930" w:rsidRPr="00180963">
              <w:rPr>
                <w:lang w:val="en-IN"/>
              </w:rPr>
              <w:t xml:space="preserve"> by which it should be corrected] </w:t>
            </w:r>
            <w:r w:rsidR="00F57454" w:rsidRPr="00180963">
              <w:rPr>
                <w:lang w:val="en-IN"/>
              </w:rPr>
              <w:t xml:space="preserve">before the end of the Defects Liability Period, which begins at Completion, and is </w:t>
            </w:r>
            <w:r w:rsidR="00F57454" w:rsidRPr="00180963">
              <w:rPr>
                <w:b/>
                <w:lang w:val="en-IN"/>
              </w:rPr>
              <w:t xml:space="preserve">defined in the </w:t>
            </w:r>
            <w:r w:rsidR="00D12B7B" w:rsidRPr="00180963">
              <w:rPr>
                <w:b/>
                <w:lang w:val="en-IN"/>
              </w:rPr>
              <w:t>P</w:t>
            </w:r>
            <w:r w:rsidR="00F57454" w:rsidRPr="00180963">
              <w:rPr>
                <w:b/>
                <w:lang w:val="en-IN"/>
              </w:rPr>
              <w:t>CC.</w:t>
            </w:r>
            <w:r w:rsidR="00F57454" w:rsidRPr="00180963">
              <w:rPr>
                <w:lang w:val="en-IN"/>
              </w:rPr>
              <w:t xml:space="preserve"> The Defects Liability Period shall be extended for as long as Defects remain to be corrected.</w:t>
            </w:r>
          </w:p>
          <w:p w14:paraId="1C81C7D9"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34.4</w:t>
            </w:r>
            <w:r w:rsidR="00D74D0B" w:rsidRPr="00180963">
              <w:rPr>
                <w:lang w:val="en-IN"/>
              </w:rPr>
              <w:tab/>
            </w:r>
            <w:r w:rsidR="00F57454" w:rsidRPr="00180963">
              <w:rPr>
                <w:lang w:val="en-IN"/>
              </w:rPr>
              <w:t>Every time notice of a Defect is given, the Contractor shall correct the notified Defect within the length of time specified by the Project Manager’s notice</w:t>
            </w:r>
            <w:r w:rsidR="007B586E" w:rsidRPr="00180963">
              <w:rPr>
                <w:lang w:val="en-IN"/>
              </w:rPr>
              <w:t>.</w:t>
            </w:r>
          </w:p>
        </w:tc>
      </w:tr>
      <w:tr w:rsidR="007B586E" w:rsidRPr="00180963" w14:paraId="3405B7A5" w14:textId="77777777">
        <w:tc>
          <w:tcPr>
            <w:tcW w:w="2160" w:type="dxa"/>
            <w:tcBorders>
              <w:top w:val="nil"/>
              <w:left w:val="nil"/>
              <w:bottom w:val="nil"/>
              <w:right w:val="nil"/>
            </w:tcBorders>
          </w:tcPr>
          <w:p w14:paraId="5BD43D4D" w14:textId="77777777" w:rsidR="002834F9" w:rsidRPr="00180963" w:rsidRDefault="00FE4614" w:rsidP="00323B67">
            <w:pPr>
              <w:pStyle w:val="Head42"/>
              <w:ind w:left="0" w:firstLine="0"/>
              <w:rPr>
                <w:lang w:val="en-IN"/>
              </w:rPr>
            </w:pPr>
            <w:bookmarkStart w:id="567" w:name="_Toc168299749"/>
            <w:r w:rsidRPr="00180963">
              <w:rPr>
                <w:lang w:val="en-IN"/>
              </w:rPr>
              <w:t>35</w:t>
            </w:r>
            <w:r w:rsidR="00096E71">
              <w:rPr>
                <w:lang w:val="en-IN"/>
              </w:rPr>
              <w:t xml:space="preserve">. </w:t>
            </w:r>
            <w:r w:rsidR="007B586E" w:rsidRPr="00180963">
              <w:rPr>
                <w:lang w:val="en-IN"/>
              </w:rPr>
              <w:t>Uncorrected Defects</w:t>
            </w:r>
            <w:bookmarkEnd w:id="567"/>
          </w:p>
        </w:tc>
        <w:tc>
          <w:tcPr>
            <w:tcW w:w="6984" w:type="dxa"/>
            <w:tcBorders>
              <w:top w:val="nil"/>
              <w:left w:val="nil"/>
              <w:bottom w:val="nil"/>
              <w:right w:val="nil"/>
            </w:tcBorders>
          </w:tcPr>
          <w:p w14:paraId="78409726" w14:textId="4A5CE6E5"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35.1</w:t>
            </w:r>
            <w:r w:rsidR="00D74D0B" w:rsidRPr="00180963">
              <w:rPr>
                <w:lang w:val="en-IN"/>
              </w:rPr>
              <w:tab/>
            </w:r>
            <w:r w:rsidR="00F57454" w:rsidRPr="00180963">
              <w:rPr>
                <w:lang w:val="en-IN"/>
              </w:rPr>
              <w:t>If the Contractor has not corrected a Defect within the time specified in the Project Manager’s notice, the Project Manager shall assess the cost of having</w:t>
            </w:r>
            <w:r w:rsidR="00A52930" w:rsidRPr="00180963">
              <w:rPr>
                <w:lang w:val="en-IN"/>
              </w:rPr>
              <w:t xml:space="preserve"> the Defect corrected and the Contractor shall pay this amount.</w:t>
            </w:r>
          </w:p>
          <w:p w14:paraId="60F38763" w14:textId="00D1C687" w:rsidR="007B586E" w:rsidRPr="00180963" w:rsidRDefault="00984426" w:rsidP="00F57454">
            <w:pPr>
              <w:suppressAutoHyphens/>
              <w:overflowPunct w:val="0"/>
              <w:autoSpaceDE w:val="0"/>
              <w:autoSpaceDN w:val="0"/>
              <w:adjustRightInd w:val="0"/>
              <w:spacing w:after="200"/>
              <w:ind w:right="-72"/>
              <w:jc w:val="both"/>
              <w:textAlignment w:val="baseline"/>
              <w:rPr>
                <w:b/>
                <w:lang w:val="en-IN"/>
              </w:rPr>
            </w:pPr>
            <w:r w:rsidRPr="00180963">
              <w:rPr>
                <w:b/>
                <w:i/>
                <w:lang w:val="en-IN"/>
              </w:rPr>
              <w:t xml:space="preserve">Note: 1.  Where in certain cases, the technical specifications provide for acceptance of works within specified tolerance limits at reduced rates, </w:t>
            </w:r>
            <w:r w:rsidR="005401A8">
              <w:rPr>
                <w:b/>
                <w:i/>
                <w:lang w:val="en-IN"/>
              </w:rPr>
              <w:t>Project Manager</w:t>
            </w:r>
            <w:r w:rsidRPr="00180963">
              <w:rPr>
                <w:b/>
                <w:i/>
                <w:lang w:val="en-IN"/>
              </w:rPr>
              <w:t xml:space="preserve"> will certify payments to Contractor accordingly</w:t>
            </w:r>
            <w:r w:rsidRPr="00180963">
              <w:rPr>
                <w:b/>
                <w:lang w:val="en-IN"/>
              </w:rPr>
              <w:t>.</w:t>
            </w:r>
          </w:p>
          <w:p w14:paraId="799DC118" w14:textId="77777777" w:rsidR="001674D7" w:rsidRPr="00180963" w:rsidRDefault="00984426">
            <w:pPr>
              <w:suppressAutoHyphens/>
              <w:overflowPunct w:val="0"/>
              <w:autoSpaceDE w:val="0"/>
              <w:autoSpaceDN w:val="0"/>
              <w:adjustRightInd w:val="0"/>
              <w:spacing w:after="200"/>
              <w:ind w:right="-72"/>
              <w:jc w:val="both"/>
              <w:textAlignment w:val="baseline"/>
              <w:rPr>
                <w:i/>
                <w:lang w:val="en-IN"/>
              </w:rPr>
            </w:pPr>
            <w:r w:rsidRPr="00180963">
              <w:rPr>
                <w:b/>
                <w:i/>
                <w:lang w:val="en-IN"/>
              </w:rPr>
              <w:t>2.  Where the failure to correct a particular defect within the specified time is considered as a fundamental breach of contract a notice should be given to the contractor as stated in GCC 5</w:t>
            </w:r>
            <w:r w:rsidR="00CF1FC4" w:rsidRPr="00180963">
              <w:rPr>
                <w:b/>
                <w:i/>
                <w:lang w:val="en-IN"/>
              </w:rPr>
              <w:t>7</w:t>
            </w:r>
            <w:r w:rsidRPr="00180963">
              <w:rPr>
                <w:b/>
                <w:i/>
                <w:lang w:val="en-IN"/>
              </w:rPr>
              <w:t>.2(e).</w:t>
            </w:r>
          </w:p>
        </w:tc>
      </w:tr>
    </w:tbl>
    <w:p w14:paraId="5A630D95" w14:textId="77777777" w:rsidR="007B586E" w:rsidRPr="00180963" w:rsidRDefault="007B586E">
      <w:pPr>
        <w:pStyle w:val="Head41"/>
        <w:keepNext/>
        <w:keepLines/>
        <w:rPr>
          <w:lang w:val="en-IN"/>
        </w:rPr>
      </w:pPr>
      <w:bookmarkStart w:id="568" w:name="_Toc168299750"/>
      <w:r w:rsidRPr="00180963">
        <w:rPr>
          <w:lang w:val="en-IN"/>
        </w:rPr>
        <w:t>D.  Cost Control</w:t>
      </w:r>
      <w:bookmarkEnd w:id="568"/>
    </w:p>
    <w:tbl>
      <w:tblPr>
        <w:tblW w:w="9144" w:type="dxa"/>
        <w:tblLayout w:type="fixed"/>
        <w:tblLook w:val="0000" w:firstRow="0" w:lastRow="0" w:firstColumn="0" w:lastColumn="0" w:noHBand="0" w:noVBand="0"/>
      </w:tblPr>
      <w:tblGrid>
        <w:gridCol w:w="2160"/>
        <w:gridCol w:w="6984"/>
      </w:tblGrid>
      <w:tr w:rsidR="007B586E" w:rsidRPr="00180963" w14:paraId="59186213" w14:textId="77777777">
        <w:tc>
          <w:tcPr>
            <w:tcW w:w="2160" w:type="dxa"/>
            <w:tcBorders>
              <w:top w:val="nil"/>
              <w:left w:val="nil"/>
              <w:bottom w:val="nil"/>
              <w:right w:val="nil"/>
            </w:tcBorders>
          </w:tcPr>
          <w:p w14:paraId="250CE266" w14:textId="77777777" w:rsidR="002834F9" w:rsidRPr="00180963" w:rsidRDefault="00FE4614" w:rsidP="00323B67">
            <w:pPr>
              <w:pStyle w:val="Head42"/>
              <w:ind w:left="0" w:firstLine="0"/>
              <w:rPr>
                <w:lang w:val="en-IN"/>
              </w:rPr>
            </w:pPr>
            <w:bookmarkStart w:id="569" w:name="_Toc168299751"/>
            <w:r w:rsidRPr="00180963">
              <w:rPr>
                <w:lang w:val="en-IN"/>
              </w:rPr>
              <w:t>36</w:t>
            </w:r>
            <w:r w:rsidR="00096E71">
              <w:rPr>
                <w:lang w:val="en-IN"/>
              </w:rPr>
              <w:t xml:space="preserve">. </w:t>
            </w:r>
            <w:r w:rsidR="007B586E" w:rsidRPr="00180963">
              <w:rPr>
                <w:lang w:val="en-IN"/>
              </w:rPr>
              <w:t>Contract Price</w:t>
            </w:r>
            <w:bookmarkEnd w:id="569"/>
          </w:p>
        </w:tc>
        <w:tc>
          <w:tcPr>
            <w:tcW w:w="6984" w:type="dxa"/>
            <w:tcBorders>
              <w:top w:val="nil"/>
              <w:left w:val="nil"/>
              <w:bottom w:val="nil"/>
              <w:right w:val="nil"/>
            </w:tcBorders>
          </w:tcPr>
          <w:p w14:paraId="7A5631A7"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36.1</w:t>
            </w:r>
            <w:r w:rsidR="00D74D0B" w:rsidRPr="00180963">
              <w:rPr>
                <w:lang w:val="en-IN"/>
              </w:rPr>
              <w:tab/>
            </w:r>
            <w:r w:rsidR="00F57454" w:rsidRPr="00180963">
              <w:rPr>
                <w:lang w:val="en-IN"/>
              </w:rPr>
              <w:t>The</w:t>
            </w:r>
            <w:r w:rsidR="007B586E" w:rsidRPr="00180963">
              <w:rPr>
                <w:lang w:val="en-IN"/>
              </w:rPr>
              <w:t xml:space="preserv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p w14:paraId="57BBC243" w14:textId="77777777" w:rsidR="007B586E" w:rsidRPr="00180963" w:rsidRDefault="007B586E" w:rsidP="00D74D0B">
            <w:pPr>
              <w:suppressAutoHyphens/>
              <w:overflowPunct w:val="0"/>
              <w:autoSpaceDE w:val="0"/>
              <w:autoSpaceDN w:val="0"/>
              <w:adjustRightInd w:val="0"/>
              <w:spacing w:after="200"/>
              <w:ind w:left="180" w:right="-72" w:hanging="720"/>
              <w:jc w:val="both"/>
              <w:textAlignment w:val="baseline"/>
              <w:rPr>
                <w:lang w:val="en-IN"/>
              </w:rPr>
            </w:pPr>
            <w:r w:rsidRPr="00180963">
              <w:rPr>
                <w:lang w:val="en-IN"/>
              </w:rPr>
              <w:t>.</w:t>
            </w:r>
          </w:p>
        </w:tc>
      </w:tr>
      <w:tr w:rsidR="007B586E" w:rsidRPr="00180963" w14:paraId="622F392E" w14:textId="77777777">
        <w:tc>
          <w:tcPr>
            <w:tcW w:w="2160" w:type="dxa"/>
            <w:tcBorders>
              <w:top w:val="nil"/>
              <w:left w:val="nil"/>
              <w:bottom w:val="nil"/>
              <w:right w:val="nil"/>
            </w:tcBorders>
          </w:tcPr>
          <w:p w14:paraId="177755A9" w14:textId="325EDC53" w:rsidR="002834F9" w:rsidRPr="00180963" w:rsidRDefault="00FE4614" w:rsidP="00323B67">
            <w:pPr>
              <w:pStyle w:val="Head42"/>
              <w:ind w:left="0" w:firstLine="0"/>
              <w:rPr>
                <w:lang w:val="en-IN"/>
              </w:rPr>
            </w:pPr>
            <w:bookmarkStart w:id="570" w:name="_Toc168299752"/>
            <w:r w:rsidRPr="00180963">
              <w:rPr>
                <w:lang w:val="en-IN"/>
              </w:rPr>
              <w:t>37</w:t>
            </w:r>
            <w:r w:rsidR="00096E71">
              <w:rPr>
                <w:lang w:val="en-IN"/>
              </w:rPr>
              <w:t xml:space="preserve">. </w:t>
            </w:r>
            <w:r w:rsidR="007B586E" w:rsidRPr="00180963">
              <w:rPr>
                <w:lang w:val="en-IN"/>
              </w:rPr>
              <w:t>Changes in the Contract Price</w:t>
            </w:r>
            <w:bookmarkEnd w:id="570"/>
          </w:p>
        </w:tc>
        <w:tc>
          <w:tcPr>
            <w:tcW w:w="6984" w:type="dxa"/>
            <w:tcBorders>
              <w:top w:val="nil"/>
              <w:left w:val="nil"/>
              <w:bottom w:val="nil"/>
              <w:right w:val="nil"/>
            </w:tcBorders>
          </w:tcPr>
          <w:p w14:paraId="581DF74E" w14:textId="77777777" w:rsidR="002834F9" w:rsidRPr="00180963" w:rsidRDefault="00FE4614" w:rsidP="00D74D0B">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37.1</w:t>
            </w:r>
            <w:r w:rsidR="00D74D0B" w:rsidRPr="00180963">
              <w:rPr>
                <w:lang w:val="en-IN"/>
              </w:rPr>
              <w:tab/>
            </w:r>
            <w:r w:rsidR="006E5B92" w:rsidRPr="00180963">
              <w:rPr>
                <w:lang w:val="en-IN"/>
              </w:rPr>
              <w:t xml:space="preserve">If the final quantity of the work done differs from the quantity in the Bill of Quantities for the particular item by more than 25 percent, provided the change exceeds 1 percent of the Initial </w:t>
            </w:r>
            <w:r w:rsidR="006E5B92" w:rsidRPr="00180963">
              <w:rPr>
                <w:lang w:val="en-IN"/>
              </w:rPr>
              <w:lastRenderedPageBreak/>
              <w:t>Contract Price, the Project Manager shall adjust the rate to allow for the change.</w:t>
            </w:r>
          </w:p>
          <w:p w14:paraId="10A54D0C" w14:textId="77777777" w:rsidR="006E5B92" w:rsidRPr="00180963" w:rsidRDefault="006E5B92" w:rsidP="00D74D0B">
            <w:pPr>
              <w:tabs>
                <w:tab w:val="left" w:pos="540"/>
              </w:tabs>
              <w:spacing w:after="180"/>
              <w:ind w:left="547" w:right="-72" w:hanging="720"/>
              <w:rPr>
                <w:lang w:val="en-IN"/>
              </w:rPr>
            </w:pPr>
            <w:r w:rsidRPr="00180963">
              <w:rPr>
                <w:lang w:val="en-IN"/>
              </w:rPr>
              <w:tab/>
              <w:t>(a)</w:t>
            </w:r>
            <w:r w:rsidRPr="00180963">
              <w:rPr>
                <w:lang w:val="en-IN"/>
              </w:rPr>
              <w:tab/>
              <w:t xml:space="preserve">If the quantity of work executed exceeds the quantity of </w:t>
            </w:r>
            <w:r w:rsidRPr="00180963">
              <w:rPr>
                <w:lang w:val="en-IN"/>
              </w:rPr>
              <w:tab/>
            </w:r>
            <w:r w:rsidRPr="00180963">
              <w:rPr>
                <w:lang w:val="en-IN"/>
              </w:rPr>
              <w:tab/>
              <w:t xml:space="preserve">the item in BOQ beyond the higher specified limit the </w:t>
            </w:r>
            <w:r w:rsidRPr="00180963">
              <w:rPr>
                <w:lang w:val="en-IN"/>
              </w:rPr>
              <w:tab/>
            </w:r>
            <w:r w:rsidRPr="00180963">
              <w:rPr>
                <w:lang w:val="en-IN"/>
              </w:rPr>
              <w:tab/>
              <w:t xml:space="preserve">Project Manager shall fix the rate to be applied for the </w:t>
            </w:r>
            <w:r w:rsidRPr="00180963">
              <w:rPr>
                <w:lang w:val="en-IN"/>
              </w:rPr>
              <w:tab/>
            </w:r>
            <w:r w:rsidRPr="00180963">
              <w:rPr>
                <w:lang w:val="en-IN"/>
              </w:rPr>
              <w:tab/>
              <w:t>additional quantity of the work executed.</w:t>
            </w:r>
          </w:p>
          <w:p w14:paraId="30897371" w14:textId="77777777" w:rsidR="006E5B92" w:rsidRPr="00180963" w:rsidRDefault="006E5B92" w:rsidP="00D74D0B">
            <w:pPr>
              <w:suppressAutoHyphens/>
              <w:overflowPunct w:val="0"/>
              <w:autoSpaceDE w:val="0"/>
              <w:autoSpaceDN w:val="0"/>
              <w:adjustRightInd w:val="0"/>
              <w:spacing w:after="200"/>
              <w:ind w:right="-72" w:hanging="720"/>
              <w:jc w:val="both"/>
              <w:textAlignment w:val="baseline"/>
              <w:rPr>
                <w:lang w:val="en-IN"/>
              </w:rPr>
            </w:pPr>
            <w:r w:rsidRPr="00180963">
              <w:rPr>
                <w:lang w:val="en-IN"/>
              </w:rPr>
              <w:tab/>
            </w:r>
            <w:r w:rsidR="00D74D0B" w:rsidRPr="00180963">
              <w:rPr>
                <w:lang w:val="en-IN"/>
              </w:rPr>
              <w:tab/>
            </w:r>
            <w:r w:rsidRPr="00180963">
              <w:rPr>
                <w:lang w:val="en-IN"/>
              </w:rPr>
              <w:t>(b)</w:t>
            </w:r>
            <w:r w:rsidRPr="00180963">
              <w:rPr>
                <w:lang w:val="en-IN"/>
              </w:rPr>
              <w:tab/>
              <w:t xml:space="preserve">If the quantity of work executed less than the quantity </w:t>
            </w:r>
            <w:r w:rsidRPr="00180963">
              <w:rPr>
                <w:lang w:val="en-IN"/>
              </w:rPr>
              <w:tab/>
            </w:r>
            <w:r w:rsidRPr="00180963">
              <w:rPr>
                <w:lang w:val="en-IN"/>
              </w:rPr>
              <w:tab/>
              <w:t xml:space="preserve">of the item in BOQ lesser than the lower specified limit, </w:t>
            </w:r>
            <w:r w:rsidRPr="00180963">
              <w:rPr>
                <w:lang w:val="en-IN"/>
              </w:rPr>
              <w:tab/>
            </w:r>
            <w:r w:rsidRPr="00180963">
              <w:rPr>
                <w:lang w:val="en-IN"/>
              </w:rPr>
              <w:tab/>
              <w:t xml:space="preserve">the Project Manager shall fix the rate to be applied for </w:t>
            </w:r>
            <w:r w:rsidRPr="00180963">
              <w:rPr>
                <w:lang w:val="en-IN"/>
              </w:rPr>
              <w:tab/>
            </w:r>
            <w:r w:rsidRPr="00180963">
              <w:rPr>
                <w:lang w:val="en-IN"/>
              </w:rPr>
              <w:tab/>
              <w:t>whole of the quantity of the work so executed.</w:t>
            </w:r>
          </w:p>
          <w:p w14:paraId="241E84BA" w14:textId="77777777" w:rsidR="002834F9" w:rsidRPr="00180963" w:rsidRDefault="00FE4614" w:rsidP="00D74D0B">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37.2</w:t>
            </w:r>
            <w:r w:rsidR="007B586E" w:rsidRPr="00180963">
              <w:rPr>
                <w:lang w:val="en-IN"/>
              </w:rPr>
              <w:t>.</w:t>
            </w:r>
            <w:r w:rsidR="00D74D0B" w:rsidRPr="00180963">
              <w:rPr>
                <w:lang w:val="en-IN"/>
              </w:rPr>
              <w:tab/>
            </w:r>
            <w:r w:rsidR="006E5B92" w:rsidRPr="00180963">
              <w:rPr>
                <w:lang w:val="en-IN"/>
              </w:rPr>
              <w:t>The Project Manager shall not adjust rates from changes in quantities if thereby the Initial Contract Price is exceeded by more than 15 percent, except with the prior approval of the Employer.</w:t>
            </w:r>
          </w:p>
          <w:p w14:paraId="41D6A2C5" w14:textId="77777777" w:rsidR="002834F9" w:rsidRPr="00180963" w:rsidRDefault="00FE4614" w:rsidP="00D74D0B">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37.3</w:t>
            </w:r>
            <w:r w:rsidR="00D74D0B" w:rsidRPr="00180963">
              <w:rPr>
                <w:lang w:val="en-IN"/>
              </w:rPr>
              <w:tab/>
            </w:r>
            <w:r w:rsidR="006E5B92" w:rsidRPr="00180963">
              <w:rPr>
                <w:lang w:val="en-IN"/>
              </w:rPr>
              <w:t>If requested by the Project Manager, the Contractor shall provide the Project Manager with a detailed cost breakdown of any rate in the Bill of Quantities.</w:t>
            </w:r>
          </w:p>
        </w:tc>
      </w:tr>
      <w:tr w:rsidR="007B586E" w:rsidRPr="00180963" w14:paraId="6DA58379" w14:textId="77777777">
        <w:tc>
          <w:tcPr>
            <w:tcW w:w="2160" w:type="dxa"/>
            <w:tcBorders>
              <w:top w:val="nil"/>
              <w:left w:val="nil"/>
              <w:right w:val="nil"/>
            </w:tcBorders>
          </w:tcPr>
          <w:p w14:paraId="48B17CD7" w14:textId="035D0D54" w:rsidR="002834F9" w:rsidRPr="00180963" w:rsidRDefault="00FE4614" w:rsidP="00323B67">
            <w:pPr>
              <w:pStyle w:val="Head42"/>
              <w:ind w:left="0" w:firstLine="0"/>
              <w:rPr>
                <w:lang w:val="en-IN"/>
              </w:rPr>
            </w:pPr>
            <w:bookmarkStart w:id="571" w:name="_Toc168299753"/>
            <w:r w:rsidRPr="00180963">
              <w:rPr>
                <w:lang w:val="en-IN"/>
              </w:rPr>
              <w:t>38</w:t>
            </w:r>
            <w:r w:rsidR="00096E71">
              <w:rPr>
                <w:lang w:val="en-IN"/>
              </w:rPr>
              <w:t xml:space="preserve">. </w:t>
            </w:r>
            <w:r w:rsidR="007B586E" w:rsidRPr="00180963">
              <w:rPr>
                <w:lang w:val="en-IN"/>
              </w:rPr>
              <w:t>Variations</w:t>
            </w:r>
            <w:bookmarkEnd w:id="571"/>
          </w:p>
          <w:p w14:paraId="5C0F29DB" w14:textId="77777777" w:rsidR="007B586E" w:rsidRPr="00180963" w:rsidRDefault="007B586E">
            <w:pPr>
              <w:pStyle w:val="Head42"/>
              <w:rPr>
                <w:lang w:val="en-IN"/>
              </w:rPr>
            </w:pPr>
          </w:p>
        </w:tc>
        <w:tc>
          <w:tcPr>
            <w:tcW w:w="6984" w:type="dxa"/>
            <w:tcBorders>
              <w:top w:val="nil"/>
              <w:left w:val="nil"/>
              <w:right w:val="nil"/>
            </w:tcBorders>
          </w:tcPr>
          <w:p w14:paraId="4CC5AA06" w14:textId="77777777" w:rsidR="002834F9" w:rsidRPr="00180963" w:rsidRDefault="00FE4614" w:rsidP="00D74D0B">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38.1</w:t>
            </w:r>
            <w:r w:rsidR="00D74D0B" w:rsidRPr="00180963">
              <w:rPr>
                <w:lang w:val="en-IN"/>
              </w:rPr>
              <w:tab/>
            </w:r>
            <w:r w:rsidR="007B586E" w:rsidRPr="00180963">
              <w:rPr>
                <w:lang w:val="en-IN"/>
              </w:rPr>
              <w:t>All Variations shall be included in updated Programs</w:t>
            </w:r>
            <w:proofErr w:type="gramStart"/>
            <w:r w:rsidR="007B586E" w:rsidRPr="00180963">
              <w:rPr>
                <w:lang w:val="en-IN"/>
              </w:rPr>
              <w:t>,  produced</w:t>
            </w:r>
            <w:proofErr w:type="gramEnd"/>
            <w:r w:rsidR="007B586E" w:rsidRPr="00180963">
              <w:rPr>
                <w:lang w:val="en-IN"/>
              </w:rPr>
              <w:t xml:space="preserve"> by the Contractor.</w:t>
            </w:r>
          </w:p>
          <w:p w14:paraId="56187E7F" w14:textId="77777777" w:rsidR="002834F9" w:rsidRPr="00180963" w:rsidRDefault="00FE4614" w:rsidP="00D74D0B">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38.2</w:t>
            </w:r>
            <w:r w:rsidR="00D74D0B" w:rsidRPr="00180963">
              <w:rPr>
                <w:lang w:val="en-IN"/>
              </w:rPr>
              <w:tab/>
            </w:r>
            <w:r w:rsidR="007B586E" w:rsidRPr="00180963">
              <w:rPr>
                <w:lang w:val="en-IN"/>
              </w:rPr>
              <w:t xml:space="preserve">The Contractor shall provide the Project Manager with a quotation </w:t>
            </w:r>
            <w:r w:rsidR="006E5B92" w:rsidRPr="00180963">
              <w:rPr>
                <w:lang w:val="en-IN"/>
              </w:rPr>
              <w:t xml:space="preserve">(with breakdown of unit rates) </w:t>
            </w:r>
            <w:r w:rsidR="007B586E" w:rsidRPr="00180963">
              <w:rPr>
                <w:lang w:val="en-IN"/>
              </w:rPr>
              <w:t>for carrying out the Variation when requested to do so by the Project Manager.  The Project Manager shall assess the quotation, which shall be given within seven (7) days of the request or within any longer period stated by the Project Manager and before the Variation is ordered.</w:t>
            </w:r>
          </w:p>
          <w:p w14:paraId="04B9B192" w14:textId="77777777" w:rsidR="002834F9" w:rsidRPr="00180963" w:rsidRDefault="00FE4614" w:rsidP="00D74D0B">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38.3</w:t>
            </w:r>
            <w:r w:rsidR="00D74D0B" w:rsidRPr="00180963">
              <w:rPr>
                <w:lang w:val="en-IN"/>
              </w:rPr>
              <w:tab/>
            </w:r>
            <w:r w:rsidR="00A52930" w:rsidRPr="00180963">
              <w:rPr>
                <w:lang w:val="en-IN"/>
              </w:rPr>
              <w:t>If the work in the Variation corresponds to an item description in the Bill of Quantities and if, in the opinion of the Project Manager, the quantity of work above the limit stated in Sub-Clause 3</w:t>
            </w:r>
            <w:r w:rsidR="00CF1FC4" w:rsidRPr="00180963">
              <w:rPr>
                <w:lang w:val="en-IN"/>
              </w:rPr>
              <w:t>7</w:t>
            </w:r>
            <w:r w:rsidR="00A52930" w:rsidRPr="00180963">
              <w:rPr>
                <w:lang w:val="en-IN"/>
              </w:rPr>
              <w:t>.1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p>
          <w:p w14:paraId="62DDE2F0" w14:textId="77777777" w:rsidR="007B586E" w:rsidRPr="00180963" w:rsidRDefault="00A52930" w:rsidP="00A52930">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w:t>
            </w:r>
            <w:r w:rsidR="00FF0F06" w:rsidRPr="00180963">
              <w:rPr>
                <w:lang w:val="en-IN"/>
              </w:rPr>
              <w:t>8</w:t>
            </w:r>
            <w:r w:rsidRPr="00180963">
              <w:rPr>
                <w:lang w:val="en-IN"/>
              </w:rPr>
              <w:t>.4</w:t>
            </w:r>
            <w:r w:rsidRPr="00180963">
              <w:rPr>
                <w:lang w:val="en-IN"/>
              </w:rPr>
              <w:tab/>
            </w:r>
            <w:r w:rsidR="006E5B92" w:rsidRPr="00180963">
              <w:rPr>
                <w:lang w:val="en-IN"/>
              </w:rPr>
              <w:t>If the Contractor’s quotation is unreasonable, [</w:t>
            </w:r>
            <w:r w:rsidR="006E5B92" w:rsidRPr="00180963">
              <w:rPr>
                <w:i/>
                <w:lang w:val="en-IN"/>
              </w:rPr>
              <w:t>or if contractor fails to provide the Project Manager with a quotation within a reasonable time specified by Project Manager in accordance with GCC</w:t>
            </w:r>
            <w:r w:rsidRPr="00180963">
              <w:rPr>
                <w:i/>
                <w:lang w:val="en-IN"/>
              </w:rPr>
              <w:t>3</w:t>
            </w:r>
            <w:r w:rsidR="00CF1FC4" w:rsidRPr="00180963">
              <w:rPr>
                <w:i/>
                <w:lang w:val="en-IN"/>
              </w:rPr>
              <w:t>8</w:t>
            </w:r>
            <w:r w:rsidRPr="00180963">
              <w:rPr>
                <w:i/>
                <w:lang w:val="en-IN"/>
              </w:rPr>
              <w:t>.2</w:t>
            </w:r>
            <w:r w:rsidR="006E5B92" w:rsidRPr="00180963">
              <w:rPr>
                <w:lang w:val="en-IN"/>
              </w:rPr>
              <w:t xml:space="preserve">] the Project Manager may order the Variation and make a change to the Contract Price, which shall be based on the </w:t>
            </w:r>
            <w:r w:rsidR="006E5B92" w:rsidRPr="00180963">
              <w:rPr>
                <w:lang w:val="en-IN"/>
              </w:rPr>
              <w:lastRenderedPageBreak/>
              <w:t>Project Manager’s own forecast of the effects of the Variation on the Contractor’s costs</w:t>
            </w:r>
          </w:p>
          <w:p w14:paraId="7557F42A" w14:textId="77777777" w:rsidR="007B586E" w:rsidRPr="00180963" w:rsidRDefault="00A52930" w:rsidP="00A52930">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w:t>
            </w:r>
            <w:r w:rsidR="00FF0F06" w:rsidRPr="00180963">
              <w:rPr>
                <w:lang w:val="en-IN"/>
              </w:rPr>
              <w:t>8</w:t>
            </w:r>
            <w:r w:rsidRPr="00180963">
              <w:rPr>
                <w:lang w:val="en-IN"/>
              </w:rPr>
              <w:t>.5</w:t>
            </w:r>
            <w:r w:rsidRPr="00180963">
              <w:rPr>
                <w:lang w:val="en-IN"/>
              </w:rPr>
              <w:tab/>
            </w:r>
            <w:r w:rsidR="007B586E" w:rsidRPr="00180963">
              <w:rPr>
                <w:lang w:val="en-IN"/>
              </w:rPr>
              <w:t>If the Project Manager decides that the urgency of varying the work would prevent a quotation being given and considered without delaying the work, no quotation shall be given and the Variation shall be treated as a Compensation Event.</w:t>
            </w:r>
          </w:p>
          <w:p w14:paraId="4A3EED70" w14:textId="77777777" w:rsidR="007B586E" w:rsidRPr="00180963" w:rsidRDefault="00A52930" w:rsidP="00A52930">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w:t>
            </w:r>
            <w:r w:rsidR="00FF0F06" w:rsidRPr="00180963">
              <w:rPr>
                <w:lang w:val="en-IN"/>
              </w:rPr>
              <w:t>8</w:t>
            </w:r>
            <w:r w:rsidRPr="00180963">
              <w:rPr>
                <w:lang w:val="en-IN"/>
              </w:rPr>
              <w:t>.6</w:t>
            </w:r>
            <w:r w:rsidRPr="00180963">
              <w:rPr>
                <w:lang w:val="en-IN"/>
              </w:rPr>
              <w:tab/>
            </w:r>
            <w:r w:rsidR="007B586E" w:rsidRPr="00180963">
              <w:rPr>
                <w:lang w:val="en-IN"/>
              </w:rPr>
              <w:t xml:space="preserve">The Contractor shall not be entitled to additional payment for costs that could have been avoided by giving early warning. </w:t>
            </w:r>
          </w:p>
          <w:p w14:paraId="6B27B707" w14:textId="77777777" w:rsidR="007B586E" w:rsidRPr="00180963" w:rsidRDefault="007B586E" w:rsidP="00A52930">
            <w:pPr>
              <w:suppressAutoHyphens/>
              <w:overflowPunct w:val="0"/>
              <w:autoSpaceDE w:val="0"/>
              <w:autoSpaceDN w:val="0"/>
              <w:adjustRightInd w:val="0"/>
              <w:spacing w:after="180"/>
              <w:ind w:right="-72"/>
              <w:jc w:val="both"/>
              <w:textAlignment w:val="baseline"/>
              <w:rPr>
                <w:lang w:val="en-IN"/>
              </w:rPr>
            </w:pPr>
          </w:p>
        </w:tc>
      </w:tr>
      <w:tr w:rsidR="007B586E" w:rsidRPr="00180963" w14:paraId="4374F26D" w14:textId="77777777">
        <w:tc>
          <w:tcPr>
            <w:tcW w:w="2160" w:type="dxa"/>
            <w:tcBorders>
              <w:top w:val="nil"/>
              <w:left w:val="nil"/>
              <w:bottom w:val="nil"/>
              <w:right w:val="nil"/>
            </w:tcBorders>
          </w:tcPr>
          <w:p w14:paraId="01B1A396" w14:textId="51F18368" w:rsidR="002834F9" w:rsidRPr="00180963" w:rsidRDefault="00FE4614" w:rsidP="00323B67">
            <w:pPr>
              <w:pStyle w:val="Head42"/>
              <w:ind w:left="0" w:firstLine="0"/>
              <w:rPr>
                <w:lang w:val="en-IN"/>
              </w:rPr>
            </w:pPr>
            <w:bookmarkStart w:id="572" w:name="_Toc168299754"/>
            <w:r w:rsidRPr="00180963">
              <w:rPr>
                <w:lang w:val="en-IN"/>
              </w:rPr>
              <w:t>39</w:t>
            </w:r>
            <w:r w:rsidR="00096E71">
              <w:rPr>
                <w:lang w:val="en-IN"/>
              </w:rPr>
              <w:t xml:space="preserve">. </w:t>
            </w:r>
            <w:r w:rsidR="007B586E" w:rsidRPr="00180963">
              <w:rPr>
                <w:lang w:val="en-IN"/>
              </w:rPr>
              <w:t>Cash Flow Forecasts</w:t>
            </w:r>
            <w:bookmarkEnd w:id="572"/>
          </w:p>
        </w:tc>
        <w:tc>
          <w:tcPr>
            <w:tcW w:w="6984" w:type="dxa"/>
            <w:tcBorders>
              <w:top w:val="nil"/>
              <w:left w:val="nil"/>
              <w:bottom w:val="nil"/>
              <w:right w:val="nil"/>
            </w:tcBorders>
          </w:tcPr>
          <w:p w14:paraId="16DD50E4" w14:textId="77777777"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39.1</w:t>
            </w:r>
            <w:r w:rsidR="00D74D0B" w:rsidRPr="00180963">
              <w:rPr>
                <w:lang w:val="en-IN"/>
              </w:rPr>
              <w:tab/>
            </w:r>
            <w:r w:rsidR="007B586E" w:rsidRPr="00180963">
              <w:rPr>
                <w:lang w:val="en-IN"/>
              </w:rPr>
              <w:t xml:space="preserve">When the Program, is updated, the Contractor shall provide the Project Manager with an updated cash flow forecast.  The cash flow forecast shall </w:t>
            </w:r>
            <w:r w:rsidR="006E5B92" w:rsidRPr="00180963">
              <w:rPr>
                <w:lang w:val="en-IN"/>
              </w:rPr>
              <w:t xml:space="preserve">be in Indian Rupees. </w:t>
            </w:r>
          </w:p>
        </w:tc>
      </w:tr>
      <w:tr w:rsidR="007B586E" w:rsidRPr="00180963" w14:paraId="56EC74A9" w14:textId="77777777">
        <w:tc>
          <w:tcPr>
            <w:tcW w:w="2160" w:type="dxa"/>
            <w:tcBorders>
              <w:top w:val="nil"/>
              <w:left w:val="nil"/>
              <w:bottom w:val="nil"/>
              <w:right w:val="nil"/>
            </w:tcBorders>
          </w:tcPr>
          <w:p w14:paraId="788527E5" w14:textId="72AE1328" w:rsidR="002834F9" w:rsidRPr="00180963" w:rsidRDefault="00FE4614" w:rsidP="00323B67">
            <w:pPr>
              <w:pStyle w:val="Head42"/>
              <w:tabs>
                <w:tab w:val="clear" w:pos="360"/>
              </w:tabs>
              <w:ind w:left="0" w:firstLine="0"/>
              <w:rPr>
                <w:lang w:val="en-IN"/>
              </w:rPr>
            </w:pPr>
            <w:bookmarkStart w:id="573" w:name="_Toc168299755"/>
            <w:r w:rsidRPr="00180963">
              <w:rPr>
                <w:lang w:val="en-IN"/>
              </w:rPr>
              <w:t>40</w:t>
            </w:r>
            <w:r w:rsidR="00096E71">
              <w:rPr>
                <w:lang w:val="en-IN"/>
              </w:rPr>
              <w:t xml:space="preserve">. </w:t>
            </w:r>
            <w:r w:rsidR="007B586E" w:rsidRPr="00180963">
              <w:rPr>
                <w:lang w:val="en-IN"/>
              </w:rPr>
              <w:t>Payment Certificates</w:t>
            </w:r>
            <w:bookmarkEnd w:id="573"/>
          </w:p>
        </w:tc>
        <w:tc>
          <w:tcPr>
            <w:tcW w:w="6984" w:type="dxa"/>
            <w:tcBorders>
              <w:top w:val="nil"/>
              <w:left w:val="nil"/>
              <w:bottom w:val="nil"/>
              <w:right w:val="nil"/>
            </w:tcBorders>
          </w:tcPr>
          <w:p w14:paraId="27587667" w14:textId="182E9918"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40.1</w:t>
            </w:r>
            <w:r w:rsidR="00D74D0B" w:rsidRPr="00180963">
              <w:rPr>
                <w:lang w:val="en-IN"/>
              </w:rPr>
              <w:tab/>
            </w:r>
            <w:r w:rsidR="004650B3" w:rsidRPr="00180963">
              <w:rPr>
                <w:lang w:val="en-IN"/>
              </w:rPr>
              <w:t xml:space="preserve">The Contractor shall submit to the Project Manager monthly statements of the estimated value of the work executed less the cumulative amount certified previously </w:t>
            </w:r>
            <w:proofErr w:type="spellStart"/>
            <w:r w:rsidR="004650B3" w:rsidRPr="00180963">
              <w:rPr>
                <w:lang w:val="en-IN"/>
              </w:rPr>
              <w:t>alongwith</w:t>
            </w:r>
            <w:proofErr w:type="spellEnd"/>
            <w:r w:rsidR="004650B3" w:rsidRPr="00180963">
              <w:rPr>
                <w:lang w:val="en-IN"/>
              </w:rPr>
              <w:t xml:space="preserve"> details of measurement of the quantity of works executed in a tabular form approved by the Project Manager.</w:t>
            </w:r>
          </w:p>
          <w:p w14:paraId="07C30ACA" w14:textId="77777777"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40.2</w:t>
            </w:r>
            <w:r w:rsidR="00D74D0B" w:rsidRPr="00180963">
              <w:rPr>
                <w:lang w:val="en-IN"/>
              </w:rPr>
              <w:tab/>
            </w:r>
            <w:r w:rsidR="004650B3" w:rsidRPr="00180963">
              <w:rPr>
                <w:lang w:val="en-IN"/>
              </w:rPr>
              <w:t>The Project Manager shall check the details given in the Contractor’s monthly statement and within 14 days certify the amounts to be paid to the Contractor after taking into account any credit or debit for the month in question in respect of materials for the works in the relevant amount and under conditions set forth in GCC Sub-Clause 4</w:t>
            </w:r>
            <w:r w:rsidR="00651DDA" w:rsidRPr="00180963">
              <w:rPr>
                <w:lang w:val="en-IN"/>
              </w:rPr>
              <w:t>9</w:t>
            </w:r>
            <w:r w:rsidR="004650B3" w:rsidRPr="00180963">
              <w:rPr>
                <w:lang w:val="en-IN"/>
              </w:rPr>
              <w:t xml:space="preserve">.4 </w:t>
            </w:r>
            <w:r w:rsidR="004650B3" w:rsidRPr="00180963">
              <w:rPr>
                <w:i/>
                <w:lang w:val="en-IN"/>
              </w:rPr>
              <w:t>[Secured Advance]</w:t>
            </w:r>
          </w:p>
          <w:p w14:paraId="608191CA" w14:textId="77777777"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40.3</w:t>
            </w:r>
            <w:r w:rsidR="00D74D0B" w:rsidRPr="00180963">
              <w:rPr>
                <w:lang w:val="en-IN"/>
              </w:rPr>
              <w:tab/>
            </w:r>
            <w:r w:rsidR="004650B3" w:rsidRPr="00180963">
              <w:rPr>
                <w:lang w:val="en-IN"/>
              </w:rPr>
              <w:t>The value of work executed shall be determined by the Project Manager after due check measurement of the quantities claimed as executed by the contractor</w:t>
            </w:r>
          </w:p>
          <w:p w14:paraId="65C2EB3D" w14:textId="77777777" w:rsidR="007B586E"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40.4</w:t>
            </w:r>
            <w:r w:rsidR="00D74D0B" w:rsidRPr="00180963">
              <w:rPr>
                <w:lang w:val="en-IN"/>
              </w:rPr>
              <w:tab/>
            </w:r>
            <w:r w:rsidR="007B586E" w:rsidRPr="00180963">
              <w:rPr>
                <w:lang w:val="en-IN"/>
              </w:rPr>
              <w:t>The value of work executed shall comprise</w:t>
            </w:r>
            <w:r w:rsidR="004650B3" w:rsidRPr="00180963">
              <w:rPr>
                <w:lang w:val="en-IN"/>
              </w:rPr>
              <w:t xml:space="preserve"> of</w:t>
            </w:r>
            <w:r w:rsidR="00A52930" w:rsidRPr="00180963">
              <w:rPr>
                <w:lang w:val="en-IN"/>
              </w:rPr>
              <w:t xml:space="preserve"> the value of the quantities of work in the Bill of Quantities that have been completed;</w:t>
            </w:r>
          </w:p>
          <w:p w14:paraId="01C782D8" w14:textId="77777777"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40.5</w:t>
            </w:r>
            <w:r w:rsidR="00D74D0B" w:rsidRPr="00180963">
              <w:rPr>
                <w:lang w:val="en-IN"/>
              </w:rPr>
              <w:tab/>
            </w:r>
            <w:r w:rsidR="007B586E" w:rsidRPr="00180963">
              <w:rPr>
                <w:lang w:val="en-IN"/>
              </w:rPr>
              <w:t>The value of work executed shall include the valuation of Variations and Compensation Events.</w:t>
            </w:r>
          </w:p>
          <w:p w14:paraId="5DF3395C" w14:textId="77777777"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40.6</w:t>
            </w:r>
            <w:r w:rsidR="00D74D0B" w:rsidRPr="00180963">
              <w:rPr>
                <w:lang w:val="en-IN"/>
              </w:rPr>
              <w:tab/>
            </w:r>
            <w:r w:rsidR="007B586E" w:rsidRPr="00180963">
              <w:rPr>
                <w:lang w:val="en-IN"/>
              </w:rPr>
              <w:t>The Project Manager may exclude any item certified in a previous certificate or reduce the proportion of any item previously certified in any certificate in the light of later information.</w:t>
            </w:r>
          </w:p>
        </w:tc>
      </w:tr>
      <w:tr w:rsidR="007B586E" w:rsidRPr="00180963" w14:paraId="7B8109B6" w14:textId="77777777">
        <w:tc>
          <w:tcPr>
            <w:tcW w:w="2160" w:type="dxa"/>
            <w:tcBorders>
              <w:top w:val="nil"/>
              <w:left w:val="nil"/>
              <w:bottom w:val="nil"/>
              <w:right w:val="nil"/>
            </w:tcBorders>
          </w:tcPr>
          <w:p w14:paraId="48445A00" w14:textId="37C53FCE" w:rsidR="002834F9" w:rsidRPr="00180963" w:rsidRDefault="00FE4614" w:rsidP="00323B67">
            <w:pPr>
              <w:pStyle w:val="Head42"/>
              <w:ind w:left="0" w:firstLine="0"/>
              <w:rPr>
                <w:lang w:val="en-IN"/>
              </w:rPr>
            </w:pPr>
            <w:bookmarkStart w:id="574" w:name="_Toc168299756"/>
            <w:r w:rsidRPr="00180963">
              <w:rPr>
                <w:lang w:val="en-IN"/>
              </w:rPr>
              <w:t>41</w:t>
            </w:r>
            <w:r w:rsidR="00096E71">
              <w:rPr>
                <w:lang w:val="en-IN"/>
              </w:rPr>
              <w:t xml:space="preserve">. </w:t>
            </w:r>
            <w:r w:rsidR="007B586E" w:rsidRPr="00180963">
              <w:rPr>
                <w:lang w:val="en-IN"/>
              </w:rPr>
              <w:t>Payments</w:t>
            </w:r>
            <w:bookmarkEnd w:id="574"/>
          </w:p>
        </w:tc>
        <w:tc>
          <w:tcPr>
            <w:tcW w:w="6984" w:type="dxa"/>
            <w:tcBorders>
              <w:top w:val="nil"/>
              <w:left w:val="nil"/>
              <w:bottom w:val="nil"/>
              <w:right w:val="nil"/>
            </w:tcBorders>
          </w:tcPr>
          <w:p w14:paraId="013D8D57" w14:textId="72AA168F"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41.1</w:t>
            </w:r>
            <w:r w:rsidR="00D74D0B" w:rsidRPr="00180963">
              <w:rPr>
                <w:lang w:val="en-IN"/>
              </w:rPr>
              <w:tab/>
            </w:r>
            <w:r w:rsidR="004650B3" w:rsidRPr="00180963">
              <w:rPr>
                <w:lang w:val="en-IN"/>
              </w:rPr>
              <w:t>Payments shall be adjusted for deductions for advance payments, retention</w:t>
            </w:r>
            <w:r w:rsidR="0087243D" w:rsidRPr="00180963">
              <w:rPr>
                <w:lang w:val="en-IN"/>
              </w:rPr>
              <w:t>,</w:t>
            </w:r>
            <w:r w:rsidR="004650B3" w:rsidRPr="00180963">
              <w:rPr>
                <w:lang w:val="en-IN"/>
              </w:rPr>
              <w:t xml:space="preserve"> other recoveries in terms of contract &amp; taxes to be deducted at source [TDS] as per </w:t>
            </w:r>
            <w:r w:rsidR="0087243D" w:rsidRPr="00180963">
              <w:rPr>
                <w:lang w:val="en-IN"/>
              </w:rPr>
              <w:t>applicable law.</w:t>
            </w:r>
            <w:r w:rsidR="004650B3" w:rsidRPr="00180963">
              <w:rPr>
                <w:lang w:val="en-IN"/>
              </w:rPr>
              <w:t xml:space="preserve">  The </w:t>
            </w:r>
            <w:r w:rsidR="004650B3" w:rsidRPr="00180963">
              <w:rPr>
                <w:lang w:val="en-IN"/>
              </w:rPr>
              <w:lastRenderedPageBreak/>
              <w:t>Employer shall pay the Contractor the amounts certified by the Project Manager within 28 days of the date of each certificate.  If the Employer makes a late payment, the Contractor shall be paid interest on the late payment in the next payment.  Interest shall be calculated from the date by which the payment should have been made upto the date when the late payment is made at</w:t>
            </w:r>
            <w:r w:rsidR="00150C07">
              <w:rPr>
                <w:lang w:val="en-IN"/>
              </w:rPr>
              <w:t xml:space="preserve"> the rate </w:t>
            </w:r>
            <w:r w:rsidR="00150C07" w:rsidRPr="00FF60CD">
              <w:rPr>
                <w:b/>
                <w:lang w:val="en-IN"/>
              </w:rPr>
              <w:t>stated in the PCC</w:t>
            </w:r>
            <w:r w:rsidR="00150C07">
              <w:rPr>
                <w:b/>
                <w:lang w:val="en-IN"/>
              </w:rPr>
              <w:t>.</w:t>
            </w:r>
          </w:p>
          <w:p w14:paraId="31640631" w14:textId="77777777"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41.2</w:t>
            </w:r>
            <w:r w:rsidR="00D74D0B" w:rsidRPr="00180963">
              <w:rPr>
                <w:lang w:val="en-IN"/>
              </w:rPr>
              <w:tab/>
            </w:r>
            <w:r w:rsidR="004650B3" w:rsidRPr="00180963">
              <w:rPr>
                <w:lang w:val="en-IN"/>
              </w:rPr>
              <w:t>If an amount certified is increased in a later certificate or as a result of an award by the Adjudicator</w:t>
            </w:r>
            <w:r w:rsidR="0053541C" w:rsidRPr="00180963">
              <w:rPr>
                <w:lang w:val="en-IN"/>
              </w:rPr>
              <w:t>/DRE</w:t>
            </w:r>
            <w:r w:rsidR="004650B3" w:rsidRPr="00180963">
              <w:rPr>
                <w:lang w:val="en-IN"/>
              </w:rPr>
              <w:t xml:space="preserve"> or an Arbitrator, the Contractor shall be paid interest upon the delayed payment as set out in this clause.  Interest shall be calculated </w:t>
            </w:r>
            <w:r w:rsidR="00A52930" w:rsidRPr="00180963">
              <w:rPr>
                <w:lang w:val="en-IN"/>
              </w:rPr>
              <w:t>at the rate stated in GCC 4</w:t>
            </w:r>
            <w:r w:rsidR="00BE161D" w:rsidRPr="00180963">
              <w:rPr>
                <w:lang w:val="en-IN"/>
              </w:rPr>
              <w:t>1</w:t>
            </w:r>
            <w:r w:rsidR="00A52930" w:rsidRPr="00180963">
              <w:rPr>
                <w:lang w:val="en-IN"/>
              </w:rPr>
              <w:t xml:space="preserve">.1 above, </w:t>
            </w:r>
            <w:r w:rsidR="004650B3" w:rsidRPr="00180963">
              <w:rPr>
                <w:lang w:val="en-IN"/>
              </w:rPr>
              <w:t>from the date upon which the increased amount would have been certified in the absence of dispute.</w:t>
            </w:r>
          </w:p>
          <w:p w14:paraId="654E597F" w14:textId="77777777"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41.3</w:t>
            </w:r>
            <w:r w:rsidR="00D74D0B" w:rsidRPr="00180963">
              <w:rPr>
                <w:lang w:val="en-IN"/>
              </w:rPr>
              <w:tab/>
            </w:r>
            <w:r w:rsidR="004650B3" w:rsidRPr="00180963">
              <w:rPr>
                <w:lang w:val="en-IN"/>
              </w:rPr>
              <w:t>Items of the Works for which no rate or price has been entered in shall not be paid for by the Employer and shall be deemed covered by other rates and prices in the Contract.</w:t>
            </w:r>
          </w:p>
          <w:p w14:paraId="09CC3E5C" w14:textId="77777777" w:rsidR="007B586E" w:rsidRPr="00180963" w:rsidRDefault="007B586E" w:rsidP="00A52930">
            <w:pPr>
              <w:suppressAutoHyphens/>
              <w:overflowPunct w:val="0"/>
              <w:autoSpaceDE w:val="0"/>
              <w:autoSpaceDN w:val="0"/>
              <w:adjustRightInd w:val="0"/>
              <w:spacing w:after="220"/>
              <w:ind w:right="-72"/>
              <w:jc w:val="both"/>
              <w:textAlignment w:val="baseline"/>
              <w:rPr>
                <w:lang w:val="en-IN"/>
              </w:rPr>
            </w:pPr>
          </w:p>
        </w:tc>
      </w:tr>
      <w:tr w:rsidR="007B586E" w:rsidRPr="00180963" w14:paraId="26BFFF77" w14:textId="77777777">
        <w:tc>
          <w:tcPr>
            <w:tcW w:w="2160" w:type="dxa"/>
            <w:tcBorders>
              <w:top w:val="nil"/>
              <w:left w:val="nil"/>
              <w:bottom w:val="nil"/>
              <w:right w:val="nil"/>
            </w:tcBorders>
          </w:tcPr>
          <w:p w14:paraId="205E9776" w14:textId="632A3A25" w:rsidR="002834F9" w:rsidRPr="00180963" w:rsidRDefault="00FE4614" w:rsidP="00323B67">
            <w:pPr>
              <w:pStyle w:val="Head42"/>
              <w:ind w:left="0" w:firstLine="0"/>
              <w:rPr>
                <w:lang w:val="en-IN"/>
              </w:rPr>
            </w:pPr>
            <w:bookmarkStart w:id="575" w:name="_Toc168299757"/>
            <w:r w:rsidRPr="00180963">
              <w:rPr>
                <w:lang w:val="en-IN"/>
              </w:rPr>
              <w:t>42</w:t>
            </w:r>
            <w:r w:rsidR="00096E71">
              <w:rPr>
                <w:lang w:val="en-IN"/>
              </w:rPr>
              <w:t xml:space="preserve">. </w:t>
            </w:r>
            <w:r w:rsidR="007B586E" w:rsidRPr="00180963">
              <w:rPr>
                <w:lang w:val="en-IN"/>
              </w:rPr>
              <w:t>Compensation Events</w:t>
            </w:r>
            <w:bookmarkEnd w:id="575"/>
          </w:p>
        </w:tc>
        <w:tc>
          <w:tcPr>
            <w:tcW w:w="6984" w:type="dxa"/>
            <w:tcBorders>
              <w:top w:val="nil"/>
              <w:left w:val="nil"/>
              <w:bottom w:val="nil"/>
              <w:right w:val="nil"/>
            </w:tcBorders>
          </w:tcPr>
          <w:p w14:paraId="67E54595"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42.1</w:t>
            </w:r>
            <w:r w:rsidR="00D74D0B" w:rsidRPr="00180963">
              <w:rPr>
                <w:lang w:val="en-IN"/>
              </w:rPr>
              <w:tab/>
            </w:r>
            <w:r w:rsidR="007B586E" w:rsidRPr="00180963">
              <w:rPr>
                <w:lang w:val="en-IN"/>
              </w:rPr>
              <w:t>The following shall be Compensation Events:</w:t>
            </w:r>
          </w:p>
          <w:p w14:paraId="61AB5C6A" w14:textId="77777777" w:rsidR="007B586E" w:rsidRPr="00180963" w:rsidRDefault="007B586E" w:rsidP="004224C4">
            <w:pPr>
              <w:numPr>
                <w:ilvl w:val="0"/>
                <w:numId w:val="24"/>
              </w:numPr>
              <w:suppressAutoHyphens/>
              <w:overflowPunct w:val="0"/>
              <w:autoSpaceDE w:val="0"/>
              <w:autoSpaceDN w:val="0"/>
              <w:adjustRightInd w:val="0"/>
              <w:spacing w:after="200"/>
              <w:ind w:right="-72"/>
              <w:jc w:val="both"/>
              <w:textAlignment w:val="baseline"/>
              <w:rPr>
                <w:lang w:val="en-IN"/>
              </w:rPr>
            </w:pPr>
            <w:r w:rsidRPr="00180963">
              <w:rPr>
                <w:lang w:val="en-IN"/>
              </w:rPr>
              <w:t xml:space="preserve">The </w:t>
            </w:r>
            <w:r w:rsidR="00283744" w:rsidRPr="00180963">
              <w:rPr>
                <w:lang w:val="en-IN"/>
              </w:rPr>
              <w:t>Employer</w:t>
            </w:r>
            <w:r w:rsidRPr="00180963">
              <w:rPr>
                <w:lang w:val="en-IN"/>
              </w:rPr>
              <w:t xml:space="preserve"> does not give access to a part of the Site by the Site Possession Date pursuant to GCC Sub-Clause 20.1.</w:t>
            </w:r>
          </w:p>
          <w:p w14:paraId="06052EF2" w14:textId="77777777" w:rsidR="007B586E" w:rsidRPr="00180963" w:rsidRDefault="007B586E" w:rsidP="004224C4">
            <w:pPr>
              <w:numPr>
                <w:ilvl w:val="0"/>
                <w:numId w:val="24"/>
              </w:numPr>
              <w:suppressAutoHyphens/>
              <w:overflowPunct w:val="0"/>
              <w:autoSpaceDE w:val="0"/>
              <w:autoSpaceDN w:val="0"/>
              <w:adjustRightInd w:val="0"/>
              <w:spacing w:after="200"/>
              <w:ind w:right="-72"/>
              <w:jc w:val="both"/>
              <w:textAlignment w:val="baseline"/>
              <w:rPr>
                <w:lang w:val="en-IN"/>
              </w:rPr>
            </w:pPr>
            <w:r w:rsidRPr="00180963">
              <w:rPr>
                <w:lang w:val="en-IN"/>
              </w:rPr>
              <w:t xml:space="preserve">The </w:t>
            </w:r>
            <w:r w:rsidR="00283744" w:rsidRPr="00180963">
              <w:rPr>
                <w:lang w:val="en-IN"/>
              </w:rPr>
              <w:t>Employer</w:t>
            </w:r>
            <w:r w:rsidRPr="00180963">
              <w:rPr>
                <w:lang w:val="en-IN"/>
              </w:rPr>
              <w:t xml:space="preserve"> modifies the Schedule of Other Contractors in a way that affects the work of the Contractor under the Contract.</w:t>
            </w:r>
          </w:p>
          <w:p w14:paraId="0FE6A4A0" w14:textId="77777777" w:rsidR="007B586E" w:rsidRPr="00180963" w:rsidRDefault="007B586E" w:rsidP="004224C4">
            <w:pPr>
              <w:numPr>
                <w:ilvl w:val="0"/>
                <w:numId w:val="24"/>
              </w:numPr>
              <w:suppressAutoHyphens/>
              <w:overflowPunct w:val="0"/>
              <w:autoSpaceDE w:val="0"/>
              <w:autoSpaceDN w:val="0"/>
              <w:adjustRightInd w:val="0"/>
              <w:spacing w:after="200"/>
              <w:ind w:right="-72"/>
              <w:jc w:val="both"/>
              <w:textAlignment w:val="baseline"/>
              <w:rPr>
                <w:lang w:val="en-IN"/>
              </w:rPr>
            </w:pPr>
            <w:r w:rsidRPr="00180963">
              <w:rPr>
                <w:lang w:val="en-IN"/>
              </w:rPr>
              <w:t>The Project Manager orders a delay or does not issue Drawings, Specifications, or instructions required for execution of the Works on time.</w:t>
            </w:r>
          </w:p>
          <w:p w14:paraId="1E465622" w14:textId="77777777" w:rsidR="007B586E" w:rsidRPr="00180963" w:rsidRDefault="007B586E" w:rsidP="004224C4">
            <w:pPr>
              <w:numPr>
                <w:ilvl w:val="0"/>
                <w:numId w:val="24"/>
              </w:numPr>
              <w:suppressAutoHyphens/>
              <w:overflowPunct w:val="0"/>
              <w:autoSpaceDE w:val="0"/>
              <w:autoSpaceDN w:val="0"/>
              <w:adjustRightInd w:val="0"/>
              <w:spacing w:after="200"/>
              <w:ind w:right="-72"/>
              <w:jc w:val="both"/>
              <w:textAlignment w:val="baseline"/>
              <w:rPr>
                <w:lang w:val="en-IN"/>
              </w:rPr>
            </w:pPr>
            <w:r w:rsidRPr="00180963">
              <w:rPr>
                <w:lang w:val="en-IN"/>
              </w:rPr>
              <w:t>The Project Manager instructs the Contractor to uncover or to carry out additional tests upon work, which is then found to have no Defects.</w:t>
            </w:r>
          </w:p>
          <w:p w14:paraId="0B631F2F" w14:textId="77777777" w:rsidR="007B586E" w:rsidRPr="00180963" w:rsidRDefault="007B586E" w:rsidP="004224C4">
            <w:pPr>
              <w:numPr>
                <w:ilvl w:val="0"/>
                <w:numId w:val="24"/>
              </w:numPr>
              <w:suppressAutoHyphens/>
              <w:overflowPunct w:val="0"/>
              <w:autoSpaceDE w:val="0"/>
              <w:autoSpaceDN w:val="0"/>
              <w:adjustRightInd w:val="0"/>
              <w:spacing w:after="200"/>
              <w:ind w:right="-72"/>
              <w:jc w:val="both"/>
              <w:textAlignment w:val="baseline"/>
              <w:rPr>
                <w:lang w:val="en-IN"/>
              </w:rPr>
            </w:pPr>
            <w:r w:rsidRPr="00180963">
              <w:rPr>
                <w:lang w:val="en-IN"/>
              </w:rPr>
              <w:t>The Project Manager unreasonably does not approve a subcontract to be let.</w:t>
            </w:r>
          </w:p>
          <w:p w14:paraId="74B016D4" w14:textId="77777777" w:rsidR="007B586E" w:rsidRPr="00180963" w:rsidRDefault="007B586E" w:rsidP="004224C4">
            <w:pPr>
              <w:numPr>
                <w:ilvl w:val="0"/>
                <w:numId w:val="24"/>
              </w:numPr>
              <w:suppressAutoHyphens/>
              <w:overflowPunct w:val="0"/>
              <w:autoSpaceDE w:val="0"/>
              <w:autoSpaceDN w:val="0"/>
              <w:adjustRightInd w:val="0"/>
              <w:spacing w:after="200"/>
              <w:ind w:right="-72"/>
              <w:jc w:val="both"/>
              <w:textAlignment w:val="baseline"/>
              <w:rPr>
                <w:lang w:val="en-IN"/>
              </w:rPr>
            </w:pPr>
            <w:r w:rsidRPr="00180963">
              <w:rPr>
                <w:lang w:val="en-IN"/>
              </w:rPr>
              <w:t>Ground conditions are substantially more adverse than could reasonably have been assumed before issuance of the Letter of Acceptance from the information issued to bidders (including the Site Investigation Reports), from information available publicly and from a visual inspection of the Site.</w:t>
            </w:r>
          </w:p>
          <w:p w14:paraId="2268AB2B" w14:textId="77777777" w:rsidR="007B586E" w:rsidRPr="00180963" w:rsidRDefault="007B586E" w:rsidP="004224C4">
            <w:pPr>
              <w:numPr>
                <w:ilvl w:val="0"/>
                <w:numId w:val="24"/>
              </w:numPr>
              <w:suppressAutoHyphens/>
              <w:overflowPunct w:val="0"/>
              <w:autoSpaceDE w:val="0"/>
              <w:autoSpaceDN w:val="0"/>
              <w:adjustRightInd w:val="0"/>
              <w:spacing w:after="240"/>
              <w:ind w:right="-72"/>
              <w:jc w:val="both"/>
              <w:textAlignment w:val="baseline"/>
              <w:rPr>
                <w:lang w:val="en-IN"/>
              </w:rPr>
            </w:pPr>
            <w:r w:rsidRPr="00180963">
              <w:rPr>
                <w:lang w:val="en-IN"/>
              </w:rPr>
              <w:lastRenderedPageBreak/>
              <w:t xml:space="preserve">The Project Manager gives an instruction for dealing with an unforeseen condition, caused by the </w:t>
            </w:r>
            <w:r w:rsidR="00283744" w:rsidRPr="00180963">
              <w:rPr>
                <w:lang w:val="en-IN"/>
              </w:rPr>
              <w:t>Employer</w:t>
            </w:r>
            <w:r w:rsidRPr="00180963">
              <w:rPr>
                <w:lang w:val="en-IN"/>
              </w:rPr>
              <w:t>, or additional work required for safety or other reasons.</w:t>
            </w:r>
          </w:p>
          <w:p w14:paraId="247B56AE" w14:textId="77777777" w:rsidR="007B586E" w:rsidRPr="00180963" w:rsidRDefault="007B586E" w:rsidP="004224C4">
            <w:pPr>
              <w:numPr>
                <w:ilvl w:val="0"/>
                <w:numId w:val="24"/>
              </w:numPr>
              <w:suppressAutoHyphens/>
              <w:overflowPunct w:val="0"/>
              <w:autoSpaceDE w:val="0"/>
              <w:autoSpaceDN w:val="0"/>
              <w:adjustRightInd w:val="0"/>
              <w:spacing w:after="240"/>
              <w:ind w:left="1094" w:right="-72" w:hanging="547"/>
              <w:jc w:val="both"/>
              <w:textAlignment w:val="baseline"/>
              <w:rPr>
                <w:lang w:val="en-IN"/>
              </w:rPr>
            </w:pPr>
            <w:r w:rsidRPr="00180963">
              <w:rPr>
                <w:lang w:val="en-IN"/>
              </w:rPr>
              <w:t xml:space="preserve">Other contractors, public authorities, utilities, or the </w:t>
            </w:r>
            <w:r w:rsidR="00283744" w:rsidRPr="00180963">
              <w:rPr>
                <w:lang w:val="en-IN"/>
              </w:rPr>
              <w:t>Employer</w:t>
            </w:r>
            <w:r w:rsidRPr="00180963">
              <w:rPr>
                <w:lang w:val="en-IN"/>
              </w:rPr>
              <w:t xml:space="preserve"> does not work within the dates and other constraints stated in the Contract, and they cause delay or extra cost to the Contractor.</w:t>
            </w:r>
          </w:p>
          <w:p w14:paraId="2AB924AF" w14:textId="77777777" w:rsidR="007B586E" w:rsidRPr="00180963" w:rsidRDefault="007B586E" w:rsidP="004224C4">
            <w:pPr>
              <w:numPr>
                <w:ilvl w:val="0"/>
                <w:numId w:val="24"/>
              </w:numPr>
              <w:suppressAutoHyphens/>
              <w:overflowPunct w:val="0"/>
              <w:autoSpaceDE w:val="0"/>
              <w:autoSpaceDN w:val="0"/>
              <w:adjustRightInd w:val="0"/>
              <w:spacing w:after="240"/>
              <w:ind w:left="1094" w:right="-72" w:hanging="547"/>
              <w:jc w:val="both"/>
              <w:textAlignment w:val="baseline"/>
              <w:rPr>
                <w:lang w:val="en-IN"/>
              </w:rPr>
            </w:pPr>
            <w:r w:rsidRPr="00180963">
              <w:rPr>
                <w:lang w:val="en-IN"/>
              </w:rPr>
              <w:t>The advance payment is delayed.</w:t>
            </w:r>
          </w:p>
          <w:p w14:paraId="1BC10E64" w14:textId="77777777" w:rsidR="007B586E" w:rsidRPr="00180963" w:rsidRDefault="007B586E" w:rsidP="004224C4">
            <w:pPr>
              <w:numPr>
                <w:ilvl w:val="0"/>
                <w:numId w:val="24"/>
              </w:numPr>
              <w:suppressAutoHyphens/>
              <w:overflowPunct w:val="0"/>
              <w:autoSpaceDE w:val="0"/>
              <w:autoSpaceDN w:val="0"/>
              <w:adjustRightInd w:val="0"/>
              <w:spacing w:after="240"/>
              <w:ind w:left="1094" w:right="-72" w:hanging="547"/>
              <w:jc w:val="both"/>
              <w:textAlignment w:val="baseline"/>
              <w:rPr>
                <w:lang w:val="en-IN"/>
              </w:rPr>
            </w:pPr>
            <w:r w:rsidRPr="00180963">
              <w:rPr>
                <w:lang w:val="en-IN"/>
              </w:rPr>
              <w:t xml:space="preserve">The effects on the Contractor of any of the </w:t>
            </w:r>
            <w:r w:rsidR="00283744" w:rsidRPr="00180963">
              <w:rPr>
                <w:lang w:val="en-IN"/>
              </w:rPr>
              <w:t>Employer</w:t>
            </w:r>
            <w:r w:rsidRPr="00180963">
              <w:rPr>
                <w:lang w:val="en-IN"/>
              </w:rPr>
              <w:t>’s Risks.</w:t>
            </w:r>
          </w:p>
          <w:p w14:paraId="5851CA60" w14:textId="77777777" w:rsidR="007B586E" w:rsidRPr="00180963" w:rsidRDefault="007B586E" w:rsidP="004224C4">
            <w:pPr>
              <w:numPr>
                <w:ilvl w:val="0"/>
                <w:numId w:val="24"/>
              </w:numPr>
              <w:suppressAutoHyphens/>
              <w:overflowPunct w:val="0"/>
              <w:autoSpaceDE w:val="0"/>
              <w:autoSpaceDN w:val="0"/>
              <w:adjustRightInd w:val="0"/>
              <w:spacing w:after="240"/>
              <w:ind w:left="1094" w:right="-72" w:hanging="547"/>
              <w:jc w:val="both"/>
              <w:textAlignment w:val="baseline"/>
              <w:rPr>
                <w:lang w:val="en-IN"/>
              </w:rPr>
            </w:pPr>
            <w:r w:rsidRPr="00180963">
              <w:rPr>
                <w:lang w:val="en-IN"/>
              </w:rPr>
              <w:t>The Project Manager unreasonably delays issuing a Certificate of Completion.</w:t>
            </w:r>
          </w:p>
          <w:p w14:paraId="54CD999E" w14:textId="77777777" w:rsidR="002834F9" w:rsidRPr="00180963"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42.2</w:t>
            </w:r>
            <w:r w:rsidR="00D74D0B" w:rsidRPr="00180963">
              <w:rPr>
                <w:lang w:val="en-IN"/>
              </w:rPr>
              <w:tab/>
            </w:r>
            <w:r w:rsidR="007B586E" w:rsidRPr="00180963">
              <w:rPr>
                <w:lang w:val="en-IN"/>
              </w:rPr>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14:paraId="6E8B2CF2" w14:textId="77777777" w:rsidR="002834F9" w:rsidRPr="00180963"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42.3</w:t>
            </w:r>
            <w:r w:rsidR="00D74D0B" w:rsidRPr="00180963">
              <w:rPr>
                <w:lang w:val="en-IN"/>
              </w:rPr>
              <w:tab/>
            </w:r>
            <w:r w:rsidR="007B586E" w:rsidRPr="00180963">
              <w:rPr>
                <w:lang w:val="en-IN"/>
              </w:rPr>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14:paraId="6C4824FD" w14:textId="77777777" w:rsidR="002834F9" w:rsidRPr="00180963"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42.4</w:t>
            </w:r>
            <w:r w:rsidR="00D74D0B" w:rsidRPr="00180963">
              <w:rPr>
                <w:lang w:val="en-IN"/>
              </w:rPr>
              <w:tab/>
            </w:r>
            <w:r w:rsidR="007B586E" w:rsidRPr="00180963">
              <w:rPr>
                <w:lang w:val="en-IN"/>
              </w:rPr>
              <w:t xml:space="preserve">The Contractor shall not be entitled to compensation to the extent that the </w:t>
            </w:r>
            <w:r w:rsidR="00283744" w:rsidRPr="00180963">
              <w:rPr>
                <w:lang w:val="en-IN"/>
              </w:rPr>
              <w:t>Employer</w:t>
            </w:r>
            <w:r w:rsidR="007B586E" w:rsidRPr="00180963">
              <w:rPr>
                <w:lang w:val="en-IN"/>
              </w:rPr>
              <w:t>’s interests are adversely affected by the Contractor’s not having given early warning or not having cooperated with the Project Manager.</w:t>
            </w:r>
          </w:p>
        </w:tc>
      </w:tr>
      <w:tr w:rsidR="007B586E" w:rsidRPr="00180963" w14:paraId="070BE44C" w14:textId="77777777">
        <w:tc>
          <w:tcPr>
            <w:tcW w:w="2160" w:type="dxa"/>
            <w:tcBorders>
              <w:top w:val="nil"/>
              <w:left w:val="nil"/>
              <w:bottom w:val="nil"/>
              <w:right w:val="nil"/>
            </w:tcBorders>
          </w:tcPr>
          <w:p w14:paraId="2EB82DF5" w14:textId="1CE4DD10" w:rsidR="002834F9" w:rsidRPr="00180963" w:rsidRDefault="00C91B65" w:rsidP="00323B67">
            <w:pPr>
              <w:pStyle w:val="Head42"/>
              <w:ind w:left="0" w:firstLine="0"/>
              <w:rPr>
                <w:lang w:val="en-IN"/>
              </w:rPr>
            </w:pPr>
            <w:bookmarkStart w:id="576" w:name="_Toc168299758"/>
            <w:r w:rsidRPr="00180963">
              <w:rPr>
                <w:lang w:val="en-IN"/>
              </w:rPr>
              <w:t>43</w:t>
            </w:r>
            <w:r w:rsidR="00096E71">
              <w:rPr>
                <w:lang w:val="en-IN"/>
              </w:rPr>
              <w:t xml:space="preserve">. </w:t>
            </w:r>
            <w:r w:rsidR="007B586E" w:rsidRPr="00180963">
              <w:rPr>
                <w:lang w:val="en-IN"/>
              </w:rPr>
              <w:t>Tax</w:t>
            </w:r>
            <w:bookmarkEnd w:id="576"/>
          </w:p>
        </w:tc>
        <w:tc>
          <w:tcPr>
            <w:tcW w:w="6984" w:type="dxa"/>
            <w:tcBorders>
              <w:top w:val="nil"/>
              <w:left w:val="nil"/>
              <w:bottom w:val="nil"/>
              <w:right w:val="nil"/>
            </w:tcBorders>
          </w:tcPr>
          <w:p w14:paraId="6AC7CC8B" w14:textId="77777777" w:rsidR="002834F9" w:rsidRPr="00180963" w:rsidRDefault="00E12E9B"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 xml:space="preserve">43.1 </w:t>
            </w:r>
            <w:r w:rsidR="00D74D0B" w:rsidRPr="00180963">
              <w:rPr>
                <w:lang w:val="en-IN"/>
              </w:rPr>
              <w:tab/>
            </w:r>
            <w:r w:rsidRPr="00180963">
              <w:rPr>
                <w:lang w:val="en-IN"/>
              </w:rPr>
              <w:t>The</w:t>
            </w:r>
            <w:r w:rsidR="0067460B" w:rsidRPr="00180963">
              <w:rPr>
                <w:lang w:val="en-IN"/>
              </w:rPr>
              <w:t xml:space="preserve"> rates quoted by the Contractor shall be deem</w:t>
            </w:r>
            <w:r w:rsidR="0087243D" w:rsidRPr="00180963">
              <w:rPr>
                <w:lang w:val="en-IN"/>
              </w:rPr>
              <w:t>ed to be inclusive of the V</w:t>
            </w:r>
            <w:r w:rsidR="00897137" w:rsidRPr="00180963">
              <w:rPr>
                <w:lang w:val="en-IN"/>
              </w:rPr>
              <w:t>AT</w:t>
            </w:r>
            <w:r w:rsidR="0087243D" w:rsidRPr="00180963">
              <w:rPr>
                <w:lang w:val="en-IN"/>
              </w:rPr>
              <w:t>, S</w:t>
            </w:r>
            <w:r w:rsidR="0067460B" w:rsidRPr="00180963">
              <w:rPr>
                <w:lang w:val="en-IN"/>
              </w:rPr>
              <w:t>ales and other taxes that the Contractor will have to pay for the performance of this Contract.  The Employer will perform such duties in regard to the deduction of such taxes at source [TDS] as per applicable law.</w:t>
            </w:r>
          </w:p>
          <w:p w14:paraId="0DFEE7B6" w14:textId="023062FA" w:rsidR="008501AB" w:rsidRPr="00180963" w:rsidRDefault="008501AB" w:rsidP="002F131F">
            <w:pPr>
              <w:suppressAutoHyphens/>
              <w:overflowPunct w:val="0"/>
              <w:autoSpaceDE w:val="0"/>
              <w:autoSpaceDN w:val="0"/>
              <w:adjustRightInd w:val="0"/>
              <w:spacing w:after="200"/>
              <w:ind w:left="720" w:right="-72" w:hanging="720"/>
              <w:jc w:val="both"/>
              <w:textAlignment w:val="baseline"/>
              <w:rPr>
                <w:lang w:val="en-IN"/>
              </w:rPr>
            </w:pPr>
            <w:proofErr w:type="gramStart"/>
            <w:r w:rsidRPr="00180963">
              <w:rPr>
                <w:lang w:val="en-IN"/>
              </w:rPr>
              <w:t>43.2  The</w:t>
            </w:r>
            <w:proofErr w:type="gramEnd"/>
            <w:r w:rsidRPr="00180963">
              <w:rPr>
                <w:lang w:val="en-IN"/>
              </w:rPr>
              <w:t xml:space="preserve"> Project Manager shall adjust the Contract Price if taxes, duties, and other levies are changed between the </w:t>
            </w:r>
            <w:r w:rsidR="002F131F">
              <w:rPr>
                <w:lang w:val="en-IN"/>
              </w:rPr>
              <w:t>deadline for</w:t>
            </w:r>
            <w:r w:rsidRPr="00180963">
              <w:rPr>
                <w:lang w:val="en-IN"/>
              </w:rPr>
              <w:t xml:space="preserve"> the </w:t>
            </w:r>
            <w:r w:rsidRPr="00180963">
              <w:rPr>
                <w:lang w:val="en-IN"/>
              </w:rPr>
              <w:lastRenderedPageBreak/>
              <w:t>submission of bids for the Contract and the date of the last Completion certificate. The adjustment shall be the change in the amount of tax payable by the Contractor, provided such changes are not already reflected in the Contract Price.</w:t>
            </w:r>
          </w:p>
        </w:tc>
      </w:tr>
      <w:tr w:rsidR="007B586E" w:rsidRPr="00180963" w14:paraId="401631D5" w14:textId="77777777">
        <w:tc>
          <w:tcPr>
            <w:tcW w:w="2160" w:type="dxa"/>
            <w:tcBorders>
              <w:top w:val="nil"/>
              <w:left w:val="nil"/>
              <w:bottom w:val="nil"/>
              <w:right w:val="nil"/>
            </w:tcBorders>
          </w:tcPr>
          <w:p w14:paraId="6E41ED68" w14:textId="620A90F6" w:rsidR="002834F9" w:rsidRPr="00180963" w:rsidRDefault="00C91B65" w:rsidP="00323B67">
            <w:pPr>
              <w:pStyle w:val="Head42"/>
              <w:ind w:left="0" w:firstLine="0"/>
              <w:rPr>
                <w:lang w:val="en-IN"/>
              </w:rPr>
            </w:pPr>
            <w:bookmarkStart w:id="577" w:name="_Toc168299759"/>
            <w:r w:rsidRPr="00180963">
              <w:rPr>
                <w:lang w:val="en-IN"/>
              </w:rPr>
              <w:t>44</w:t>
            </w:r>
            <w:r w:rsidR="00096E71">
              <w:rPr>
                <w:lang w:val="en-IN"/>
              </w:rPr>
              <w:t>.</w:t>
            </w:r>
            <w:r w:rsidRPr="00180963">
              <w:rPr>
                <w:lang w:val="en-IN"/>
              </w:rPr>
              <w:t xml:space="preserve"> </w:t>
            </w:r>
            <w:r w:rsidR="007B586E" w:rsidRPr="00180963">
              <w:rPr>
                <w:lang w:val="en-IN"/>
              </w:rPr>
              <w:t>Currencies</w:t>
            </w:r>
            <w:bookmarkEnd w:id="577"/>
          </w:p>
        </w:tc>
        <w:tc>
          <w:tcPr>
            <w:tcW w:w="6984" w:type="dxa"/>
            <w:tcBorders>
              <w:top w:val="nil"/>
              <w:left w:val="nil"/>
              <w:bottom w:val="nil"/>
              <w:right w:val="nil"/>
            </w:tcBorders>
          </w:tcPr>
          <w:p w14:paraId="723D98A7" w14:textId="77777777" w:rsidR="002834F9" w:rsidRPr="00180963"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44.1</w:t>
            </w:r>
            <w:r w:rsidR="00D74D0B" w:rsidRPr="00180963">
              <w:rPr>
                <w:lang w:val="en-IN"/>
              </w:rPr>
              <w:tab/>
            </w:r>
            <w:r w:rsidR="00E12E9B" w:rsidRPr="00180963">
              <w:rPr>
                <w:lang w:val="en-IN"/>
              </w:rPr>
              <w:t>All</w:t>
            </w:r>
            <w:r w:rsidR="0067460B" w:rsidRPr="00180963">
              <w:rPr>
                <w:lang w:val="en-IN"/>
              </w:rPr>
              <w:t xml:space="preserve"> payments shall be made in Indian Rupees.</w:t>
            </w:r>
          </w:p>
        </w:tc>
      </w:tr>
      <w:tr w:rsidR="007B586E" w:rsidRPr="00180963" w14:paraId="059C10B8" w14:textId="77777777">
        <w:tc>
          <w:tcPr>
            <w:tcW w:w="2160" w:type="dxa"/>
            <w:tcBorders>
              <w:top w:val="nil"/>
              <w:left w:val="nil"/>
              <w:bottom w:val="nil"/>
              <w:right w:val="nil"/>
            </w:tcBorders>
          </w:tcPr>
          <w:p w14:paraId="2E829943" w14:textId="098BCFC9" w:rsidR="002834F9" w:rsidRPr="00180963" w:rsidRDefault="00C91B65" w:rsidP="00323B67">
            <w:pPr>
              <w:pStyle w:val="Head42"/>
              <w:ind w:left="0" w:firstLine="0"/>
              <w:rPr>
                <w:lang w:val="en-IN"/>
              </w:rPr>
            </w:pPr>
            <w:bookmarkStart w:id="578" w:name="_Toc168299760"/>
            <w:r w:rsidRPr="00180963">
              <w:rPr>
                <w:lang w:val="en-IN"/>
              </w:rPr>
              <w:t>45</w:t>
            </w:r>
            <w:r w:rsidR="00096E71">
              <w:rPr>
                <w:lang w:val="en-IN"/>
              </w:rPr>
              <w:t xml:space="preserve">. </w:t>
            </w:r>
            <w:r w:rsidR="007B586E" w:rsidRPr="00180963">
              <w:rPr>
                <w:lang w:val="en-IN"/>
              </w:rPr>
              <w:t>Price Adjustment</w:t>
            </w:r>
            <w:bookmarkEnd w:id="578"/>
          </w:p>
        </w:tc>
        <w:tc>
          <w:tcPr>
            <w:tcW w:w="6984" w:type="dxa"/>
            <w:tcBorders>
              <w:top w:val="nil"/>
              <w:left w:val="nil"/>
              <w:bottom w:val="nil"/>
              <w:right w:val="nil"/>
            </w:tcBorders>
          </w:tcPr>
          <w:p w14:paraId="633E73DB" w14:textId="77777777" w:rsidR="002834F9" w:rsidRPr="00180963"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45.1</w:t>
            </w:r>
            <w:r w:rsidR="00D74D0B" w:rsidRPr="00180963">
              <w:rPr>
                <w:lang w:val="en-IN"/>
              </w:rPr>
              <w:tab/>
            </w:r>
            <w:r w:rsidR="0067460B" w:rsidRPr="00180963">
              <w:rPr>
                <w:lang w:val="en-IN"/>
              </w:rPr>
              <w:t>C</w:t>
            </w:r>
            <w:r w:rsidR="00984426" w:rsidRPr="00180963">
              <w:rPr>
                <w:spacing w:val="-4"/>
                <w:lang w:val="en-IN"/>
              </w:rPr>
              <w:t>on</w:t>
            </w:r>
            <w:r w:rsidR="0067460B" w:rsidRPr="00180963">
              <w:rPr>
                <w:lang w:val="en-IN"/>
              </w:rPr>
              <w:t xml:space="preserve">tract price shall be adjusted for increase or decrease in rates and price of labour, materials, fuels and lubricants and other inputs to the works in accordance with the principles and procedures outlined below.  A table of adjustment data is </w:t>
            </w:r>
            <w:r w:rsidR="00C02A79" w:rsidRPr="00AC2961">
              <w:rPr>
                <w:b/>
                <w:lang w:val="en-IN"/>
              </w:rPr>
              <w:t>included in the PCC</w:t>
            </w:r>
            <w:r w:rsidR="0067460B" w:rsidRPr="00180963">
              <w:rPr>
                <w:lang w:val="en-IN"/>
              </w:rPr>
              <w:t xml:space="preserve"> which indicates the coefficients of various inputs and the sources of indices for various schedules of BOQ.  If the PCC does not include a table of adjustment data this sub clause shall not apply and there shall be no price adjustment.</w:t>
            </w:r>
          </w:p>
          <w:p w14:paraId="6DEF9490" w14:textId="07ECE234" w:rsidR="0067460B" w:rsidRPr="00180963" w:rsidRDefault="0067460B" w:rsidP="0067460B">
            <w:pPr>
              <w:tabs>
                <w:tab w:val="left" w:pos="540"/>
              </w:tabs>
              <w:spacing w:after="200"/>
              <w:ind w:left="540" w:right="-72" w:hanging="540"/>
              <w:rPr>
                <w:lang w:val="en-IN"/>
              </w:rPr>
            </w:pPr>
            <w:r w:rsidRPr="00180963">
              <w:rPr>
                <w:lang w:val="en-IN"/>
              </w:rPr>
              <w:tab/>
              <w:t>(a)</w:t>
            </w:r>
            <w:r w:rsidRPr="00180963">
              <w:rPr>
                <w:lang w:val="en-IN"/>
              </w:rPr>
              <w:tab/>
              <w:t xml:space="preserve">The price adjustment according to sub para (d) below, </w:t>
            </w:r>
            <w:r w:rsidRPr="00180963">
              <w:rPr>
                <w:lang w:val="en-IN"/>
              </w:rPr>
              <w:tab/>
            </w:r>
            <w:r w:rsidRPr="00180963">
              <w:rPr>
                <w:lang w:val="en-IN"/>
              </w:rPr>
              <w:tab/>
              <w:t xml:space="preserve">shall apply for the work done from the start date given </w:t>
            </w:r>
            <w:r w:rsidRPr="00180963">
              <w:rPr>
                <w:lang w:val="en-IN"/>
              </w:rPr>
              <w:tab/>
            </w:r>
            <w:r w:rsidRPr="00180963">
              <w:rPr>
                <w:lang w:val="en-IN"/>
              </w:rPr>
              <w:tab/>
              <w:t xml:space="preserve">in the PCC upto the end of the Intended Completion </w:t>
            </w:r>
            <w:r w:rsidRPr="00180963">
              <w:rPr>
                <w:lang w:val="en-IN"/>
              </w:rPr>
              <w:tab/>
            </w:r>
            <w:r w:rsidRPr="00180963">
              <w:rPr>
                <w:lang w:val="en-IN"/>
              </w:rPr>
              <w:tab/>
              <w:t xml:space="preserve">Date.  If there is delay in completion beyond such date </w:t>
            </w:r>
            <w:r w:rsidRPr="00180963">
              <w:rPr>
                <w:lang w:val="en-IN"/>
              </w:rPr>
              <w:tab/>
            </w:r>
            <w:r w:rsidRPr="00180963">
              <w:rPr>
                <w:lang w:val="en-IN"/>
              </w:rPr>
              <w:tab/>
              <w:t xml:space="preserve">for reasons attributable to the contractor, the Price </w:t>
            </w:r>
            <w:r w:rsidRPr="00180963">
              <w:rPr>
                <w:lang w:val="en-IN"/>
              </w:rPr>
              <w:tab/>
            </w:r>
            <w:r w:rsidRPr="00180963">
              <w:rPr>
                <w:lang w:val="en-IN"/>
              </w:rPr>
              <w:tab/>
            </w:r>
            <w:r w:rsidRPr="00180963">
              <w:rPr>
                <w:lang w:val="en-IN"/>
              </w:rPr>
              <w:tab/>
              <w:t xml:space="preserve">Adjustment for the work carried out during such period, </w:t>
            </w:r>
            <w:r w:rsidRPr="00180963">
              <w:rPr>
                <w:lang w:val="en-IN"/>
              </w:rPr>
              <w:tab/>
            </w:r>
            <w:r w:rsidRPr="00180963">
              <w:rPr>
                <w:lang w:val="en-IN"/>
              </w:rPr>
              <w:tab/>
              <w:t xml:space="preserve">for reasons attributable to the Contractor, shall be </w:t>
            </w:r>
            <w:r w:rsidRPr="00180963">
              <w:rPr>
                <w:lang w:val="en-IN"/>
              </w:rPr>
              <w:tab/>
            </w:r>
            <w:r w:rsidRPr="00180963">
              <w:rPr>
                <w:lang w:val="en-IN"/>
              </w:rPr>
              <w:tab/>
            </w:r>
            <w:r w:rsidRPr="00180963">
              <w:rPr>
                <w:lang w:val="en-IN"/>
              </w:rPr>
              <w:tab/>
              <w:t>regulated by sub-para (g) below.</w:t>
            </w:r>
          </w:p>
          <w:p w14:paraId="1B2349C2" w14:textId="77777777" w:rsidR="0067460B" w:rsidRPr="00180963" w:rsidRDefault="0067460B" w:rsidP="0067460B">
            <w:pPr>
              <w:tabs>
                <w:tab w:val="left" w:pos="540"/>
              </w:tabs>
              <w:spacing w:after="200"/>
              <w:ind w:left="540" w:right="-72" w:hanging="540"/>
              <w:rPr>
                <w:lang w:val="en-IN"/>
              </w:rPr>
            </w:pPr>
            <w:r w:rsidRPr="00180963">
              <w:rPr>
                <w:lang w:val="en-IN"/>
              </w:rPr>
              <w:tab/>
              <w:t>(b)</w:t>
            </w:r>
            <w:r w:rsidRPr="00180963">
              <w:rPr>
                <w:lang w:val="en-IN"/>
              </w:rPr>
              <w:tab/>
              <w:t xml:space="preserve">The Contract Price shall be adjusted to take account of </w:t>
            </w:r>
            <w:r w:rsidRPr="00180963">
              <w:rPr>
                <w:lang w:val="en-IN"/>
              </w:rPr>
              <w:tab/>
            </w:r>
            <w:r w:rsidRPr="00180963">
              <w:rPr>
                <w:lang w:val="en-IN"/>
              </w:rPr>
              <w:tab/>
              <w:t xml:space="preserve">any increase or decrease in cost after the base date, </w:t>
            </w:r>
            <w:r w:rsidRPr="00180963">
              <w:rPr>
                <w:lang w:val="en-IN"/>
              </w:rPr>
              <w:tab/>
            </w:r>
            <w:r w:rsidRPr="00180963">
              <w:rPr>
                <w:lang w:val="en-IN"/>
              </w:rPr>
              <w:tab/>
            </w:r>
            <w:r w:rsidRPr="00180963">
              <w:rPr>
                <w:lang w:val="en-IN"/>
              </w:rPr>
              <w:tab/>
              <w:t xml:space="preserve">which affect the Contractor in performance of </w:t>
            </w:r>
            <w:r w:rsidRPr="00180963">
              <w:rPr>
                <w:lang w:val="en-IN"/>
              </w:rPr>
              <w:tab/>
            </w:r>
            <w:r w:rsidRPr="00180963">
              <w:rPr>
                <w:lang w:val="en-IN"/>
              </w:rPr>
              <w:tab/>
            </w:r>
            <w:r w:rsidRPr="00180963">
              <w:rPr>
                <w:lang w:val="en-IN"/>
              </w:rPr>
              <w:tab/>
              <w:t>obligations under the Contract.</w:t>
            </w:r>
          </w:p>
          <w:p w14:paraId="33D14B41" w14:textId="77777777" w:rsidR="0067460B" w:rsidRPr="00180963" w:rsidRDefault="0067460B" w:rsidP="0067460B">
            <w:pPr>
              <w:tabs>
                <w:tab w:val="left" w:pos="540"/>
              </w:tabs>
              <w:spacing w:after="200"/>
              <w:ind w:left="540" w:right="-72" w:hanging="540"/>
              <w:rPr>
                <w:lang w:val="en-IN"/>
              </w:rPr>
            </w:pPr>
            <w:r w:rsidRPr="00180963">
              <w:rPr>
                <w:lang w:val="en-IN"/>
              </w:rPr>
              <w:tab/>
              <w:t>(c)</w:t>
            </w:r>
            <w:r w:rsidRPr="00180963">
              <w:rPr>
                <w:lang w:val="en-IN"/>
              </w:rPr>
              <w:tab/>
              <w:t xml:space="preserve">The total value (R) of the work done during the </w:t>
            </w:r>
            <w:r w:rsidRPr="00180963">
              <w:rPr>
                <w:lang w:val="en-IN"/>
              </w:rPr>
              <w:tab/>
            </w:r>
            <w:r w:rsidRPr="00180963">
              <w:rPr>
                <w:lang w:val="en-IN"/>
              </w:rPr>
              <w:tab/>
            </w:r>
            <w:r w:rsidRPr="00180963">
              <w:rPr>
                <w:lang w:val="en-IN"/>
              </w:rPr>
              <w:tab/>
              <w:t>specified period</w:t>
            </w:r>
            <w:r w:rsidR="00907175">
              <w:rPr>
                <w:lang w:val="en-IN"/>
              </w:rPr>
              <w:t xml:space="preserve"> </w:t>
            </w:r>
            <w:r w:rsidRPr="00180963">
              <w:rPr>
                <w:lang w:val="en-IN"/>
              </w:rPr>
              <w:t xml:space="preserve">[GCC </w:t>
            </w:r>
            <w:r w:rsidR="00BE161D" w:rsidRPr="00180963">
              <w:rPr>
                <w:lang w:val="en-IN"/>
              </w:rPr>
              <w:t>40</w:t>
            </w:r>
            <w:r w:rsidRPr="00180963">
              <w:rPr>
                <w:lang w:val="en-IN"/>
              </w:rPr>
              <w:t>.1]</w:t>
            </w:r>
            <w:r w:rsidR="00907175">
              <w:rPr>
                <w:lang w:val="en-IN"/>
              </w:rPr>
              <w:t xml:space="preserve"> </w:t>
            </w:r>
            <w:r w:rsidRPr="00180963">
              <w:rPr>
                <w:lang w:val="en-IN"/>
              </w:rPr>
              <w:t>shall be as under:</w:t>
            </w:r>
          </w:p>
          <w:p w14:paraId="7F40C3CB" w14:textId="77777777" w:rsidR="0067460B" w:rsidRPr="00180963" w:rsidRDefault="0067460B" w:rsidP="0067460B">
            <w:pPr>
              <w:tabs>
                <w:tab w:val="left" w:pos="540"/>
              </w:tabs>
              <w:spacing w:after="200"/>
              <w:ind w:left="540" w:right="-72" w:hanging="540"/>
              <w:rPr>
                <w:lang w:val="en-IN"/>
              </w:rPr>
            </w:pPr>
            <w:r w:rsidRPr="00180963">
              <w:rPr>
                <w:lang w:val="en-IN"/>
              </w:rPr>
              <w:tab/>
            </w:r>
            <w:r w:rsidRPr="00180963">
              <w:rPr>
                <w:lang w:val="en-IN"/>
              </w:rPr>
              <w:tab/>
            </w:r>
            <w:r w:rsidRPr="00180963">
              <w:rPr>
                <w:lang w:val="en-IN"/>
              </w:rPr>
              <w:tab/>
              <w:t>R= SUM (R</w:t>
            </w:r>
            <w:r w:rsidRPr="00180963">
              <w:rPr>
                <w:vertAlign w:val="subscript"/>
                <w:lang w:val="en-IN"/>
              </w:rPr>
              <w:t>S1</w:t>
            </w:r>
            <w:r w:rsidRPr="00180963">
              <w:rPr>
                <w:lang w:val="en-IN"/>
              </w:rPr>
              <w:t xml:space="preserve"> + R</w:t>
            </w:r>
            <w:r w:rsidRPr="00180963">
              <w:rPr>
                <w:vertAlign w:val="subscript"/>
                <w:lang w:val="en-IN"/>
              </w:rPr>
              <w:t>S2</w:t>
            </w:r>
            <w:r w:rsidRPr="00180963">
              <w:rPr>
                <w:lang w:val="en-IN"/>
              </w:rPr>
              <w:t xml:space="preserve"> + R</w:t>
            </w:r>
            <w:r w:rsidRPr="00180963">
              <w:rPr>
                <w:vertAlign w:val="subscript"/>
                <w:lang w:val="en-IN"/>
              </w:rPr>
              <w:t>S3</w:t>
            </w:r>
            <w:r w:rsidRPr="00180963">
              <w:rPr>
                <w:lang w:val="en-IN"/>
              </w:rPr>
              <w:t xml:space="preserve"> + …….</w:t>
            </w:r>
            <w:proofErr w:type="spellStart"/>
            <w:r w:rsidRPr="00180963">
              <w:rPr>
                <w:lang w:val="en-IN"/>
              </w:rPr>
              <w:t>R</w:t>
            </w:r>
            <w:r w:rsidRPr="00180963">
              <w:rPr>
                <w:vertAlign w:val="subscript"/>
                <w:lang w:val="en-IN"/>
              </w:rPr>
              <w:t>Sn</w:t>
            </w:r>
            <w:proofErr w:type="spellEnd"/>
            <w:r w:rsidRPr="00180963">
              <w:rPr>
                <w:lang w:val="en-IN"/>
              </w:rPr>
              <w:t xml:space="preserve">), </w:t>
            </w:r>
          </w:p>
          <w:p w14:paraId="72A43203" w14:textId="77777777" w:rsidR="0067460B" w:rsidRPr="00180963" w:rsidRDefault="0067460B" w:rsidP="0067460B">
            <w:pPr>
              <w:tabs>
                <w:tab w:val="left" w:pos="540"/>
              </w:tabs>
              <w:spacing w:after="200"/>
              <w:ind w:left="540" w:right="-72" w:hanging="540"/>
              <w:rPr>
                <w:lang w:val="en-IN"/>
              </w:rPr>
            </w:pPr>
            <w:r w:rsidRPr="00180963">
              <w:rPr>
                <w:lang w:val="en-IN"/>
              </w:rPr>
              <w:tab/>
            </w:r>
            <w:r w:rsidRPr="00180963">
              <w:rPr>
                <w:lang w:val="en-IN"/>
              </w:rPr>
              <w:tab/>
            </w:r>
            <w:r w:rsidRPr="00180963">
              <w:rPr>
                <w:lang w:val="en-IN"/>
              </w:rPr>
              <w:tab/>
              <w:t>Where,</w:t>
            </w:r>
          </w:p>
          <w:p w14:paraId="201F9341" w14:textId="77777777" w:rsidR="0067460B" w:rsidRPr="00180963" w:rsidRDefault="0067460B" w:rsidP="004C6231">
            <w:pPr>
              <w:tabs>
                <w:tab w:val="left" w:pos="1384"/>
                <w:tab w:val="left" w:pos="3652"/>
              </w:tabs>
              <w:spacing w:after="200"/>
              <w:ind w:left="1384" w:right="-72" w:hanging="992"/>
              <w:rPr>
                <w:lang w:val="en-IN"/>
              </w:rPr>
            </w:pPr>
            <w:r w:rsidRPr="00180963">
              <w:rPr>
                <w:lang w:val="en-IN"/>
              </w:rPr>
              <w:tab/>
              <w:t>‘</w:t>
            </w:r>
            <w:proofErr w:type="spellStart"/>
            <w:r w:rsidRPr="00180963">
              <w:rPr>
                <w:lang w:val="en-IN"/>
              </w:rPr>
              <w:t>R</w:t>
            </w:r>
            <w:r w:rsidRPr="00180963">
              <w:rPr>
                <w:vertAlign w:val="subscript"/>
                <w:lang w:val="en-IN"/>
              </w:rPr>
              <w:t>sn</w:t>
            </w:r>
            <w:proofErr w:type="spellEnd"/>
            <w:r w:rsidRPr="00180963">
              <w:rPr>
                <w:vertAlign w:val="subscript"/>
                <w:lang w:val="en-IN"/>
              </w:rPr>
              <w:t>’</w:t>
            </w:r>
            <w:r w:rsidRPr="00180963">
              <w:rPr>
                <w:lang w:val="en-IN"/>
              </w:rPr>
              <w:t xml:space="preserve"> is the value of work done during the specified period to which the price adjustment shall be applied for the relevant schedule of Bill of Quantities (BOQ) specified in P.C.C during the specified period, and represented as under:</w:t>
            </w:r>
          </w:p>
          <w:p w14:paraId="7660E952" w14:textId="1551C5CC" w:rsidR="0067460B" w:rsidRPr="00180963" w:rsidRDefault="0067460B" w:rsidP="0067460B">
            <w:pPr>
              <w:tabs>
                <w:tab w:val="left" w:pos="540"/>
              </w:tabs>
              <w:spacing w:after="200"/>
              <w:ind w:left="540" w:right="-72" w:hanging="540"/>
              <w:rPr>
                <w:lang w:val="en-IN"/>
              </w:rPr>
            </w:pPr>
            <w:r w:rsidRPr="00180963">
              <w:rPr>
                <w:lang w:val="en-IN"/>
              </w:rPr>
              <w:tab/>
            </w:r>
            <w:r w:rsidRPr="00180963">
              <w:rPr>
                <w:lang w:val="en-IN"/>
              </w:rPr>
              <w:tab/>
            </w:r>
            <w:r w:rsidRPr="00180963">
              <w:rPr>
                <w:lang w:val="en-IN"/>
              </w:rPr>
              <w:tab/>
            </w:r>
            <w:proofErr w:type="spellStart"/>
            <w:r w:rsidRPr="00180963">
              <w:rPr>
                <w:lang w:val="en-IN"/>
              </w:rPr>
              <w:t>R</w:t>
            </w:r>
            <w:r w:rsidRPr="00180963">
              <w:rPr>
                <w:vertAlign w:val="subscript"/>
                <w:lang w:val="en-IN"/>
              </w:rPr>
              <w:t>sn</w:t>
            </w:r>
            <w:proofErr w:type="spellEnd"/>
            <w:r w:rsidRPr="00180963">
              <w:rPr>
                <w:lang w:val="en-IN"/>
              </w:rPr>
              <w:t xml:space="preserve"> = (</w:t>
            </w:r>
            <w:proofErr w:type="spellStart"/>
            <w:r w:rsidRPr="00180963">
              <w:rPr>
                <w:lang w:val="en-IN"/>
              </w:rPr>
              <w:t>V</w:t>
            </w:r>
            <w:r w:rsidRPr="00180963">
              <w:rPr>
                <w:vertAlign w:val="subscript"/>
                <w:lang w:val="en-IN"/>
              </w:rPr>
              <w:t>sn</w:t>
            </w:r>
            <w:proofErr w:type="spellEnd"/>
            <w:r w:rsidRPr="00180963">
              <w:rPr>
                <w:lang w:val="en-IN"/>
              </w:rPr>
              <w:t xml:space="preserve"> + </w:t>
            </w:r>
            <w:proofErr w:type="spellStart"/>
            <w:r w:rsidRPr="00180963">
              <w:rPr>
                <w:lang w:val="en-IN"/>
              </w:rPr>
              <w:t>S</w:t>
            </w:r>
            <w:r w:rsidRPr="00180963">
              <w:rPr>
                <w:vertAlign w:val="subscript"/>
                <w:lang w:val="en-IN"/>
              </w:rPr>
              <w:t>sn</w:t>
            </w:r>
            <w:proofErr w:type="spellEnd"/>
            <w:r w:rsidRPr="00180963">
              <w:rPr>
                <w:lang w:val="en-IN"/>
              </w:rPr>
              <w:t xml:space="preserve">) minus (amount of secured advance </w:t>
            </w:r>
            <w:r w:rsidRPr="00180963">
              <w:rPr>
                <w:lang w:val="en-IN"/>
              </w:rPr>
              <w:tab/>
            </w:r>
            <w:r w:rsidRPr="00180963">
              <w:rPr>
                <w:lang w:val="en-IN"/>
              </w:rPr>
              <w:tab/>
            </w:r>
            <w:r w:rsidRPr="00180963">
              <w:rPr>
                <w:lang w:val="en-IN"/>
              </w:rPr>
              <w:tab/>
              <w:t xml:space="preserve">recovered in the same period + value of works executed </w:t>
            </w:r>
            <w:r w:rsidRPr="00180963">
              <w:rPr>
                <w:lang w:val="en-IN"/>
              </w:rPr>
              <w:tab/>
            </w:r>
            <w:r w:rsidRPr="00180963">
              <w:rPr>
                <w:lang w:val="en-IN"/>
              </w:rPr>
              <w:tab/>
              <w:t xml:space="preserve">under variations for which price adjustments will be </w:t>
            </w:r>
            <w:r w:rsidRPr="00180963">
              <w:rPr>
                <w:lang w:val="en-IN"/>
              </w:rPr>
              <w:tab/>
            </w:r>
            <w:r w:rsidRPr="00180963">
              <w:rPr>
                <w:lang w:val="en-IN"/>
              </w:rPr>
              <w:tab/>
              <w:t xml:space="preserve">worked separately based on terms mutually agreed </w:t>
            </w:r>
            <w:r w:rsidRPr="00180963">
              <w:rPr>
                <w:lang w:val="en-IN"/>
              </w:rPr>
              <w:tab/>
            </w:r>
            <w:r w:rsidRPr="00180963">
              <w:rPr>
                <w:lang w:val="en-IN"/>
              </w:rPr>
              <w:tab/>
            </w:r>
            <w:r w:rsidRPr="00180963">
              <w:rPr>
                <w:lang w:val="en-IN"/>
              </w:rPr>
              <w:tab/>
              <w:t xml:space="preserve">between the Project </w:t>
            </w:r>
            <w:r w:rsidR="006B08AF">
              <w:rPr>
                <w:lang w:val="en-IN"/>
              </w:rPr>
              <w:t>Manager</w:t>
            </w:r>
            <w:r w:rsidRPr="00180963">
              <w:rPr>
                <w:lang w:val="en-IN"/>
              </w:rPr>
              <w:t xml:space="preserve"> and the Contractor)</w:t>
            </w:r>
          </w:p>
          <w:p w14:paraId="7EE3DE47" w14:textId="77777777" w:rsidR="0067460B" w:rsidRPr="00180963" w:rsidRDefault="0067460B" w:rsidP="0067460B">
            <w:pPr>
              <w:tabs>
                <w:tab w:val="left" w:pos="540"/>
              </w:tabs>
              <w:spacing w:after="200"/>
              <w:ind w:left="540" w:right="-72" w:hanging="540"/>
              <w:rPr>
                <w:lang w:val="en-IN"/>
              </w:rPr>
            </w:pPr>
            <w:r w:rsidRPr="00180963">
              <w:rPr>
                <w:lang w:val="en-IN"/>
              </w:rPr>
              <w:lastRenderedPageBreak/>
              <w:tab/>
            </w:r>
            <w:r w:rsidRPr="00180963">
              <w:rPr>
                <w:lang w:val="en-IN"/>
              </w:rPr>
              <w:tab/>
            </w:r>
            <w:r w:rsidRPr="00180963">
              <w:rPr>
                <w:lang w:val="en-IN"/>
              </w:rPr>
              <w:tab/>
              <w:t>where,</w:t>
            </w:r>
          </w:p>
          <w:p w14:paraId="06D354CA" w14:textId="77777777" w:rsidR="0067460B" w:rsidRPr="00180963" w:rsidRDefault="0067460B" w:rsidP="0067460B">
            <w:pPr>
              <w:tabs>
                <w:tab w:val="left" w:pos="540"/>
              </w:tabs>
              <w:spacing w:after="200"/>
              <w:ind w:left="540" w:right="-72" w:hanging="540"/>
              <w:rPr>
                <w:lang w:val="en-IN"/>
              </w:rPr>
            </w:pPr>
            <w:r w:rsidRPr="00180963">
              <w:rPr>
                <w:lang w:val="en-IN"/>
              </w:rPr>
              <w:tab/>
            </w:r>
            <w:r w:rsidRPr="00180963">
              <w:rPr>
                <w:lang w:val="en-IN"/>
              </w:rPr>
              <w:tab/>
            </w:r>
            <w:r w:rsidRPr="00180963">
              <w:rPr>
                <w:lang w:val="en-IN"/>
              </w:rPr>
              <w:tab/>
            </w:r>
            <w:proofErr w:type="spellStart"/>
            <w:r w:rsidRPr="00180963">
              <w:rPr>
                <w:lang w:val="en-IN"/>
              </w:rPr>
              <w:t>V</w:t>
            </w:r>
            <w:r w:rsidRPr="00180963">
              <w:rPr>
                <w:vertAlign w:val="subscript"/>
                <w:lang w:val="en-IN"/>
              </w:rPr>
              <w:t>sn</w:t>
            </w:r>
            <w:proofErr w:type="spellEnd"/>
            <w:r w:rsidR="00907175">
              <w:rPr>
                <w:vertAlign w:val="subscript"/>
                <w:lang w:val="en-IN"/>
              </w:rPr>
              <w:t xml:space="preserve"> </w:t>
            </w:r>
            <w:r w:rsidRPr="00180963">
              <w:rPr>
                <w:lang w:val="en-IN"/>
              </w:rPr>
              <w:t xml:space="preserve">is the total value of work done during the specified </w:t>
            </w:r>
            <w:r w:rsidRPr="00180963">
              <w:rPr>
                <w:lang w:val="en-IN"/>
              </w:rPr>
              <w:tab/>
            </w:r>
            <w:r w:rsidRPr="00180963">
              <w:rPr>
                <w:lang w:val="en-IN"/>
              </w:rPr>
              <w:tab/>
              <w:t xml:space="preserve">period for the respective schedule of BOQ, and </w:t>
            </w:r>
          </w:p>
          <w:p w14:paraId="74687AC2" w14:textId="77777777" w:rsidR="0067460B" w:rsidRPr="00180963" w:rsidRDefault="0067460B" w:rsidP="0067460B">
            <w:pPr>
              <w:tabs>
                <w:tab w:val="left" w:pos="540"/>
              </w:tabs>
              <w:spacing w:after="200"/>
              <w:ind w:left="540" w:right="-72" w:hanging="540"/>
              <w:rPr>
                <w:lang w:val="en-IN"/>
              </w:rPr>
            </w:pPr>
            <w:r w:rsidRPr="00180963">
              <w:rPr>
                <w:lang w:val="en-IN"/>
              </w:rPr>
              <w:tab/>
            </w:r>
            <w:r w:rsidRPr="00180963">
              <w:rPr>
                <w:lang w:val="en-IN"/>
              </w:rPr>
              <w:tab/>
            </w:r>
            <w:r w:rsidRPr="00180963">
              <w:rPr>
                <w:lang w:val="en-IN"/>
              </w:rPr>
              <w:tab/>
            </w:r>
            <w:proofErr w:type="spellStart"/>
            <w:r w:rsidRPr="00180963">
              <w:rPr>
                <w:lang w:val="en-IN"/>
              </w:rPr>
              <w:t>S</w:t>
            </w:r>
            <w:r w:rsidRPr="00180963">
              <w:rPr>
                <w:vertAlign w:val="subscript"/>
                <w:lang w:val="en-IN"/>
              </w:rPr>
              <w:t>sn</w:t>
            </w:r>
            <w:proofErr w:type="spellEnd"/>
            <w:r w:rsidRPr="00180963">
              <w:rPr>
                <w:lang w:val="en-IN"/>
              </w:rPr>
              <w:t xml:space="preserve"> is the secured advance paid during the specified </w:t>
            </w:r>
            <w:r w:rsidRPr="00180963">
              <w:rPr>
                <w:lang w:val="en-IN"/>
              </w:rPr>
              <w:tab/>
            </w:r>
            <w:r w:rsidRPr="00180963">
              <w:rPr>
                <w:lang w:val="en-IN"/>
              </w:rPr>
              <w:tab/>
            </w:r>
            <w:r w:rsidRPr="00180963">
              <w:rPr>
                <w:lang w:val="en-IN"/>
              </w:rPr>
              <w:tab/>
              <w:t>period for the respective schedule of BOQ,</w:t>
            </w:r>
          </w:p>
          <w:p w14:paraId="673A5936" w14:textId="77777777" w:rsidR="0067460B" w:rsidRPr="00180963" w:rsidRDefault="0067460B" w:rsidP="0067460B">
            <w:pPr>
              <w:tabs>
                <w:tab w:val="left" w:pos="540"/>
              </w:tabs>
              <w:spacing w:after="200"/>
              <w:ind w:left="540" w:right="-72" w:hanging="540"/>
              <w:rPr>
                <w:lang w:val="en-IN"/>
              </w:rPr>
            </w:pPr>
            <w:r w:rsidRPr="00180963">
              <w:rPr>
                <w:lang w:val="en-IN"/>
              </w:rPr>
              <w:tab/>
              <w:t>(d)</w:t>
            </w:r>
            <w:r w:rsidRPr="00180963">
              <w:rPr>
                <w:lang w:val="en-IN"/>
              </w:rPr>
              <w:tab/>
              <w:t xml:space="preserve">The adjustment to be applied to the amount otherwise </w:t>
            </w:r>
            <w:r w:rsidRPr="00180963">
              <w:rPr>
                <w:lang w:val="en-IN"/>
              </w:rPr>
              <w:tab/>
            </w:r>
            <w:r w:rsidRPr="00180963">
              <w:rPr>
                <w:lang w:val="en-IN"/>
              </w:rPr>
              <w:tab/>
              <w:t xml:space="preserve">payable to the Contractor, as valued in accordance with </w:t>
            </w:r>
            <w:r w:rsidRPr="00180963">
              <w:rPr>
                <w:lang w:val="en-IN"/>
              </w:rPr>
              <w:tab/>
            </w:r>
            <w:r w:rsidRPr="00180963">
              <w:rPr>
                <w:lang w:val="en-IN"/>
              </w:rPr>
              <w:tab/>
              <w:t xml:space="preserve">the appropriate schedule of BOQ and certified in </w:t>
            </w:r>
            <w:r w:rsidRPr="00180963">
              <w:rPr>
                <w:lang w:val="en-IN"/>
              </w:rPr>
              <w:tab/>
            </w:r>
            <w:r w:rsidRPr="00180963">
              <w:rPr>
                <w:lang w:val="en-IN"/>
              </w:rPr>
              <w:tab/>
            </w:r>
            <w:r w:rsidRPr="00180963">
              <w:rPr>
                <w:lang w:val="en-IN"/>
              </w:rPr>
              <w:tab/>
              <w:t xml:space="preserve">Payment Certificates, shall be determined from </w:t>
            </w:r>
            <w:r w:rsidRPr="00180963">
              <w:rPr>
                <w:lang w:val="en-IN"/>
              </w:rPr>
              <w:tab/>
            </w:r>
            <w:r w:rsidRPr="00180963">
              <w:rPr>
                <w:lang w:val="en-IN"/>
              </w:rPr>
              <w:tab/>
            </w:r>
            <w:r w:rsidRPr="00180963">
              <w:rPr>
                <w:lang w:val="en-IN"/>
              </w:rPr>
              <w:tab/>
              <w:t>formulae which shall be of the following general type:</w:t>
            </w:r>
          </w:p>
          <w:p w14:paraId="447D6CD2" w14:textId="77777777" w:rsidR="0067460B" w:rsidRPr="00180963" w:rsidRDefault="0067460B" w:rsidP="0067460B">
            <w:pPr>
              <w:tabs>
                <w:tab w:val="left" w:pos="540"/>
              </w:tabs>
              <w:spacing w:after="200"/>
              <w:ind w:left="540" w:right="-72" w:hanging="540"/>
              <w:rPr>
                <w:lang w:val="en-IN"/>
              </w:rPr>
            </w:pPr>
            <w:r w:rsidRPr="00180963">
              <w:rPr>
                <w:lang w:val="en-IN"/>
              </w:rPr>
              <w:tab/>
            </w:r>
            <w:r w:rsidRPr="00180963">
              <w:rPr>
                <w:lang w:val="en-IN"/>
              </w:rPr>
              <w:tab/>
            </w:r>
            <w:r w:rsidRPr="00180963">
              <w:rPr>
                <w:lang w:val="en-IN"/>
              </w:rPr>
              <w:tab/>
            </w:r>
            <w:proofErr w:type="spellStart"/>
            <w:r w:rsidRPr="00180963">
              <w:rPr>
                <w:lang w:val="en-IN"/>
              </w:rPr>
              <w:t>P</w:t>
            </w:r>
            <w:r w:rsidRPr="00180963">
              <w:rPr>
                <w:vertAlign w:val="subscript"/>
                <w:lang w:val="en-IN"/>
              </w:rPr>
              <w:t>n</w:t>
            </w:r>
            <w:proofErr w:type="spellEnd"/>
            <w:r w:rsidRPr="00180963">
              <w:rPr>
                <w:lang w:val="en-IN"/>
              </w:rPr>
              <w:t xml:space="preserve"> = a + b L</w:t>
            </w:r>
            <w:r w:rsidRPr="00180963">
              <w:rPr>
                <w:vertAlign w:val="subscript"/>
                <w:lang w:val="en-IN"/>
              </w:rPr>
              <w:t>n</w:t>
            </w:r>
            <w:r w:rsidRPr="00180963">
              <w:rPr>
                <w:lang w:val="en-IN"/>
              </w:rPr>
              <w:t>/L</w:t>
            </w:r>
            <w:r w:rsidRPr="00180963">
              <w:rPr>
                <w:vertAlign w:val="subscript"/>
                <w:lang w:val="en-IN"/>
              </w:rPr>
              <w:t>o</w:t>
            </w:r>
            <w:r w:rsidRPr="00180963">
              <w:rPr>
                <w:lang w:val="en-IN"/>
              </w:rPr>
              <w:t xml:space="preserve"> +c </w:t>
            </w:r>
            <w:proofErr w:type="spellStart"/>
            <w:r w:rsidRPr="00180963">
              <w:rPr>
                <w:lang w:val="en-IN"/>
              </w:rPr>
              <w:t>E</w:t>
            </w:r>
            <w:r w:rsidRPr="00180963">
              <w:rPr>
                <w:vertAlign w:val="subscript"/>
                <w:lang w:val="en-IN"/>
              </w:rPr>
              <w:t>n</w:t>
            </w:r>
            <w:proofErr w:type="spellEnd"/>
            <w:r w:rsidRPr="00180963">
              <w:rPr>
                <w:lang w:val="en-IN"/>
              </w:rPr>
              <w:t>/</w:t>
            </w:r>
            <w:proofErr w:type="spellStart"/>
            <w:r w:rsidRPr="00180963">
              <w:rPr>
                <w:lang w:val="en-IN"/>
              </w:rPr>
              <w:t>E</w:t>
            </w:r>
            <w:r w:rsidRPr="00180963">
              <w:rPr>
                <w:vertAlign w:val="subscript"/>
                <w:lang w:val="en-IN"/>
              </w:rPr>
              <w:t>o</w:t>
            </w:r>
            <w:proofErr w:type="spellEnd"/>
            <w:r w:rsidRPr="00180963">
              <w:rPr>
                <w:lang w:val="en-IN"/>
              </w:rPr>
              <w:t xml:space="preserve"> + d </w:t>
            </w:r>
            <w:proofErr w:type="spellStart"/>
            <w:r w:rsidRPr="00180963">
              <w:rPr>
                <w:lang w:val="en-IN"/>
              </w:rPr>
              <w:t>M</w:t>
            </w:r>
            <w:r w:rsidRPr="00180963">
              <w:rPr>
                <w:vertAlign w:val="subscript"/>
                <w:lang w:val="en-IN"/>
              </w:rPr>
              <w:t>n</w:t>
            </w:r>
            <w:proofErr w:type="spellEnd"/>
            <w:r w:rsidRPr="00180963">
              <w:rPr>
                <w:lang w:val="en-IN"/>
              </w:rPr>
              <w:t>/M</w:t>
            </w:r>
            <w:r w:rsidRPr="00180963">
              <w:rPr>
                <w:vertAlign w:val="subscript"/>
                <w:lang w:val="en-IN"/>
              </w:rPr>
              <w:t>o</w:t>
            </w:r>
            <w:r w:rsidRPr="00180963">
              <w:rPr>
                <w:lang w:val="en-IN"/>
              </w:rPr>
              <w:t>+ ……….</w:t>
            </w:r>
          </w:p>
          <w:p w14:paraId="1AC485F7" w14:textId="77777777" w:rsidR="0067460B" w:rsidRPr="00180963" w:rsidRDefault="0067460B" w:rsidP="0067460B">
            <w:pPr>
              <w:tabs>
                <w:tab w:val="left" w:pos="540"/>
              </w:tabs>
              <w:spacing w:after="200"/>
              <w:ind w:left="540" w:right="-72" w:hanging="540"/>
              <w:rPr>
                <w:lang w:val="en-IN"/>
              </w:rPr>
            </w:pPr>
            <w:r w:rsidRPr="00180963">
              <w:rPr>
                <w:lang w:val="en-IN"/>
              </w:rPr>
              <w:tab/>
            </w:r>
            <w:r w:rsidRPr="00180963">
              <w:rPr>
                <w:lang w:val="en-IN"/>
              </w:rPr>
              <w:tab/>
            </w:r>
            <w:r w:rsidRPr="00180963">
              <w:rPr>
                <w:lang w:val="en-IN"/>
              </w:rPr>
              <w:tab/>
              <w:t xml:space="preserve">where, </w:t>
            </w:r>
          </w:p>
          <w:p w14:paraId="005407C3" w14:textId="77777777" w:rsidR="0067460B" w:rsidRPr="00180963" w:rsidRDefault="0067460B" w:rsidP="00907175">
            <w:pPr>
              <w:tabs>
                <w:tab w:val="left" w:pos="540"/>
              </w:tabs>
              <w:spacing w:after="200"/>
              <w:ind w:left="1384" w:right="-72"/>
              <w:rPr>
                <w:lang w:val="en-IN"/>
              </w:rPr>
            </w:pPr>
            <w:r w:rsidRPr="00180963">
              <w:rPr>
                <w:lang w:val="en-IN"/>
              </w:rPr>
              <w:t>“</w:t>
            </w:r>
            <w:proofErr w:type="spellStart"/>
            <w:r w:rsidRPr="00180963">
              <w:rPr>
                <w:lang w:val="en-IN"/>
              </w:rPr>
              <w:t>P</w:t>
            </w:r>
            <w:r w:rsidRPr="00180963">
              <w:rPr>
                <w:vertAlign w:val="subscript"/>
                <w:lang w:val="en-IN"/>
              </w:rPr>
              <w:t>n</w:t>
            </w:r>
            <w:proofErr w:type="spellEnd"/>
            <w:r w:rsidRPr="00180963">
              <w:rPr>
                <w:lang w:val="en-IN"/>
              </w:rPr>
              <w:t xml:space="preserve">” is the adjustment multiplier to be applied to the value of the </w:t>
            </w:r>
            <w:r w:rsidR="006E402A" w:rsidRPr="00180963">
              <w:rPr>
                <w:lang w:val="en-IN"/>
              </w:rPr>
              <w:t>work done</w:t>
            </w:r>
            <w:r w:rsidRPr="00180963">
              <w:rPr>
                <w:lang w:val="en-IN"/>
              </w:rPr>
              <w:t xml:space="preserve"> during the period “n”, this period being a  month unless otherwise stated in the PCC.</w:t>
            </w:r>
          </w:p>
          <w:p w14:paraId="32BA6BB4" w14:textId="77777777" w:rsidR="0067460B" w:rsidRPr="00180963" w:rsidRDefault="0067460B" w:rsidP="0067460B">
            <w:pPr>
              <w:tabs>
                <w:tab w:val="left" w:pos="540"/>
              </w:tabs>
              <w:spacing w:after="200"/>
              <w:ind w:right="-72"/>
              <w:rPr>
                <w:lang w:val="en-IN"/>
              </w:rPr>
            </w:pPr>
            <w:r w:rsidRPr="00180963">
              <w:rPr>
                <w:lang w:val="en-IN"/>
              </w:rPr>
              <w:tab/>
            </w:r>
            <w:r w:rsidRPr="00180963">
              <w:rPr>
                <w:lang w:val="en-IN"/>
              </w:rPr>
              <w:tab/>
            </w:r>
            <w:r w:rsidRPr="00180963">
              <w:rPr>
                <w:lang w:val="en-IN"/>
              </w:rPr>
              <w:tab/>
              <w:t xml:space="preserve">“a” is a fixed coefficient, stated in the relevant table of </w:t>
            </w:r>
            <w:r w:rsidRPr="00180963">
              <w:rPr>
                <w:lang w:val="en-IN"/>
              </w:rPr>
              <w:tab/>
            </w:r>
            <w:r w:rsidRPr="00180963">
              <w:rPr>
                <w:lang w:val="en-IN"/>
              </w:rPr>
              <w:tab/>
            </w:r>
            <w:r w:rsidRPr="00180963">
              <w:rPr>
                <w:lang w:val="en-IN"/>
              </w:rPr>
              <w:tab/>
              <w:t xml:space="preserve">adjustment data, representing the non-adjustable portion </w:t>
            </w:r>
            <w:r w:rsidRPr="00180963">
              <w:rPr>
                <w:lang w:val="en-IN"/>
              </w:rPr>
              <w:tab/>
            </w:r>
            <w:r w:rsidRPr="00180963">
              <w:rPr>
                <w:lang w:val="en-IN"/>
              </w:rPr>
              <w:tab/>
            </w:r>
            <w:r w:rsidRPr="00180963">
              <w:rPr>
                <w:lang w:val="en-IN"/>
              </w:rPr>
              <w:tab/>
              <w:t>in contractual payments;</w:t>
            </w:r>
          </w:p>
          <w:p w14:paraId="34C2A425" w14:textId="77777777" w:rsidR="0067460B" w:rsidRPr="00180963" w:rsidRDefault="0067460B" w:rsidP="00907175">
            <w:pPr>
              <w:tabs>
                <w:tab w:val="left" w:pos="540"/>
              </w:tabs>
              <w:spacing w:after="200"/>
              <w:ind w:left="1384" w:right="-72"/>
              <w:rPr>
                <w:lang w:val="en-IN"/>
              </w:rPr>
            </w:pPr>
            <w:r w:rsidRPr="00180963">
              <w:rPr>
                <w:lang w:val="en-IN"/>
              </w:rPr>
              <w:tab/>
              <w:t xml:space="preserve">“b”, “c”, “d”,… are coefficients representing the estimated proportion of each  cost element related to the execution of the Works, as stated in the relevant table </w:t>
            </w:r>
            <w:r w:rsidR="00907175">
              <w:rPr>
                <w:lang w:val="en-IN"/>
              </w:rPr>
              <w:t>o</w:t>
            </w:r>
            <w:r w:rsidRPr="00180963">
              <w:rPr>
                <w:lang w:val="en-IN"/>
              </w:rPr>
              <w:t>f adjustment data; such tabulated cost elements may be</w:t>
            </w:r>
            <w:r w:rsidR="00907175">
              <w:rPr>
                <w:lang w:val="en-IN"/>
              </w:rPr>
              <w:t xml:space="preserve"> </w:t>
            </w:r>
            <w:r w:rsidRPr="00180963">
              <w:rPr>
                <w:lang w:val="en-IN"/>
              </w:rPr>
              <w:t xml:space="preserve">indicative of resources such as labour, equipment and </w:t>
            </w:r>
            <w:r w:rsidRPr="00180963">
              <w:rPr>
                <w:lang w:val="en-IN"/>
              </w:rPr>
              <w:tab/>
              <w:t>materials;</w:t>
            </w:r>
          </w:p>
          <w:p w14:paraId="2A1FF9CE" w14:textId="77777777" w:rsidR="0067460B" w:rsidRPr="00180963" w:rsidRDefault="0067460B" w:rsidP="004C6231">
            <w:pPr>
              <w:spacing w:after="200"/>
              <w:ind w:left="1384" w:right="-72" w:hanging="567"/>
              <w:rPr>
                <w:lang w:val="en-IN"/>
              </w:rPr>
            </w:pPr>
            <w:r w:rsidRPr="00180963">
              <w:rPr>
                <w:lang w:val="en-IN"/>
              </w:rPr>
              <w:tab/>
              <w:t>“L</w:t>
            </w:r>
            <w:r w:rsidRPr="00180963">
              <w:rPr>
                <w:vertAlign w:val="subscript"/>
                <w:lang w:val="en-IN"/>
              </w:rPr>
              <w:t>n</w:t>
            </w:r>
            <w:proofErr w:type="gramStart"/>
            <w:r w:rsidRPr="00180963">
              <w:rPr>
                <w:lang w:val="en-IN"/>
              </w:rPr>
              <w:t>”[</w:t>
            </w:r>
            <w:proofErr w:type="gramEnd"/>
            <w:r w:rsidRPr="00180963">
              <w:rPr>
                <w:i/>
                <w:lang w:val="en-IN"/>
              </w:rPr>
              <w:t>Labour</w:t>
            </w:r>
            <w:r w:rsidRPr="00180963">
              <w:rPr>
                <w:lang w:val="en-IN"/>
              </w:rPr>
              <w:t>], “</w:t>
            </w:r>
            <w:proofErr w:type="spellStart"/>
            <w:r w:rsidRPr="00180963">
              <w:rPr>
                <w:lang w:val="en-IN"/>
              </w:rPr>
              <w:t>E</w:t>
            </w:r>
            <w:r w:rsidRPr="00180963">
              <w:rPr>
                <w:vertAlign w:val="subscript"/>
                <w:lang w:val="en-IN"/>
              </w:rPr>
              <w:t>n</w:t>
            </w:r>
            <w:proofErr w:type="spellEnd"/>
            <w:r w:rsidRPr="00180963">
              <w:rPr>
                <w:lang w:val="en-IN"/>
              </w:rPr>
              <w:t>”[</w:t>
            </w:r>
            <w:r w:rsidRPr="00180963">
              <w:rPr>
                <w:i/>
                <w:lang w:val="en-IN"/>
              </w:rPr>
              <w:t>Equipment</w:t>
            </w:r>
            <w:r w:rsidRPr="00180963">
              <w:rPr>
                <w:lang w:val="en-IN"/>
              </w:rPr>
              <w:t>], “</w:t>
            </w:r>
            <w:proofErr w:type="spellStart"/>
            <w:r w:rsidRPr="00180963">
              <w:rPr>
                <w:lang w:val="en-IN"/>
              </w:rPr>
              <w:t>M</w:t>
            </w:r>
            <w:r w:rsidRPr="00180963">
              <w:rPr>
                <w:vertAlign w:val="subscript"/>
                <w:lang w:val="en-IN"/>
              </w:rPr>
              <w:t>n</w:t>
            </w:r>
            <w:proofErr w:type="spellEnd"/>
            <w:r w:rsidRPr="00180963">
              <w:rPr>
                <w:lang w:val="en-IN"/>
              </w:rPr>
              <w:t>”[</w:t>
            </w:r>
            <w:r w:rsidRPr="00180963">
              <w:rPr>
                <w:i/>
                <w:lang w:val="en-IN"/>
              </w:rPr>
              <w:t>Material</w:t>
            </w:r>
            <w:r w:rsidRPr="00180963">
              <w:rPr>
                <w:lang w:val="en-IN"/>
              </w:rPr>
              <w:t>], …. are the current cost indices or reference prices for period “n”, each of which is applicable to the relevant tabulated cost element [</w:t>
            </w:r>
            <w:r w:rsidRPr="00180963">
              <w:rPr>
                <w:i/>
                <w:lang w:val="en-IN"/>
              </w:rPr>
              <w:t>Labour, Equipment, Steel, Cement, Fuel/Lubricants, Bitumen, others</w:t>
            </w:r>
            <w:r w:rsidRPr="00180963">
              <w:rPr>
                <w:lang w:val="en-IN"/>
              </w:rPr>
              <w:t xml:space="preserve">] on the date, specified in the Table-2 of Adjustment Data, prior to the last day of the period (to which the particular Payment Certificate relates); and </w:t>
            </w:r>
          </w:p>
          <w:p w14:paraId="27BF2FED" w14:textId="77777777" w:rsidR="0067460B" w:rsidRPr="00180963" w:rsidRDefault="0067460B" w:rsidP="004C6231">
            <w:pPr>
              <w:tabs>
                <w:tab w:val="left" w:pos="1384"/>
              </w:tabs>
              <w:spacing w:after="200"/>
              <w:ind w:left="1384" w:right="-72" w:hanging="850"/>
              <w:rPr>
                <w:lang w:val="en-IN"/>
              </w:rPr>
            </w:pPr>
            <w:r w:rsidRPr="00180963">
              <w:rPr>
                <w:lang w:val="en-IN"/>
              </w:rPr>
              <w:tab/>
              <w:t>“L</w:t>
            </w:r>
            <w:r w:rsidRPr="00180963">
              <w:rPr>
                <w:vertAlign w:val="subscript"/>
                <w:lang w:val="en-IN"/>
              </w:rPr>
              <w:t>o</w:t>
            </w:r>
            <w:r w:rsidRPr="00180963">
              <w:rPr>
                <w:lang w:val="en-IN"/>
              </w:rPr>
              <w:t>”, “</w:t>
            </w:r>
            <w:proofErr w:type="spellStart"/>
            <w:r w:rsidRPr="00180963">
              <w:rPr>
                <w:lang w:val="en-IN"/>
              </w:rPr>
              <w:t>E</w:t>
            </w:r>
            <w:r w:rsidRPr="00180963">
              <w:rPr>
                <w:vertAlign w:val="subscript"/>
                <w:lang w:val="en-IN"/>
              </w:rPr>
              <w:t>o</w:t>
            </w:r>
            <w:proofErr w:type="spellEnd"/>
            <w:r w:rsidRPr="00180963">
              <w:rPr>
                <w:lang w:val="en-IN"/>
              </w:rPr>
              <w:t>”, “M</w:t>
            </w:r>
            <w:r w:rsidRPr="00180963">
              <w:rPr>
                <w:vertAlign w:val="subscript"/>
                <w:lang w:val="en-IN"/>
              </w:rPr>
              <w:t>o</w:t>
            </w:r>
            <w:proofErr w:type="gramStart"/>
            <w:r w:rsidRPr="00180963">
              <w:rPr>
                <w:lang w:val="en-IN"/>
              </w:rPr>
              <w:t>”, ….</w:t>
            </w:r>
            <w:proofErr w:type="gramEnd"/>
            <w:r w:rsidRPr="00180963">
              <w:rPr>
                <w:lang w:val="en-IN"/>
              </w:rPr>
              <w:t>are the base cost indices or reference prices, expressed in the relevant currency of payment, each of which is applicable to the relevant tabulated cost element on the Base Date.</w:t>
            </w:r>
          </w:p>
          <w:p w14:paraId="6C9E53A3" w14:textId="422E2D70" w:rsidR="0067460B" w:rsidRPr="00180963" w:rsidRDefault="0067460B" w:rsidP="008501AB">
            <w:pPr>
              <w:tabs>
                <w:tab w:val="left" w:pos="540"/>
              </w:tabs>
              <w:spacing w:after="200"/>
              <w:ind w:left="1384" w:right="-72" w:hanging="1384"/>
              <w:jc w:val="both"/>
              <w:rPr>
                <w:lang w:val="en-IN"/>
              </w:rPr>
            </w:pPr>
            <w:r w:rsidRPr="00180963">
              <w:rPr>
                <w:lang w:val="en-IN"/>
              </w:rPr>
              <w:lastRenderedPageBreak/>
              <w:tab/>
              <w:t>(e)</w:t>
            </w:r>
            <w:r w:rsidRPr="00180963">
              <w:rPr>
                <w:lang w:val="en-IN"/>
              </w:rPr>
              <w:tab/>
              <w:t xml:space="preserve">The cost indices or reference prices stated in the tables of adjustment data given in </w:t>
            </w:r>
            <w:r w:rsidR="00A52930" w:rsidRPr="00180963">
              <w:rPr>
                <w:lang w:val="en-IN"/>
              </w:rPr>
              <w:t>PCC</w:t>
            </w:r>
            <w:r w:rsidRPr="00180963">
              <w:rPr>
                <w:lang w:val="en-IN"/>
              </w:rPr>
              <w:t xml:space="preserve"> shall be used.  The </w:t>
            </w:r>
            <w:r w:rsidRPr="00180963">
              <w:rPr>
                <w:lang w:val="en-IN"/>
              </w:rPr>
              <w:tab/>
              <w:t xml:space="preserve">base date shall be </w:t>
            </w:r>
            <w:r w:rsidR="008501AB" w:rsidRPr="00180963">
              <w:rPr>
                <w:lang w:val="en-IN"/>
              </w:rPr>
              <w:t xml:space="preserve">the </w:t>
            </w:r>
            <w:r w:rsidR="002B3916">
              <w:rPr>
                <w:lang w:val="en-IN"/>
              </w:rPr>
              <w:t>deadline for the submission</w:t>
            </w:r>
            <w:r w:rsidRPr="00180963">
              <w:rPr>
                <w:lang w:val="en-IN"/>
              </w:rPr>
              <w:t xml:space="preserve"> of bids.</w:t>
            </w:r>
          </w:p>
          <w:p w14:paraId="10FB8B6E" w14:textId="77777777" w:rsidR="0067460B" w:rsidRPr="00180963" w:rsidRDefault="0067460B" w:rsidP="0067460B">
            <w:pPr>
              <w:tabs>
                <w:tab w:val="left" w:pos="540"/>
              </w:tabs>
              <w:spacing w:after="200"/>
              <w:ind w:right="-72"/>
              <w:rPr>
                <w:lang w:val="en-IN"/>
              </w:rPr>
            </w:pPr>
            <w:r w:rsidRPr="00180963">
              <w:rPr>
                <w:lang w:val="en-IN"/>
              </w:rPr>
              <w:tab/>
              <w:t>(f)</w:t>
            </w:r>
            <w:r w:rsidRPr="00180963">
              <w:rPr>
                <w:lang w:val="en-IN"/>
              </w:rPr>
              <w:tab/>
              <w:t xml:space="preserve">If the Contractor fails to complete the Works within the </w:t>
            </w:r>
            <w:r w:rsidRPr="00180963">
              <w:rPr>
                <w:lang w:val="en-IN"/>
              </w:rPr>
              <w:tab/>
            </w:r>
            <w:r w:rsidRPr="00180963">
              <w:rPr>
                <w:lang w:val="en-IN"/>
              </w:rPr>
              <w:tab/>
            </w:r>
            <w:r w:rsidRPr="00180963">
              <w:rPr>
                <w:lang w:val="en-IN"/>
              </w:rPr>
              <w:tab/>
              <w:t xml:space="preserve">Intended Completion date, adjustment of prices </w:t>
            </w:r>
            <w:r w:rsidRPr="00180963">
              <w:rPr>
                <w:lang w:val="en-IN"/>
              </w:rPr>
              <w:tab/>
            </w:r>
            <w:r w:rsidRPr="00180963">
              <w:rPr>
                <w:lang w:val="en-IN"/>
              </w:rPr>
              <w:tab/>
            </w:r>
            <w:r w:rsidRPr="00180963">
              <w:rPr>
                <w:lang w:val="en-IN"/>
              </w:rPr>
              <w:tab/>
            </w:r>
            <w:r w:rsidRPr="00180963">
              <w:rPr>
                <w:lang w:val="en-IN"/>
              </w:rPr>
              <w:tab/>
              <w:t>thereafter shall be made using either:</w:t>
            </w:r>
          </w:p>
          <w:p w14:paraId="1D20AE24" w14:textId="77777777" w:rsidR="0067460B" w:rsidRPr="00180963" w:rsidRDefault="0067460B" w:rsidP="0067460B">
            <w:pPr>
              <w:tabs>
                <w:tab w:val="left" w:pos="540"/>
              </w:tabs>
              <w:spacing w:after="200"/>
              <w:ind w:right="-72"/>
              <w:rPr>
                <w:lang w:val="en-IN"/>
              </w:rPr>
            </w:pPr>
            <w:r w:rsidRPr="00180963">
              <w:rPr>
                <w:lang w:val="en-IN"/>
              </w:rPr>
              <w:tab/>
            </w:r>
            <w:r w:rsidRPr="00180963">
              <w:rPr>
                <w:lang w:val="en-IN"/>
              </w:rPr>
              <w:tab/>
            </w:r>
            <w:r w:rsidRPr="00180963">
              <w:rPr>
                <w:lang w:val="en-IN"/>
              </w:rPr>
              <w:tab/>
              <w:t>(i)</w:t>
            </w:r>
            <w:r w:rsidRPr="00180963">
              <w:rPr>
                <w:lang w:val="en-IN"/>
              </w:rPr>
              <w:tab/>
              <w:t xml:space="preserve">index or price applicable for each cost element </w:t>
            </w:r>
            <w:r w:rsidRPr="00180963">
              <w:rPr>
                <w:lang w:val="en-IN"/>
              </w:rPr>
              <w:tab/>
            </w:r>
            <w:r w:rsidRPr="00180963">
              <w:rPr>
                <w:lang w:val="en-IN"/>
              </w:rPr>
              <w:tab/>
            </w:r>
            <w:r w:rsidRPr="00180963">
              <w:rPr>
                <w:lang w:val="en-IN"/>
              </w:rPr>
              <w:tab/>
            </w:r>
            <w:r w:rsidRPr="00180963">
              <w:rPr>
                <w:lang w:val="en-IN"/>
              </w:rPr>
              <w:tab/>
              <w:t xml:space="preserve">tabulated in the tables of adjustment data on the </w:t>
            </w:r>
            <w:r w:rsidRPr="00180963">
              <w:rPr>
                <w:lang w:val="en-IN"/>
              </w:rPr>
              <w:tab/>
            </w:r>
            <w:r w:rsidRPr="00180963">
              <w:rPr>
                <w:lang w:val="en-IN"/>
              </w:rPr>
              <w:tab/>
            </w:r>
            <w:r w:rsidRPr="00180963">
              <w:rPr>
                <w:lang w:val="en-IN"/>
              </w:rPr>
              <w:tab/>
            </w:r>
            <w:r w:rsidRPr="00180963">
              <w:rPr>
                <w:lang w:val="en-IN"/>
              </w:rPr>
              <w:tab/>
              <w:t xml:space="preserve">specified date prior to the expiry of the Intended </w:t>
            </w:r>
            <w:r w:rsidRPr="00180963">
              <w:rPr>
                <w:lang w:val="en-IN"/>
              </w:rPr>
              <w:tab/>
            </w:r>
            <w:r w:rsidRPr="00180963">
              <w:rPr>
                <w:lang w:val="en-IN"/>
              </w:rPr>
              <w:tab/>
            </w:r>
            <w:r w:rsidRPr="00180963">
              <w:rPr>
                <w:lang w:val="en-IN"/>
              </w:rPr>
              <w:tab/>
            </w:r>
            <w:r w:rsidRPr="00180963">
              <w:rPr>
                <w:lang w:val="en-IN"/>
              </w:rPr>
              <w:tab/>
              <w:t xml:space="preserve">Completion Date, or </w:t>
            </w:r>
          </w:p>
          <w:p w14:paraId="09C550E1" w14:textId="77777777" w:rsidR="0067460B" w:rsidRPr="00180963" w:rsidRDefault="0067460B" w:rsidP="0067460B">
            <w:pPr>
              <w:tabs>
                <w:tab w:val="left" w:pos="540"/>
              </w:tabs>
              <w:spacing w:after="200"/>
              <w:ind w:right="-72"/>
              <w:rPr>
                <w:lang w:val="en-IN"/>
              </w:rPr>
            </w:pPr>
            <w:r w:rsidRPr="00180963">
              <w:rPr>
                <w:lang w:val="en-IN"/>
              </w:rPr>
              <w:tab/>
            </w:r>
            <w:r w:rsidRPr="00180963">
              <w:rPr>
                <w:lang w:val="en-IN"/>
              </w:rPr>
              <w:tab/>
            </w:r>
            <w:r w:rsidRPr="00180963">
              <w:rPr>
                <w:lang w:val="en-IN"/>
              </w:rPr>
              <w:tab/>
              <w:t>(ii)</w:t>
            </w:r>
            <w:r w:rsidRPr="00180963">
              <w:rPr>
                <w:lang w:val="en-IN"/>
              </w:rPr>
              <w:tab/>
            </w:r>
            <w:proofErr w:type="gramStart"/>
            <w:r w:rsidRPr="00180963">
              <w:rPr>
                <w:lang w:val="en-IN"/>
              </w:rPr>
              <w:t>the</w:t>
            </w:r>
            <w:proofErr w:type="gramEnd"/>
            <w:r w:rsidRPr="00180963">
              <w:rPr>
                <w:lang w:val="en-IN"/>
              </w:rPr>
              <w:t xml:space="preserve"> current index or price applicable for the </w:t>
            </w:r>
            <w:r w:rsidRPr="00180963">
              <w:rPr>
                <w:lang w:val="en-IN"/>
              </w:rPr>
              <w:tab/>
            </w:r>
            <w:r w:rsidRPr="00180963">
              <w:rPr>
                <w:lang w:val="en-IN"/>
              </w:rPr>
              <w:tab/>
            </w:r>
            <w:r w:rsidRPr="00180963">
              <w:rPr>
                <w:lang w:val="en-IN"/>
              </w:rPr>
              <w:tab/>
            </w:r>
            <w:r w:rsidRPr="00180963">
              <w:rPr>
                <w:lang w:val="en-IN"/>
              </w:rPr>
              <w:tab/>
            </w:r>
            <w:r w:rsidRPr="00180963">
              <w:rPr>
                <w:lang w:val="en-IN"/>
              </w:rPr>
              <w:tab/>
              <w:t>period in question whichever is more favourable</w:t>
            </w:r>
            <w:r w:rsidRPr="00180963">
              <w:rPr>
                <w:lang w:val="en-IN"/>
              </w:rPr>
              <w:tab/>
            </w:r>
            <w:r w:rsidRPr="00180963">
              <w:rPr>
                <w:lang w:val="en-IN"/>
              </w:rPr>
              <w:tab/>
            </w:r>
            <w:r w:rsidRPr="00180963">
              <w:rPr>
                <w:lang w:val="en-IN"/>
              </w:rPr>
              <w:tab/>
            </w:r>
            <w:r w:rsidRPr="00180963">
              <w:rPr>
                <w:lang w:val="en-IN"/>
              </w:rPr>
              <w:tab/>
              <w:t>to the Employer.</w:t>
            </w:r>
          </w:p>
          <w:p w14:paraId="71BC8B3F" w14:textId="77777777" w:rsidR="0067460B" w:rsidRPr="00180963" w:rsidRDefault="0067460B" w:rsidP="004224C4">
            <w:pPr>
              <w:numPr>
                <w:ilvl w:val="0"/>
                <w:numId w:val="48"/>
              </w:numPr>
              <w:tabs>
                <w:tab w:val="left" w:pos="540"/>
              </w:tabs>
              <w:suppressAutoHyphens/>
              <w:overflowPunct w:val="0"/>
              <w:autoSpaceDE w:val="0"/>
              <w:autoSpaceDN w:val="0"/>
              <w:adjustRightInd w:val="0"/>
              <w:spacing w:after="200"/>
              <w:ind w:right="-72"/>
              <w:jc w:val="both"/>
              <w:textAlignment w:val="baseline"/>
              <w:rPr>
                <w:lang w:val="en-IN"/>
              </w:rPr>
            </w:pPr>
            <w:r w:rsidRPr="00180963">
              <w:rPr>
                <w:lang w:val="en-IN"/>
              </w:rPr>
              <w:t>The weightings (coefficients) for each of the factors of cost stated in the table(s) of adjustment data shall only be varied by the Project Manager if they have been rendered unreasonable, unbalanced or inapplicable, as a result of Variations.</w:t>
            </w:r>
          </w:p>
          <w:p w14:paraId="6936E2F9" w14:textId="77777777" w:rsidR="0067460B" w:rsidRPr="00180963" w:rsidRDefault="0067460B" w:rsidP="004224C4">
            <w:pPr>
              <w:numPr>
                <w:ilvl w:val="0"/>
                <w:numId w:val="48"/>
              </w:numPr>
              <w:tabs>
                <w:tab w:val="left" w:pos="540"/>
              </w:tabs>
              <w:suppressAutoHyphens/>
              <w:overflowPunct w:val="0"/>
              <w:autoSpaceDE w:val="0"/>
              <w:autoSpaceDN w:val="0"/>
              <w:adjustRightInd w:val="0"/>
              <w:spacing w:after="200"/>
              <w:ind w:right="-72"/>
              <w:jc w:val="both"/>
              <w:textAlignment w:val="baseline"/>
              <w:rPr>
                <w:lang w:val="en-IN"/>
              </w:rPr>
            </w:pPr>
            <w:r w:rsidRPr="00180963">
              <w:rPr>
                <w:lang w:val="en-IN"/>
              </w:rPr>
              <w:t xml:space="preserve">Unless otherwise </w:t>
            </w:r>
            <w:r w:rsidR="00C02A79" w:rsidRPr="00AC2961">
              <w:rPr>
                <w:b/>
                <w:lang w:val="en-IN"/>
              </w:rPr>
              <w:t>stated in the P.C.C.</w:t>
            </w:r>
            <w:r w:rsidRPr="00180963">
              <w:rPr>
                <w:lang w:val="en-IN"/>
              </w:rPr>
              <w:t>, the Price adjustment shall be done in each monthly Interim Payment Certificate [IPC].  The coefficients and indices are given in the Tables of Adjustment Data in Contract data.</w:t>
            </w:r>
          </w:p>
          <w:p w14:paraId="79AE6AA8" w14:textId="77777777" w:rsidR="0067460B" w:rsidRPr="00180963" w:rsidRDefault="0067460B" w:rsidP="0067460B">
            <w:pPr>
              <w:spacing w:after="200"/>
              <w:ind w:left="540" w:right="-72"/>
              <w:rPr>
                <w:lang w:val="en-IN"/>
              </w:rPr>
            </w:pPr>
            <w:r w:rsidRPr="00180963">
              <w:rPr>
                <w:lang w:val="en-IN"/>
              </w:rPr>
              <w:t>To the extent that full compensation for any rise or fall in costs to the contractor is not covered by the provisions of this or other clauses in the contract, the unit rates and prices included in the contract shall be deemed to include amounts to cover the contingency of such other rise or fall in costs</w:t>
            </w:r>
          </w:p>
          <w:p w14:paraId="333EA711" w14:textId="77777777" w:rsidR="007B586E" w:rsidRPr="00180963" w:rsidRDefault="007B586E" w:rsidP="00A15A8C">
            <w:pPr>
              <w:suppressAutoHyphens/>
              <w:overflowPunct w:val="0"/>
              <w:autoSpaceDE w:val="0"/>
              <w:autoSpaceDN w:val="0"/>
              <w:adjustRightInd w:val="0"/>
              <w:spacing w:after="200"/>
              <w:ind w:left="180" w:right="-72"/>
              <w:jc w:val="both"/>
              <w:textAlignment w:val="baseline"/>
              <w:rPr>
                <w:lang w:val="en-IN"/>
              </w:rPr>
            </w:pPr>
          </w:p>
        </w:tc>
      </w:tr>
      <w:tr w:rsidR="007B586E" w:rsidRPr="00180963" w14:paraId="6793717D" w14:textId="77777777">
        <w:tc>
          <w:tcPr>
            <w:tcW w:w="2160" w:type="dxa"/>
            <w:tcBorders>
              <w:top w:val="nil"/>
              <w:left w:val="nil"/>
              <w:bottom w:val="nil"/>
              <w:right w:val="nil"/>
            </w:tcBorders>
          </w:tcPr>
          <w:p w14:paraId="4F3A18A4" w14:textId="3451DE9B" w:rsidR="002834F9" w:rsidRPr="00180963" w:rsidRDefault="00C91B65" w:rsidP="00323B67">
            <w:pPr>
              <w:pStyle w:val="Head42"/>
              <w:ind w:left="0" w:firstLine="0"/>
              <w:rPr>
                <w:rFonts w:cs="Arial"/>
                <w:bCs/>
                <w:spacing w:val="-2"/>
                <w:sz w:val="16"/>
                <w:lang w:val="en-IN"/>
              </w:rPr>
            </w:pPr>
            <w:bookmarkStart w:id="579" w:name="_Toc168299761"/>
            <w:r w:rsidRPr="00180963">
              <w:rPr>
                <w:lang w:val="en-IN"/>
              </w:rPr>
              <w:lastRenderedPageBreak/>
              <w:t>46</w:t>
            </w:r>
            <w:r w:rsidR="00096E71">
              <w:rPr>
                <w:lang w:val="en-IN"/>
              </w:rPr>
              <w:t xml:space="preserve">. </w:t>
            </w:r>
            <w:r w:rsidR="007B586E" w:rsidRPr="00180963">
              <w:rPr>
                <w:lang w:val="en-IN"/>
              </w:rPr>
              <w:t>Retention</w:t>
            </w:r>
            <w:bookmarkEnd w:id="579"/>
          </w:p>
        </w:tc>
        <w:tc>
          <w:tcPr>
            <w:tcW w:w="6984" w:type="dxa"/>
            <w:tcBorders>
              <w:top w:val="nil"/>
              <w:left w:val="nil"/>
              <w:bottom w:val="nil"/>
              <w:right w:val="nil"/>
            </w:tcBorders>
          </w:tcPr>
          <w:p w14:paraId="02D03575" w14:textId="77777777" w:rsidR="002834F9" w:rsidRPr="00180963" w:rsidRDefault="00C91B65" w:rsidP="00D74D0B">
            <w:pPr>
              <w:suppressAutoHyphens/>
              <w:overflowPunct w:val="0"/>
              <w:autoSpaceDE w:val="0"/>
              <w:autoSpaceDN w:val="0"/>
              <w:adjustRightInd w:val="0"/>
              <w:spacing w:after="200"/>
              <w:ind w:left="720" w:right="-72" w:hanging="720"/>
              <w:jc w:val="both"/>
              <w:textAlignment w:val="baseline"/>
              <w:rPr>
                <w:rFonts w:cs="Arial"/>
                <w:b/>
                <w:bCs/>
                <w:spacing w:val="-2"/>
                <w:sz w:val="16"/>
                <w:lang w:val="en-IN"/>
              </w:rPr>
            </w:pPr>
            <w:r w:rsidRPr="00180963">
              <w:rPr>
                <w:lang w:val="en-IN"/>
              </w:rPr>
              <w:t>46.1</w:t>
            </w:r>
            <w:r w:rsidR="00D74D0B" w:rsidRPr="00180963">
              <w:rPr>
                <w:lang w:val="en-IN"/>
              </w:rPr>
              <w:tab/>
            </w:r>
            <w:r w:rsidR="0067460B" w:rsidRPr="00180963">
              <w:rPr>
                <w:lang w:val="en-IN"/>
              </w:rPr>
              <w:t xml:space="preserve">The Employer shall retain from each payment due to the Contractor the proportion </w:t>
            </w:r>
            <w:r w:rsidR="0067460B" w:rsidRPr="00180963">
              <w:rPr>
                <w:b/>
                <w:lang w:val="en-IN"/>
              </w:rPr>
              <w:t>stated in the PCC</w:t>
            </w:r>
            <w:r w:rsidR="0067460B" w:rsidRPr="00180963">
              <w:rPr>
                <w:lang w:val="en-IN"/>
              </w:rPr>
              <w:t xml:space="preserve"> until Completion of the whole of the Works</w:t>
            </w:r>
          </w:p>
          <w:p w14:paraId="089F6FDF" w14:textId="77777777" w:rsidR="002834F9" w:rsidRPr="00180963" w:rsidRDefault="00C91B65" w:rsidP="00D74D0B">
            <w:pPr>
              <w:suppressAutoHyphens/>
              <w:overflowPunct w:val="0"/>
              <w:autoSpaceDE w:val="0"/>
              <w:autoSpaceDN w:val="0"/>
              <w:adjustRightInd w:val="0"/>
              <w:spacing w:after="200"/>
              <w:ind w:left="720" w:right="-72" w:hanging="720"/>
              <w:jc w:val="both"/>
              <w:textAlignment w:val="baseline"/>
              <w:rPr>
                <w:rFonts w:cs="Arial"/>
                <w:b/>
                <w:bCs/>
                <w:spacing w:val="-2"/>
                <w:sz w:val="16"/>
                <w:lang w:val="en-IN"/>
              </w:rPr>
            </w:pPr>
            <w:r w:rsidRPr="00180963">
              <w:rPr>
                <w:lang w:val="en-IN"/>
              </w:rPr>
              <w:t>46.2</w:t>
            </w:r>
            <w:r w:rsidR="00D74D0B" w:rsidRPr="00180963">
              <w:rPr>
                <w:lang w:val="en-IN"/>
              </w:rPr>
              <w:tab/>
            </w:r>
            <w:r w:rsidR="007B586E" w:rsidRPr="00180963">
              <w:rPr>
                <w:lang w:val="en-IN"/>
              </w:rPr>
              <w:t xml:space="preserve">Upon the issue of a Certificate of Completion of the Works by the Project Manager, in accordance with GCC </w:t>
            </w:r>
            <w:r w:rsidR="00A52930" w:rsidRPr="00180963">
              <w:rPr>
                <w:lang w:val="en-IN"/>
              </w:rPr>
              <w:t>5</w:t>
            </w:r>
            <w:r w:rsidR="00BE161D" w:rsidRPr="00180963">
              <w:rPr>
                <w:lang w:val="en-IN"/>
              </w:rPr>
              <w:t>3</w:t>
            </w:r>
            <w:r w:rsidR="007B586E" w:rsidRPr="00180963">
              <w:rPr>
                <w:lang w:val="en-IN"/>
              </w:rPr>
              <w:t xml:space="preserve">.1, half the total amount retained shall be repaid to the Contractor and half when the Defects Liability Period has passed and the Project Manager has certified that all Defects notified by the Project Manager to the Contractor before the end of this period have been corrected. </w:t>
            </w:r>
            <w:r w:rsidR="0067460B" w:rsidRPr="00180963">
              <w:rPr>
                <w:lang w:val="en-IN"/>
              </w:rPr>
              <w:t>On completion of the whole works t</w:t>
            </w:r>
            <w:r w:rsidR="007B586E" w:rsidRPr="00180963">
              <w:rPr>
                <w:lang w:val="en-IN"/>
              </w:rPr>
              <w:t xml:space="preserve">he Contractor may substitute </w:t>
            </w:r>
            <w:r w:rsidR="00A52930" w:rsidRPr="00180963">
              <w:rPr>
                <w:lang w:val="en-IN"/>
              </w:rPr>
              <w:lastRenderedPageBreak/>
              <w:t xml:space="preserve">the balance </w:t>
            </w:r>
            <w:r w:rsidR="007B586E" w:rsidRPr="00180963">
              <w:rPr>
                <w:lang w:val="en-IN"/>
              </w:rPr>
              <w:t>retention money with an “on demand” Bank guarantee.</w:t>
            </w:r>
          </w:p>
        </w:tc>
      </w:tr>
      <w:tr w:rsidR="007B586E" w:rsidRPr="00180963" w14:paraId="08FB5F04" w14:textId="77777777">
        <w:tc>
          <w:tcPr>
            <w:tcW w:w="2160" w:type="dxa"/>
            <w:tcBorders>
              <w:top w:val="nil"/>
              <w:left w:val="nil"/>
              <w:bottom w:val="nil"/>
              <w:right w:val="nil"/>
            </w:tcBorders>
          </w:tcPr>
          <w:p w14:paraId="1E75B114" w14:textId="7372B932" w:rsidR="002834F9" w:rsidRPr="00180963" w:rsidRDefault="00C91B65" w:rsidP="00323B67">
            <w:pPr>
              <w:pStyle w:val="Head42"/>
              <w:ind w:left="0" w:firstLine="0"/>
              <w:rPr>
                <w:rFonts w:cs="Arial"/>
                <w:bCs/>
                <w:spacing w:val="-2"/>
                <w:sz w:val="16"/>
                <w:lang w:val="en-IN"/>
              </w:rPr>
            </w:pPr>
            <w:bookmarkStart w:id="580" w:name="_Toc168299762"/>
            <w:r w:rsidRPr="00180963">
              <w:rPr>
                <w:lang w:val="en-IN"/>
              </w:rPr>
              <w:t>47</w:t>
            </w:r>
            <w:r w:rsidR="00096E71">
              <w:rPr>
                <w:lang w:val="en-IN"/>
              </w:rPr>
              <w:t xml:space="preserve">. </w:t>
            </w:r>
            <w:r w:rsidR="007B586E" w:rsidRPr="00180963">
              <w:rPr>
                <w:lang w:val="en-IN"/>
              </w:rPr>
              <w:t>Liquidated Damages</w:t>
            </w:r>
            <w:bookmarkEnd w:id="580"/>
          </w:p>
        </w:tc>
        <w:tc>
          <w:tcPr>
            <w:tcW w:w="6984" w:type="dxa"/>
            <w:tcBorders>
              <w:top w:val="nil"/>
              <w:left w:val="nil"/>
              <w:bottom w:val="nil"/>
              <w:right w:val="nil"/>
            </w:tcBorders>
          </w:tcPr>
          <w:p w14:paraId="24170D4E" w14:textId="409C3B35" w:rsidR="002834F9" w:rsidRPr="00180963" w:rsidRDefault="00C91B65" w:rsidP="00D74D0B">
            <w:pPr>
              <w:suppressAutoHyphens/>
              <w:overflowPunct w:val="0"/>
              <w:autoSpaceDE w:val="0"/>
              <w:autoSpaceDN w:val="0"/>
              <w:adjustRightInd w:val="0"/>
              <w:spacing w:after="200"/>
              <w:ind w:left="720" w:right="-72" w:hanging="720"/>
              <w:jc w:val="both"/>
              <w:textAlignment w:val="baseline"/>
              <w:rPr>
                <w:rFonts w:cs="Arial"/>
                <w:b/>
                <w:bCs/>
                <w:spacing w:val="-2"/>
                <w:sz w:val="16"/>
                <w:lang w:val="en-IN"/>
              </w:rPr>
            </w:pPr>
            <w:r w:rsidRPr="00180963">
              <w:rPr>
                <w:lang w:val="en-IN"/>
              </w:rPr>
              <w:t>47.1</w:t>
            </w:r>
            <w:r w:rsidR="00D74D0B" w:rsidRPr="00180963">
              <w:rPr>
                <w:lang w:val="en-IN"/>
              </w:rPr>
              <w:tab/>
            </w:r>
            <w:r w:rsidR="007B586E" w:rsidRPr="00180963">
              <w:rPr>
                <w:lang w:val="en-IN"/>
              </w:rPr>
              <w:t xml:space="preserve">The Contractor shall pay liquidated damages to the </w:t>
            </w:r>
            <w:r w:rsidR="00283744" w:rsidRPr="00180963">
              <w:rPr>
                <w:lang w:val="en-IN"/>
              </w:rPr>
              <w:t>Employer</w:t>
            </w:r>
            <w:r w:rsidR="007B586E" w:rsidRPr="00180963">
              <w:rPr>
                <w:lang w:val="en-IN"/>
              </w:rPr>
              <w:t xml:space="preserve"> at the rate per day </w:t>
            </w:r>
            <w:r w:rsidR="007B586E" w:rsidRPr="00180963">
              <w:rPr>
                <w:b/>
                <w:lang w:val="en-IN"/>
              </w:rPr>
              <w:t>stated in the PCC</w:t>
            </w:r>
            <w:r w:rsidR="007B586E" w:rsidRPr="00180963">
              <w:rPr>
                <w:lang w:val="en-IN"/>
              </w:rPr>
              <w:t xml:space="preserve"> for each day that the Completion Date is later than the Intended Completion Date</w:t>
            </w:r>
            <w:r w:rsidR="00E9336E" w:rsidRPr="00180963">
              <w:rPr>
                <w:lang w:val="en-IN"/>
              </w:rPr>
              <w:t xml:space="preserve"> (for the whole of the works or the milestones as stated in the PCC).</w:t>
            </w:r>
            <w:r w:rsidR="007B586E" w:rsidRPr="00180963">
              <w:rPr>
                <w:lang w:val="en-IN"/>
              </w:rPr>
              <w:t xml:space="preserve">  The total amount of liquidated damages shall not exceed the amount </w:t>
            </w:r>
            <w:r w:rsidR="007B586E" w:rsidRPr="00180963">
              <w:rPr>
                <w:b/>
                <w:lang w:val="en-IN"/>
              </w:rPr>
              <w:t>defined in the PCC.</w:t>
            </w:r>
            <w:r w:rsidR="007B586E" w:rsidRPr="00180963">
              <w:rPr>
                <w:lang w:val="en-IN"/>
              </w:rPr>
              <w:t xml:space="preserve">  The </w:t>
            </w:r>
            <w:r w:rsidR="00283744" w:rsidRPr="00180963">
              <w:rPr>
                <w:lang w:val="en-IN"/>
              </w:rPr>
              <w:t>Employer</w:t>
            </w:r>
            <w:r w:rsidR="007B586E" w:rsidRPr="00180963">
              <w:rPr>
                <w:lang w:val="en-IN"/>
              </w:rPr>
              <w:t xml:space="preserve"> may deduct liquidated damages from payments due to the Contractor.  Payment of liquidated damages shall not affect the Contractor’s liabilities.</w:t>
            </w:r>
          </w:p>
          <w:p w14:paraId="2366364A" w14:textId="77777777" w:rsidR="0067460B" w:rsidRPr="00180963" w:rsidRDefault="0067460B" w:rsidP="00D74D0B">
            <w:pPr>
              <w:suppressAutoHyphens/>
              <w:overflowPunct w:val="0"/>
              <w:autoSpaceDE w:val="0"/>
              <w:autoSpaceDN w:val="0"/>
              <w:adjustRightInd w:val="0"/>
              <w:spacing w:after="200"/>
              <w:ind w:right="-72" w:hanging="720"/>
              <w:jc w:val="both"/>
              <w:textAlignment w:val="baseline"/>
              <w:rPr>
                <w:lang w:val="en-IN"/>
              </w:rPr>
            </w:pPr>
            <w:r w:rsidRPr="00180963">
              <w:rPr>
                <w:lang w:val="en-IN"/>
              </w:rPr>
              <w:t>4</w:t>
            </w:r>
            <w:r w:rsidR="00C91B65" w:rsidRPr="00180963">
              <w:rPr>
                <w:lang w:val="en-IN"/>
              </w:rPr>
              <w:t>7</w:t>
            </w:r>
            <w:r w:rsidRPr="00180963">
              <w:rPr>
                <w:lang w:val="en-IN"/>
              </w:rPr>
              <w:t>.1.1</w:t>
            </w:r>
            <w:r w:rsidRPr="00180963">
              <w:rPr>
                <w:lang w:val="en-IN"/>
              </w:rPr>
              <w:tab/>
            </w:r>
            <w:r w:rsidR="00D74D0B" w:rsidRPr="00180963">
              <w:rPr>
                <w:lang w:val="en-IN"/>
              </w:rPr>
              <w:tab/>
            </w:r>
            <w:r w:rsidRPr="00180963">
              <w:rPr>
                <w:lang w:val="en-IN"/>
              </w:rPr>
              <w:t xml:space="preserve">Time is the essence of the contract and payment or deduction </w:t>
            </w:r>
            <w:r w:rsidRPr="00180963">
              <w:rPr>
                <w:lang w:val="en-IN"/>
              </w:rPr>
              <w:tab/>
              <w:t xml:space="preserve">of liquidated damages shall not relieve the contractor from his </w:t>
            </w:r>
            <w:r w:rsidRPr="00180963">
              <w:rPr>
                <w:lang w:val="en-IN"/>
              </w:rPr>
              <w:tab/>
              <w:t xml:space="preserve">obligation to complete the work as per agreed construction </w:t>
            </w:r>
            <w:r w:rsidRPr="00180963">
              <w:rPr>
                <w:lang w:val="en-IN"/>
              </w:rPr>
              <w:tab/>
              <w:t xml:space="preserve">program and milestones, or from any of the </w:t>
            </w:r>
            <w:r w:rsidR="008501AB" w:rsidRPr="00180963">
              <w:rPr>
                <w:lang w:val="en-IN"/>
              </w:rPr>
              <w:t>C</w:t>
            </w:r>
            <w:r w:rsidRPr="00180963">
              <w:rPr>
                <w:lang w:val="en-IN"/>
              </w:rPr>
              <w:t xml:space="preserve">ontractor’s </w:t>
            </w:r>
            <w:r w:rsidRPr="00180963">
              <w:rPr>
                <w:lang w:val="en-IN"/>
              </w:rPr>
              <w:tab/>
            </w:r>
            <w:r w:rsidR="008501AB" w:rsidRPr="00180963">
              <w:rPr>
                <w:lang w:val="en-IN"/>
              </w:rPr>
              <w:t xml:space="preserve">other </w:t>
            </w:r>
            <w:r w:rsidRPr="00180963">
              <w:rPr>
                <w:lang w:val="en-IN"/>
              </w:rPr>
              <w:t>obligations and liabilities under the contract.</w:t>
            </w:r>
          </w:p>
          <w:p w14:paraId="233D7D44" w14:textId="77777777" w:rsidR="002834F9" w:rsidRPr="00180963" w:rsidRDefault="00C91B65" w:rsidP="00D74D0B">
            <w:pPr>
              <w:suppressAutoHyphens/>
              <w:overflowPunct w:val="0"/>
              <w:autoSpaceDE w:val="0"/>
              <w:autoSpaceDN w:val="0"/>
              <w:adjustRightInd w:val="0"/>
              <w:spacing w:after="200"/>
              <w:ind w:left="720" w:right="-72" w:hanging="720"/>
              <w:jc w:val="both"/>
              <w:textAlignment w:val="baseline"/>
              <w:rPr>
                <w:rFonts w:cs="Arial"/>
                <w:b/>
                <w:bCs/>
                <w:spacing w:val="-2"/>
                <w:sz w:val="16"/>
                <w:lang w:val="en-IN"/>
              </w:rPr>
            </w:pPr>
            <w:r w:rsidRPr="00180963">
              <w:rPr>
                <w:lang w:val="en-IN"/>
              </w:rPr>
              <w:t>47.2</w:t>
            </w:r>
            <w:r w:rsidR="00D74D0B" w:rsidRPr="00180963">
              <w:rPr>
                <w:lang w:val="en-IN"/>
              </w:rPr>
              <w:tab/>
            </w:r>
            <w:r w:rsidR="007B586E" w:rsidRPr="00180963">
              <w:rPr>
                <w:lang w:val="en-IN"/>
              </w:rPr>
              <w:t>If the Intended Completion Date</w:t>
            </w:r>
            <w:r w:rsidR="00E9336E" w:rsidRPr="00180963">
              <w:rPr>
                <w:lang w:val="en-IN"/>
              </w:rPr>
              <w:t xml:space="preserve"> including </w:t>
            </w:r>
            <w:r w:rsidR="00316668" w:rsidRPr="00180963">
              <w:rPr>
                <w:lang w:val="en-IN"/>
              </w:rPr>
              <w:t>milestones</w:t>
            </w:r>
            <w:r w:rsidR="007B586E" w:rsidRPr="00180963">
              <w:rPr>
                <w:lang w:val="en-IN"/>
              </w:rPr>
              <w:t xml:space="preserv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w:t>
            </w:r>
            <w:r w:rsidR="00DC4D4D" w:rsidRPr="00180963">
              <w:rPr>
                <w:lang w:val="en-IN"/>
              </w:rPr>
              <w:t>1</w:t>
            </w:r>
            <w:r w:rsidR="007B586E" w:rsidRPr="00180963">
              <w:rPr>
                <w:lang w:val="en-IN"/>
              </w:rPr>
              <w:t>.1.</w:t>
            </w:r>
          </w:p>
        </w:tc>
      </w:tr>
      <w:tr w:rsidR="007B586E" w:rsidRPr="00180963" w14:paraId="2D3E3DC2" w14:textId="77777777" w:rsidTr="00323B67">
        <w:trPr>
          <w:trHeight w:val="747"/>
        </w:trPr>
        <w:tc>
          <w:tcPr>
            <w:tcW w:w="2160" w:type="dxa"/>
            <w:tcBorders>
              <w:top w:val="nil"/>
              <w:left w:val="nil"/>
              <w:bottom w:val="nil"/>
              <w:right w:val="nil"/>
            </w:tcBorders>
          </w:tcPr>
          <w:p w14:paraId="2E78D09B" w14:textId="6895A986" w:rsidR="002834F9" w:rsidRPr="00180963" w:rsidRDefault="00C91B65" w:rsidP="00323B67">
            <w:pPr>
              <w:pStyle w:val="Head42"/>
              <w:ind w:left="0" w:firstLine="0"/>
              <w:rPr>
                <w:rFonts w:cs="Arial"/>
                <w:bCs/>
                <w:spacing w:val="-2"/>
                <w:sz w:val="16"/>
                <w:lang w:val="en-IN"/>
              </w:rPr>
            </w:pPr>
            <w:bookmarkStart w:id="581" w:name="_Toc168299763"/>
            <w:r w:rsidRPr="00180963">
              <w:rPr>
                <w:lang w:val="en-IN"/>
              </w:rPr>
              <w:t>48</w:t>
            </w:r>
            <w:r w:rsidR="00096E71">
              <w:rPr>
                <w:lang w:val="en-IN"/>
              </w:rPr>
              <w:t xml:space="preserve">. </w:t>
            </w:r>
            <w:r w:rsidR="007B586E" w:rsidRPr="00180963">
              <w:rPr>
                <w:lang w:val="en-IN"/>
              </w:rPr>
              <w:t>Bonus</w:t>
            </w:r>
            <w:bookmarkEnd w:id="581"/>
          </w:p>
        </w:tc>
        <w:tc>
          <w:tcPr>
            <w:tcW w:w="6984" w:type="dxa"/>
            <w:tcBorders>
              <w:top w:val="nil"/>
              <w:left w:val="nil"/>
              <w:bottom w:val="nil"/>
              <w:right w:val="nil"/>
            </w:tcBorders>
          </w:tcPr>
          <w:p w14:paraId="6BE78DF7" w14:textId="77777777" w:rsidR="002834F9" w:rsidRPr="00180963" w:rsidRDefault="0067460B" w:rsidP="004224C4">
            <w:pPr>
              <w:pStyle w:val="ListParagraph"/>
              <w:numPr>
                <w:ilvl w:val="1"/>
                <w:numId w:val="55"/>
              </w:numPr>
              <w:tabs>
                <w:tab w:val="left" w:pos="720"/>
              </w:tabs>
              <w:suppressAutoHyphens/>
              <w:overflowPunct w:val="0"/>
              <w:autoSpaceDE w:val="0"/>
              <w:autoSpaceDN w:val="0"/>
              <w:adjustRightInd w:val="0"/>
              <w:spacing w:after="200"/>
              <w:ind w:right="-72" w:hanging="1860"/>
              <w:textAlignment w:val="baseline"/>
              <w:rPr>
                <w:rFonts w:cs="Arial"/>
                <w:b/>
                <w:bCs/>
                <w:spacing w:val="-2"/>
                <w:sz w:val="16"/>
                <w:lang w:val="en-IN"/>
              </w:rPr>
            </w:pPr>
            <w:r w:rsidRPr="00180963">
              <w:rPr>
                <w:lang w:val="en-IN"/>
              </w:rPr>
              <w:t>Not used.</w:t>
            </w:r>
          </w:p>
        </w:tc>
      </w:tr>
      <w:tr w:rsidR="007B586E" w:rsidRPr="00180963" w14:paraId="119D1994" w14:textId="77777777">
        <w:tc>
          <w:tcPr>
            <w:tcW w:w="2160" w:type="dxa"/>
            <w:tcBorders>
              <w:top w:val="nil"/>
              <w:left w:val="nil"/>
              <w:bottom w:val="nil"/>
              <w:right w:val="nil"/>
            </w:tcBorders>
          </w:tcPr>
          <w:p w14:paraId="47D40D39" w14:textId="274C6C2B" w:rsidR="002834F9" w:rsidRPr="00180963" w:rsidRDefault="00C91B65" w:rsidP="00323B67">
            <w:pPr>
              <w:pStyle w:val="Head42"/>
              <w:ind w:left="0" w:firstLine="0"/>
              <w:rPr>
                <w:lang w:val="en-IN"/>
              </w:rPr>
            </w:pPr>
            <w:bookmarkStart w:id="582" w:name="_Toc168299764"/>
            <w:r w:rsidRPr="00180963">
              <w:rPr>
                <w:lang w:val="en-IN"/>
              </w:rPr>
              <w:t>49</w:t>
            </w:r>
            <w:r w:rsidR="00096E71">
              <w:rPr>
                <w:lang w:val="en-IN"/>
              </w:rPr>
              <w:t xml:space="preserve">. </w:t>
            </w:r>
            <w:r w:rsidR="007B586E" w:rsidRPr="00180963">
              <w:rPr>
                <w:lang w:val="en-IN"/>
              </w:rPr>
              <w:t>Advance Payment</w:t>
            </w:r>
            <w:bookmarkEnd w:id="582"/>
          </w:p>
          <w:p w14:paraId="2D0C2411" w14:textId="77777777" w:rsidR="0067460B" w:rsidRPr="00180963" w:rsidRDefault="0067460B" w:rsidP="0067460B">
            <w:pPr>
              <w:pStyle w:val="Head42"/>
              <w:ind w:left="0" w:firstLine="0"/>
              <w:rPr>
                <w:lang w:val="en-IN"/>
              </w:rPr>
            </w:pPr>
          </w:p>
          <w:p w14:paraId="45D06A48" w14:textId="77777777" w:rsidR="0067460B" w:rsidRPr="00180963" w:rsidRDefault="0067460B" w:rsidP="0067460B">
            <w:pPr>
              <w:pStyle w:val="Head42"/>
              <w:ind w:left="0" w:firstLine="0"/>
              <w:rPr>
                <w:lang w:val="en-IN"/>
              </w:rPr>
            </w:pPr>
          </w:p>
          <w:p w14:paraId="678A1848" w14:textId="77777777" w:rsidR="0067460B" w:rsidRPr="00180963" w:rsidRDefault="0067460B" w:rsidP="0067460B">
            <w:pPr>
              <w:pStyle w:val="Head42"/>
              <w:ind w:left="0" w:firstLine="0"/>
              <w:rPr>
                <w:lang w:val="en-IN"/>
              </w:rPr>
            </w:pPr>
          </w:p>
          <w:p w14:paraId="37D270FA" w14:textId="77777777" w:rsidR="0067460B" w:rsidRPr="00180963" w:rsidRDefault="0067460B" w:rsidP="0067460B">
            <w:pPr>
              <w:pStyle w:val="Head42"/>
              <w:ind w:left="0" w:firstLine="0"/>
              <w:rPr>
                <w:lang w:val="en-IN"/>
              </w:rPr>
            </w:pPr>
          </w:p>
          <w:p w14:paraId="1F44F31A" w14:textId="77777777" w:rsidR="0067460B" w:rsidRPr="00180963" w:rsidRDefault="0067460B" w:rsidP="0067460B">
            <w:pPr>
              <w:pStyle w:val="Head42"/>
              <w:ind w:left="0" w:firstLine="0"/>
              <w:rPr>
                <w:lang w:val="en-IN"/>
              </w:rPr>
            </w:pPr>
          </w:p>
          <w:p w14:paraId="332EDC7A" w14:textId="77777777" w:rsidR="0067460B" w:rsidRPr="00180963" w:rsidRDefault="0067460B" w:rsidP="0067460B">
            <w:pPr>
              <w:pStyle w:val="Head42"/>
              <w:ind w:left="0" w:firstLine="0"/>
              <w:rPr>
                <w:lang w:val="en-IN"/>
              </w:rPr>
            </w:pPr>
          </w:p>
          <w:p w14:paraId="27CCF85B" w14:textId="77777777" w:rsidR="0067460B" w:rsidRPr="00180963" w:rsidRDefault="0067460B" w:rsidP="0067460B">
            <w:pPr>
              <w:pStyle w:val="Head42"/>
              <w:ind w:left="0" w:firstLine="0"/>
              <w:rPr>
                <w:lang w:val="en-IN"/>
              </w:rPr>
            </w:pPr>
          </w:p>
          <w:p w14:paraId="7D609232" w14:textId="77777777" w:rsidR="0067460B" w:rsidRPr="00180963" w:rsidRDefault="0067460B" w:rsidP="0067460B">
            <w:pPr>
              <w:pStyle w:val="Head42"/>
              <w:ind w:left="0" w:firstLine="0"/>
              <w:rPr>
                <w:lang w:val="en-IN"/>
              </w:rPr>
            </w:pPr>
          </w:p>
          <w:p w14:paraId="7CD591E1" w14:textId="77777777" w:rsidR="0067460B" w:rsidRPr="00180963" w:rsidRDefault="0067460B" w:rsidP="0067460B">
            <w:pPr>
              <w:pStyle w:val="Head42"/>
              <w:ind w:left="0" w:firstLine="0"/>
              <w:rPr>
                <w:lang w:val="en-IN"/>
              </w:rPr>
            </w:pPr>
          </w:p>
          <w:p w14:paraId="284A5F8C" w14:textId="77777777" w:rsidR="0067460B" w:rsidRPr="00180963" w:rsidRDefault="0067460B" w:rsidP="0067460B">
            <w:pPr>
              <w:pStyle w:val="Head42"/>
              <w:ind w:left="0" w:firstLine="0"/>
              <w:rPr>
                <w:lang w:val="en-IN"/>
              </w:rPr>
            </w:pPr>
          </w:p>
          <w:p w14:paraId="48404C9C" w14:textId="77777777" w:rsidR="0067460B" w:rsidRPr="00180963" w:rsidRDefault="0067460B" w:rsidP="0067460B">
            <w:pPr>
              <w:pStyle w:val="Head42"/>
              <w:ind w:left="0" w:firstLine="0"/>
              <w:rPr>
                <w:lang w:val="en-IN"/>
              </w:rPr>
            </w:pPr>
          </w:p>
          <w:p w14:paraId="65C7D2D6" w14:textId="77777777" w:rsidR="0067460B" w:rsidRPr="00180963" w:rsidRDefault="0067460B" w:rsidP="0067460B">
            <w:pPr>
              <w:pStyle w:val="Head42"/>
              <w:ind w:left="0" w:firstLine="0"/>
              <w:rPr>
                <w:lang w:val="en-IN"/>
              </w:rPr>
            </w:pPr>
          </w:p>
          <w:p w14:paraId="3DF05799" w14:textId="77777777" w:rsidR="0067460B" w:rsidRPr="00180963" w:rsidRDefault="0067460B" w:rsidP="0067460B">
            <w:pPr>
              <w:pStyle w:val="Head42"/>
              <w:ind w:left="0" w:firstLine="0"/>
              <w:rPr>
                <w:lang w:val="en-IN"/>
              </w:rPr>
            </w:pPr>
          </w:p>
          <w:p w14:paraId="485D6C16" w14:textId="77777777" w:rsidR="0067460B" w:rsidRPr="00180963" w:rsidRDefault="0067460B" w:rsidP="0067460B">
            <w:pPr>
              <w:pStyle w:val="Head42"/>
              <w:ind w:left="0" w:firstLine="0"/>
              <w:rPr>
                <w:lang w:val="en-IN"/>
              </w:rPr>
            </w:pPr>
          </w:p>
          <w:p w14:paraId="43086A39" w14:textId="77777777" w:rsidR="0067460B" w:rsidRPr="00180963" w:rsidRDefault="0067460B" w:rsidP="0067460B">
            <w:pPr>
              <w:pStyle w:val="Head42"/>
              <w:ind w:left="0" w:firstLine="0"/>
              <w:rPr>
                <w:lang w:val="en-IN"/>
              </w:rPr>
            </w:pPr>
          </w:p>
          <w:p w14:paraId="34DFEB91" w14:textId="77777777" w:rsidR="0067460B" w:rsidRPr="00180963" w:rsidRDefault="0067460B" w:rsidP="0067460B">
            <w:pPr>
              <w:pStyle w:val="Head42"/>
              <w:ind w:left="0" w:firstLine="0"/>
              <w:rPr>
                <w:lang w:val="en-IN"/>
              </w:rPr>
            </w:pPr>
          </w:p>
          <w:p w14:paraId="0D5CF1DF" w14:textId="77777777" w:rsidR="0067460B" w:rsidRPr="00180963" w:rsidRDefault="0067460B" w:rsidP="0067460B">
            <w:pPr>
              <w:pStyle w:val="Head42"/>
              <w:ind w:left="0" w:firstLine="0"/>
              <w:rPr>
                <w:lang w:val="en-IN"/>
              </w:rPr>
            </w:pPr>
          </w:p>
          <w:p w14:paraId="41B7A378" w14:textId="77777777" w:rsidR="0067460B" w:rsidRPr="00180963" w:rsidRDefault="0067460B" w:rsidP="0067460B">
            <w:pPr>
              <w:pStyle w:val="Head42"/>
              <w:ind w:left="0" w:firstLine="0"/>
              <w:rPr>
                <w:lang w:val="en-IN"/>
              </w:rPr>
            </w:pPr>
          </w:p>
          <w:p w14:paraId="3D0719EC" w14:textId="77777777" w:rsidR="0067460B" w:rsidRPr="00180963" w:rsidRDefault="0067460B" w:rsidP="0067460B">
            <w:pPr>
              <w:pStyle w:val="Head42"/>
              <w:ind w:left="0" w:firstLine="0"/>
              <w:rPr>
                <w:lang w:val="en-IN"/>
              </w:rPr>
            </w:pPr>
          </w:p>
          <w:p w14:paraId="547A38B7" w14:textId="77777777" w:rsidR="0067460B" w:rsidRPr="00180963" w:rsidRDefault="0067460B" w:rsidP="0067460B">
            <w:pPr>
              <w:pStyle w:val="Head42"/>
              <w:ind w:left="0" w:firstLine="0"/>
              <w:rPr>
                <w:lang w:val="en-IN"/>
              </w:rPr>
            </w:pPr>
          </w:p>
          <w:p w14:paraId="6FDEB758" w14:textId="77777777" w:rsidR="0067460B" w:rsidRPr="00180963" w:rsidRDefault="0067460B" w:rsidP="0067460B">
            <w:pPr>
              <w:pStyle w:val="Head42"/>
              <w:ind w:left="0" w:firstLine="0"/>
              <w:rPr>
                <w:lang w:val="en-IN"/>
              </w:rPr>
            </w:pPr>
          </w:p>
          <w:p w14:paraId="4E2C9644" w14:textId="77777777" w:rsidR="0067460B" w:rsidRPr="00180963" w:rsidRDefault="0067460B" w:rsidP="0067460B">
            <w:pPr>
              <w:pStyle w:val="Head42"/>
              <w:ind w:left="0" w:firstLine="0"/>
              <w:rPr>
                <w:lang w:val="en-IN"/>
              </w:rPr>
            </w:pPr>
          </w:p>
          <w:p w14:paraId="1F8D8CBE" w14:textId="77777777" w:rsidR="0067460B" w:rsidRPr="00180963" w:rsidRDefault="0067460B" w:rsidP="0067460B">
            <w:pPr>
              <w:pStyle w:val="Head42"/>
              <w:ind w:left="0" w:firstLine="0"/>
              <w:rPr>
                <w:lang w:val="en-IN"/>
              </w:rPr>
            </w:pPr>
          </w:p>
          <w:p w14:paraId="145D06EE" w14:textId="77777777" w:rsidR="000303BC" w:rsidRPr="00180963" w:rsidRDefault="000303BC" w:rsidP="0067460B">
            <w:pPr>
              <w:pStyle w:val="Head42"/>
              <w:ind w:left="0" w:firstLine="0"/>
              <w:rPr>
                <w:lang w:val="en-IN"/>
              </w:rPr>
            </w:pPr>
          </w:p>
          <w:p w14:paraId="4FDF8AE3" w14:textId="77777777" w:rsidR="0067460B" w:rsidRPr="00180963" w:rsidRDefault="0067460B" w:rsidP="0067460B">
            <w:pPr>
              <w:pStyle w:val="Head42"/>
              <w:ind w:left="0" w:firstLine="0"/>
              <w:rPr>
                <w:lang w:val="en-IN"/>
              </w:rPr>
            </w:pPr>
            <w:r w:rsidRPr="00180963">
              <w:rPr>
                <w:lang w:val="en-IN"/>
              </w:rPr>
              <w:t>Secured Advances</w:t>
            </w:r>
          </w:p>
        </w:tc>
        <w:tc>
          <w:tcPr>
            <w:tcW w:w="6984" w:type="dxa"/>
            <w:tcBorders>
              <w:top w:val="nil"/>
              <w:left w:val="nil"/>
              <w:bottom w:val="nil"/>
              <w:right w:val="nil"/>
            </w:tcBorders>
          </w:tcPr>
          <w:p w14:paraId="4DE009AB" w14:textId="77777777" w:rsidR="002834F9" w:rsidRPr="00180963"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lastRenderedPageBreak/>
              <w:t>49.1</w:t>
            </w:r>
            <w:r w:rsidR="00D74D0B" w:rsidRPr="00180963">
              <w:rPr>
                <w:lang w:val="en-IN"/>
              </w:rPr>
              <w:tab/>
            </w:r>
            <w:r w:rsidR="007B586E" w:rsidRPr="00180963">
              <w:rPr>
                <w:lang w:val="en-IN"/>
              </w:rPr>
              <w:t xml:space="preserve">The </w:t>
            </w:r>
            <w:r w:rsidR="00283744" w:rsidRPr="00180963">
              <w:rPr>
                <w:lang w:val="en-IN"/>
              </w:rPr>
              <w:t>Employer</w:t>
            </w:r>
            <w:r w:rsidR="007B586E" w:rsidRPr="00180963">
              <w:rPr>
                <w:lang w:val="en-IN"/>
              </w:rPr>
              <w:t xml:space="preserve"> shall make advance payment to the Contractor of the amounts </w:t>
            </w:r>
            <w:r w:rsidR="007B586E" w:rsidRPr="00180963">
              <w:rPr>
                <w:b/>
                <w:lang w:val="en-IN"/>
              </w:rPr>
              <w:t xml:space="preserve">stated in the PCC </w:t>
            </w:r>
            <w:r w:rsidR="007B586E" w:rsidRPr="00180963">
              <w:rPr>
                <w:lang w:val="en-IN"/>
              </w:rPr>
              <w:t xml:space="preserve">by the date </w:t>
            </w:r>
            <w:r w:rsidR="007B586E" w:rsidRPr="00180963">
              <w:rPr>
                <w:b/>
                <w:lang w:val="en-IN"/>
              </w:rPr>
              <w:t xml:space="preserve">stated in the PCC, </w:t>
            </w:r>
            <w:r w:rsidR="007B586E" w:rsidRPr="00180963">
              <w:rPr>
                <w:lang w:val="en-IN"/>
              </w:rPr>
              <w:t xml:space="preserve">against provision by the Contractor of an Unconditional Bank Guarantee in a form and by a bank acceptable to the </w:t>
            </w:r>
            <w:r w:rsidR="00283744" w:rsidRPr="00180963">
              <w:rPr>
                <w:lang w:val="en-IN"/>
              </w:rPr>
              <w:t>Employer</w:t>
            </w:r>
            <w:r w:rsidR="007B586E" w:rsidRPr="00180963">
              <w:rPr>
                <w:lang w:val="en-IN"/>
              </w:rPr>
              <w:t xml:space="preserve"> in amounts </w:t>
            </w:r>
            <w:r w:rsidR="0067460B" w:rsidRPr="00180963">
              <w:rPr>
                <w:lang w:val="en-IN"/>
              </w:rPr>
              <w:t>in Indian Rupees</w:t>
            </w:r>
            <w:r w:rsidR="007B586E" w:rsidRPr="00180963">
              <w:rPr>
                <w:lang w:val="en-IN"/>
              </w:rPr>
              <w:t xml:space="preserve"> equal to the advance payment.  The Guarantee shall remain effective until the advance payment has been repaid, but the amount of the Guarantee shall be progressively </w:t>
            </w:r>
            <w:r w:rsidR="00A52930" w:rsidRPr="00180963">
              <w:rPr>
                <w:lang w:val="en-IN"/>
              </w:rPr>
              <w:t>(</w:t>
            </w:r>
            <w:r w:rsidR="00A52930" w:rsidRPr="00180963">
              <w:rPr>
                <w:i/>
                <w:lang w:val="en-IN"/>
              </w:rPr>
              <w:t xml:space="preserve">each </w:t>
            </w:r>
            <w:r w:rsidR="006E402A" w:rsidRPr="00180963">
              <w:rPr>
                <w:i/>
                <w:lang w:val="en-IN"/>
              </w:rPr>
              <w:t>instalment</w:t>
            </w:r>
            <w:r w:rsidR="00A52930" w:rsidRPr="00180963">
              <w:rPr>
                <w:i/>
                <w:lang w:val="en-IN"/>
              </w:rPr>
              <w:t xml:space="preserve"> not less than Rs. 500,000</w:t>
            </w:r>
            <w:r w:rsidR="00A52930" w:rsidRPr="00180963">
              <w:rPr>
                <w:lang w:val="en-IN"/>
              </w:rPr>
              <w:t xml:space="preserve">) </w:t>
            </w:r>
            <w:r w:rsidR="007B586E" w:rsidRPr="00180963">
              <w:rPr>
                <w:lang w:val="en-IN"/>
              </w:rPr>
              <w:t>reduced by the amounts repaid by the Contractor.  Interest shall not be charged on the advance payment.</w:t>
            </w:r>
          </w:p>
          <w:p w14:paraId="26DFD1D8" w14:textId="77777777" w:rsidR="002834F9" w:rsidRPr="00180963"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49.2</w:t>
            </w:r>
            <w:r w:rsidR="00D74D0B" w:rsidRPr="00180963">
              <w:rPr>
                <w:lang w:val="en-IN"/>
              </w:rPr>
              <w:tab/>
            </w:r>
            <w:r w:rsidR="007B586E" w:rsidRPr="00180963">
              <w:rPr>
                <w:lang w:val="en-IN"/>
              </w:rPr>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14:paraId="73821472" w14:textId="77777777" w:rsidR="002834F9" w:rsidRPr="00180963"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lastRenderedPageBreak/>
              <w:t>49.3</w:t>
            </w:r>
            <w:r w:rsidR="00D74D0B" w:rsidRPr="00180963">
              <w:rPr>
                <w:lang w:val="en-IN"/>
              </w:rPr>
              <w:tab/>
            </w:r>
            <w:r w:rsidR="007B586E" w:rsidRPr="00180963">
              <w:rPr>
                <w:lang w:val="en-IN"/>
              </w:rPr>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w:t>
            </w:r>
            <w:r w:rsidR="003E4093" w:rsidRPr="00180963">
              <w:rPr>
                <w:lang w:val="en-IN"/>
              </w:rPr>
              <w:t>, Liquidated</w:t>
            </w:r>
            <w:r w:rsidR="007B586E" w:rsidRPr="00180963">
              <w:rPr>
                <w:lang w:val="en-IN"/>
              </w:rPr>
              <w:t xml:space="preserve"> Damages.</w:t>
            </w:r>
          </w:p>
          <w:p w14:paraId="60575678" w14:textId="0091F4A3" w:rsidR="002834F9" w:rsidRPr="00180963" w:rsidRDefault="00C91B65" w:rsidP="005401A8">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49.4</w:t>
            </w:r>
            <w:r w:rsidR="00D74D0B" w:rsidRPr="00180963">
              <w:rPr>
                <w:lang w:val="en-IN"/>
              </w:rPr>
              <w:tab/>
            </w:r>
            <w:r w:rsidR="0067460B" w:rsidRPr="00180963">
              <w:rPr>
                <w:lang w:val="en-IN"/>
              </w:rPr>
              <w:t xml:space="preserve">The </w:t>
            </w:r>
            <w:r w:rsidR="005401A8" w:rsidRPr="005401A8">
              <w:rPr>
                <w:lang w:val="en-IN"/>
              </w:rPr>
              <w:t>Project Manager</w:t>
            </w:r>
            <w:r w:rsidR="0067460B" w:rsidRPr="00180963">
              <w:rPr>
                <w:lang w:val="en-IN"/>
              </w:rPr>
              <w:t xml:space="preserve"> shall make advance payment in respect of materials intended for but not yet incorporated in the Works in accordance with conditions </w:t>
            </w:r>
            <w:r w:rsidR="00C02A79" w:rsidRPr="00AC2961">
              <w:rPr>
                <w:b/>
                <w:lang w:val="en-IN"/>
              </w:rPr>
              <w:t>stipulated in the PCC</w:t>
            </w:r>
            <w:r w:rsidR="0067460B" w:rsidRPr="00180963">
              <w:rPr>
                <w:lang w:val="en-IN"/>
              </w:rPr>
              <w:t>.</w:t>
            </w:r>
          </w:p>
        </w:tc>
      </w:tr>
      <w:tr w:rsidR="007B586E" w:rsidRPr="00180963" w14:paraId="2C5C0565" w14:textId="77777777">
        <w:tc>
          <w:tcPr>
            <w:tcW w:w="2160" w:type="dxa"/>
            <w:tcBorders>
              <w:top w:val="nil"/>
              <w:left w:val="nil"/>
              <w:bottom w:val="nil"/>
              <w:right w:val="nil"/>
            </w:tcBorders>
          </w:tcPr>
          <w:p w14:paraId="52EB1064" w14:textId="39E47D67" w:rsidR="002834F9" w:rsidRPr="00180963" w:rsidRDefault="00C91B65" w:rsidP="00323B67">
            <w:pPr>
              <w:pStyle w:val="Head42"/>
              <w:ind w:left="0" w:firstLine="0"/>
              <w:rPr>
                <w:lang w:val="en-IN"/>
              </w:rPr>
            </w:pPr>
            <w:bookmarkStart w:id="583" w:name="_Toc168299765"/>
            <w:r w:rsidRPr="00180963">
              <w:rPr>
                <w:lang w:val="en-IN"/>
              </w:rPr>
              <w:t>50</w:t>
            </w:r>
            <w:r w:rsidR="00096E71">
              <w:rPr>
                <w:lang w:val="en-IN"/>
              </w:rPr>
              <w:t xml:space="preserve">. </w:t>
            </w:r>
            <w:r w:rsidR="007B586E" w:rsidRPr="00180963">
              <w:rPr>
                <w:lang w:val="en-IN"/>
              </w:rPr>
              <w:t>Securities</w:t>
            </w:r>
            <w:bookmarkEnd w:id="583"/>
          </w:p>
        </w:tc>
        <w:tc>
          <w:tcPr>
            <w:tcW w:w="6984" w:type="dxa"/>
            <w:tcBorders>
              <w:top w:val="nil"/>
              <w:left w:val="nil"/>
              <w:bottom w:val="nil"/>
              <w:right w:val="nil"/>
            </w:tcBorders>
          </w:tcPr>
          <w:p w14:paraId="1EE0AD10" w14:textId="7A62C79C" w:rsidR="002834F9" w:rsidRPr="00180963" w:rsidRDefault="00C91B65" w:rsidP="00287EEC">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50.1</w:t>
            </w:r>
            <w:r w:rsidR="00D74D0B" w:rsidRPr="00180963">
              <w:rPr>
                <w:lang w:val="en-IN"/>
              </w:rPr>
              <w:tab/>
            </w:r>
            <w:r w:rsidR="007B586E" w:rsidRPr="00180963">
              <w:rPr>
                <w:lang w:val="en-IN"/>
              </w:rPr>
              <w:t xml:space="preserve">The Performance Security shall be provided to the </w:t>
            </w:r>
            <w:r w:rsidR="00283744" w:rsidRPr="00180963">
              <w:rPr>
                <w:lang w:val="en-IN"/>
              </w:rPr>
              <w:t>Employer</w:t>
            </w:r>
            <w:r w:rsidR="007B586E" w:rsidRPr="00180963">
              <w:rPr>
                <w:lang w:val="en-IN"/>
              </w:rPr>
              <w:t xml:space="preserve"> no later than the date specified in the Letter of Acceptance and shall be issued in an amount </w:t>
            </w:r>
            <w:r w:rsidR="007B586E" w:rsidRPr="00180963">
              <w:rPr>
                <w:b/>
                <w:lang w:val="en-IN"/>
              </w:rPr>
              <w:t>specified in the PCC,</w:t>
            </w:r>
            <w:r w:rsidR="007B586E" w:rsidRPr="00180963">
              <w:rPr>
                <w:lang w:val="en-IN"/>
              </w:rPr>
              <w:t xml:space="preserve"> by a </w:t>
            </w:r>
            <w:r w:rsidR="0039514D" w:rsidRPr="00180963">
              <w:rPr>
                <w:lang w:val="en-IN"/>
              </w:rPr>
              <w:t xml:space="preserve">Nationalized or Schedule bank in </w:t>
            </w:r>
            <w:r w:rsidR="003E4093" w:rsidRPr="00180963">
              <w:rPr>
                <w:lang w:val="en-IN"/>
              </w:rPr>
              <w:t>India,</w:t>
            </w:r>
            <w:r w:rsidR="007B586E" w:rsidRPr="00180963">
              <w:rPr>
                <w:lang w:val="en-IN"/>
              </w:rPr>
              <w:t xml:space="preserve"> and </w:t>
            </w:r>
            <w:r w:rsidR="003E4093" w:rsidRPr="00180963">
              <w:rPr>
                <w:lang w:val="en-IN"/>
              </w:rPr>
              <w:t>denominated.</w:t>
            </w:r>
            <w:r w:rsidR="007B586E" w:rsidRPr="00180963">
              <w:rPr>
                <w:lang w:val="en-IN"/>
              </w:rPr>
              <w:t xml:space="preserve">  The </w:t>
            </w:r>
            <w:r w:rsidR="00A52930" w:rsidRPr="00180963">
              <w:rPr>
                <w:lang w:val="en-IN"/>
              </w:rPr>
              <w:t xml:space="preserve">Bank Guarantee for </w:t>
            </w:r>
            <w:r w:rsidR="007B586E" w:rsidRPr="00180963">
              <w:rPr>
                <w:lang w:val="en-IN"/>
              </w:rPr>
              <w:t xml:space="preserve">Performance Security </w:t>
            </w:r>
            <w:r w:rsidR="0039514D" w:rsidRPr="00180963">
              <w:rPr>
                <w:lang w:val="en-IN"/>
              </w:rPr>
              <w:t xml:space="preserve">and additional security for unbalanced bids </w:t>
            </w:r>
            <w:r w:rsidR="007B586E" w:rsidRPr="00180963">
              <w:rPr>
                <w:lang w:val="en-IN"/>
              </w:rPr>
              <w:t xml:space="preserve">shall be valid until a date </w:t>
            </w:r>
            <w:r w:rsidR="00287EEC">
              <w:rPr>
                <w:lang w:val="en-IN"/>
              </w:rPr>
              <w:t>28</w:t>
            </w:r>
            <w:r w:rsidR="008501AB" w:rsidRPr="00180963">
              <w:rPr>
                <w:lang w:val="en-IN"/>
              </w:rPr>
              <w:t xml:space="preserve"> </w:t>
            </w:r>
            <w:r w:rsidR="007B586E" w:rsidRPr="00180963">
              <w:rPr>
                <w:lang w:val="en-IN"/>
              </w:rPr>
              <w:t>days from the date of issue of the Certificate of Completion.</w:t>
            </w:r>
          </w:p>
        </w:tc>
      </w:tr>
      <w:tr w:rsidR="007B586E" w:rsidRPr="00180963" w14:paraId="7D44AABF" w14:textId="77777777">
        <w:tc>
          <w:tcPr>
            <w:tcW w:w="2160" w:type="dxa"/>
            <w:tcBorders>
              <w:top w:val="nil"/>
              <w:left w:val="nil"/>
              <w:bottom w:val="nil"/>
              <w:right w:val="nil"/>
            </w:tcBorders>
          </w:tcPr>
          <w:p w14:paraId="6147D193" w14:textId="6C71219D" w:rsidR="002834F9" w:rsidRPr="00180963" w:rsidRDefault="00C13278" w:rsidP="00323B67">
            <w:pPr>
              <w:pStyle w:val="Head42"/>
              <w:ind w:left="0" w:firstLine="0"/>
              <w:rPr>
                <w:lang w:val="en-IN"/>
              </w:rPr>
            </w:pPr>
            <w:bookmarkStart w:id="584" w:name="_Toc168299766"/>
            <w:r w:rsidRPr="00180963">
              <w:rPr>
                <w:lang w:val="en-IN"/>
              </w:rPr>
              <w:t>51</w:t>
            </w:r>
            <w:r w:rsidR="00096E71">
              <w:rPr>
                <w:lang w:val="en-IN"/>
              </w:rPr>
              <w:t xml:space="preserve">. </w:t>
            </w:r>
            <w:proofErr w:type="spellStart"/>
            <w:r w:rsidR="007B586E" w:rsidRPr="00180963">
              <w:rPr>
                <w:lang w:val="en-IN"/>
              </w:rPr>
              <w:t>Dayworks</w:t>
            </w:r>
            <w:bookmarkEnd w:id="584"/>
            <w:proofErr w:type="spellEnd"/>
          </w:p>
        </w:tc>
        <w:tc>
          <w:tcPr>
            <w:tcW w:w="6984" w:type="dxa"/>
            <w:tcBorders>
              <w:top w:val="nil"/>
              <w:left w:val="nil"/>
              <w:bottom w:val="nil"/>
              <w:right w:val="nil"/>
            </w:tcBorders>
          </w:tcPr>
          <w:p w14:paraId="1B3FE519" w14:textId="77777777" w:rsidR="002834F9" w:rsidRPr="00180963" w:rsidRDefault="00C13278"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51.1</w:t>
            </w:r>
            <w:r w:rsidR="00D74D0B" w:rsidRPr="00180963">
              <w:rPr>
                <w:lang w:val="en-IN"/>
              </w:rPr>
              <w:tab/>
            </w:r>
            <w:r w:rsidR="0039514D" w:rsidRPr="00180963">
              <w:rPr>
                <w:lang w:val="en-IN"/>
              </w:rPr>
              <w:t>Not used.</w:t>
            </w:r>
          </w:p>
        </w:tc>
      </w:tr>
      <w:tr w:rsidR="007B586E" w:rsidRPr="00180963" w14:paraId="27CCF89A" w14:textId="77777777">
        <w:tc>
          <w:tcPr>
            <w:tcW w:w="2160" w:type="dxa"/>
            <w:tcBorders>
              <w:top w:val="nil"/>
              <w:left w:val="nil"/>
              <w:bottom w:val="nil"/>
              <w:right w:val="nil"/>
            </w:tcBorders>
          </w:tcPr>
          <w:p w14:paraId="4E576A35" w14:textId="76B704B5" w:rsidR="002834F9" w:rsidRPr="00180963" w:rsidRDefault="00C13278" w:rsidP="00323B67">
            <w:pPr>
              <w:pStyle w:val="Head42"/>
              <w:ind w:left="0" w:firstLine="0"/>
              <w:rPr>
                <w:lang w:val="en-IN"/>
              </w:rPr>
            </w:pPr>
            <w:bookmarkStart w:id="585" w:name="_Toc168299767"/>
            <w:r w:rsidRPr="00180963">
              <w:rPr>
                <w:lang w:val="en-IN"/>
              </w:rPr>
              <w:t>52</w:t>
            </w:r>
            <w:r w:rsidR="00096E71">
              <w:rPr>
                <w:lang w:val="en-IN"/>
              </w:rPr>
              <w:t xml:space="preserve">. </w:t>
            </w:r>
            <w:r w:rsidR="007B586E" w:rsidRPr="00180963">
              <w:rPr>
                <w:lang w:val="en-IN"/>
              </w:rPr>
              <w:t>Cost of Repairs</w:t>
            </w:r>
            <w:bookmarkEnd w:id="585"/>
          </w:p>
        </w:tc>
        <w:tc>
          <w:tcPr>
            <w:tcW w:w="6984" w:type="dxa"/>
            <w:tcBorders>
              <w:top w:val="nil"/>
              <w:left w:val="nil"/>
              <w:bottom w:val="nil"/>
              <w:right w:val="nil"/>
            </w:tcBorders>
          </w:tcPr>
          <w:p w14:paraId="0A9240CF" w14:textId="77777777" w:rsidR="002834F9" w:rsidRPr="00180963" w:rsidRDefault="00C13278" w:rsidP="00D74D0B">
            <w:pPr>
              <w:suppressAutoHyphens/>
              <w:overflowPunct w:val="0"/>
              <w:autoSpaceDE w:val="0"/>
              <w:autoSpaceDN w:val="0"/>
              <w:adjustRightInd w:val="0"/>
              <w:spacing w:after="200"/>
              <w:ind w:left="810" w:right="-72" w:hanging="810"/>
              <w:jc w:val="both"/>
              <w:textAlignment w:val="baseline"/>
              <w:rPr>
                <w:lang w:val="en-IN"/>
              </w:rPr>
            </w:pPr>
            <w:r w:rsidRPr="00180963">
              <w:rPr>
                <w:lang w:val="en-IN"/>
              </w:rPr>
              <w:t>52</w:t>
            </w:r>
            <w:r w:rsidR="00D74D0B" w:rsidRPr="00180963">
              <w:rPr>
                <w:lang w:val="en-IN"/>
              </w:rPr>
              <w:t>.</w:t>
            </w:r>
            <w:r w:rsidRPr="00180963">
              <w:rPr>
                <w:lang w:val="en-IN"/>
              </w:rPr>
              <w:t>1</w:t>
            </w:r>
            <w:r w:rsidR="00D74D0B" w:rsidRPr="00180963">
              <w:rPr>
                <w:lang w:val="en-IN"/>
              </w:rPr>
              <w:tab/>
            </w:r>
            <w:r w:rsidR="007B586E" w:rsidRPr="00180963">
              <w:rPr>
                <w:lang w:val="en-IN"/>
              </w:rPr>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bl>
    <w:p w14:paraId="7D69F6A5" w14:textId="77777777" w:rsidR="007B586E" w:rsidRPr="00180963" w:rsidRDefault="007B586E">
      <w:pPr>
        <w:pStyle w:val="Head41"/>
        <w:rPr>
          <w:lang w:val="en-IN"/>
        </w:rPr>
      </w:pPr>
      <w:bookmarkStart w:id="586" w:name="_Toc168299768"/>
      <w:r w:rsidRPr="00180963">
        <w:rPr>
          <w:lang w:val="en-IN"/>
        </w:rPr>
        <w:t>E.  Finishing the Contract</w:t>
      </w:r>
      <w:bookmarkEnd w:id="586"/>
    </w:p>
    <w:tbl>
      <w:tblPr>
        <w:tblW w:w="9288" w:type="dxa"/>
        <w:tblLayout w:type="fixed"/>
        <w:tblLook w:val="0000" w:firstRow="0" w:lastRow="0" w:firstColumn="0" w:lastColumn="0" w:noHBand="0" w:noVBand="0"/>
      </w:tblPr>
      <w:tblGrid>
        <w:gridCol w:w="2160"/>
        <w:gridCol w:w="7128"/>
      </w:tblGrid>
      <w:tr w:rsidR="007B586E" w:rsidRPr="00180963" w14:paraId="34381791" w14:textId="77777777" w:rsidTr="00E9604A">
        <w:tc>
          <w:tcPr>
            <w:tcW w:w="2160" w:type="dxa"/>
            <w:tcBorders>
              <w:top w:val="nil"/>
              <w:left w:val="nil"/>
              <w:bottom w:val="nil"/>
              <w:right w:val="nil"/>
            </w:tcBorders>
          </w:tcPr>
          <w:p w14:paraId="65281BD0" w14:textId="77777777" w:rsidR="002834F9" w:rsidRPr="00180963" w:rsidRDefault="00C13278" w:rsidP="00323B67">
            <w:pPr>
              <w:pStyle w:val="Head42"/>
              <w:ind w:left="0" w:firstLine="0"/>
              <w:rPr>
                <w:lang w:val="en-IN"/>
              </w:rPr>
            </w:pPr>
            <w:bookmarkStart w:id="587" w:name="_Toc168299769"/>
            <w:r w:rsidRPr="00180963">
              <w:rPr>
                <w:lang w:val="en-IN"/>
              </w:rPr>
              <w:t>53</w:t>
            </w:r>
            <w:r w:rsidR="00096E71">
              <w:rPr>
                <w:lang w:val="en-IN"/>
              </w:rPr>
              <w:t xml:space="preserve">. </w:t>
            </w:r>
            <w:r w:rsidR="007B586E" w:rsidRPr="00180963">
              <w:rPr>
                <w:lang w:val="en-IN"/>
              </w:rPr>
              <w:t>Completion</w:t>
            </w:r>
            <w:bookmarkEnd w:id="587"/>
          </w:p>
        </w:tc>
        <w:tc>
          <w:tcPr>
            <w:tcW w:w="7128" w:type="dxa"/>
            <w:tcBorders>
              <w:top w:val="nil"/>
              <w:left w:val="nil"/>
              <w:bottom w:val="nil"/>
              <w:right w:val="nil"/>
            </w:tcBorders>
          </w:tcPr>
          <w:p w14:paraId="4EBFEEC7" w14:textId="77777777" w:rsidR="002834F9" w:rsidRPr="00180963" w:rsidRDefault="00C13278" w:rsidP="00D74D0B">
            <w:pPr>
              <w:suppressAutoHyphens/>
              <w:overflowPunct w:val="0"/>
              <w:autoSpaceDE w:val="0"/>
              <w:autoSpaceDN w:val="0"/>
              <w:adjustRightInd w:val="0"/>
              <w:spacing w:after="200"/>
              <w:ind w:left="810" w:right="-72" w:hanging="810"/>
              <w:jc w:val="both"/>
              <w:textAlignment w:val="baseline"/>
              <w:rPr>
                <w:lang w:val="en-IN"/>
              </w:rPr>
            </w:pPr>
            <w:r w:rsidRPr="00180963">
              <w:rPr>
                <w:lang w:val="en-IN"/>
              </w:rPr>
              <w:t>53.1</w:t>
            </w:r>
            <w:r w:rsidR="00D74D0B" w:rsidRPr="00180963">
              <w:rPr>
                <w:lang w:val="en-IN"/>
              </w:rPr>
              <w:tab/>
            </w:r>
            <w:r w:rsidR="007B586E" w:rsidRPr="00180963">
              <w:rPr>
                <w:lang w:val="en-IN"/>
              </w:rPr>
              <w:t>The Contractor shall request the Project Manager to issue a Certificate of Completion of the Works, and the Project Manager shall do so upon deciding that the whole of the Works is completed.</w:t>
            </w:r>
          </w:p>
        </w:tc>
      </w:tr>
      <w:tr w:rsidR="007B586E" w:rsidRPr="00180963" w14:paraId="1EEE49AD" w14:textId="77777777" w:rsidTr="00E9604A">
        <w:tc>
          <w:tcPr>
            <w:tcW w:w="2160" w:type="dxa"/>
            <w:tcBorders>
              <w:top w:val="nil"/>
              <w:left w:val="nil"/>
              <w:bottom w:val="nil"/>
              <w:right w:val="nil"/>
            </w:tcBorders>
          </w:tcPr>
          <w:p w14:paraId="66ECF642" w14:textId="77777777" w:rsidR="002834F9" w:rsidRPr="00180963" w:rsidRDefault="00C13278" w:rsidP="00323B67">
            <w:pPr>
              <w:pStyle w:val="Head42"/>
              <w:ind w:left="0" w:firstLine="0"/>
              <w:rPr>
                <w:lang w:val="en-IN"/>
              </w:rPr>
            </w:pPr>
            <w:bookmarkStart w:id="588" w:name="_Toc168299770"/>
            <w:r w:rsidRPr="00180963">
              <w:rPr>
                <w:lang w:val="en-IN"/>
              </w:rPr>
              <w:t>54</w:t>
            </w:r>
            <w:r w:rsidR="00096E71">
              <w:rPr>
                <w:lang w:val="en-IN"/>
              </w:rPr>
              <w:t xml:space="preserve">. </w:t>
            </w:r>
            <w:r w:rsidR="007B586E" w:rsidRPr="00180963">
              <w:rPr>
                <w:lang w:val="en-IN"/>
              </w:rPr>
              <w:t>Taking Over</w:t>
            </w:r>
            <w:bookmarkEnd w:id="588"/>
          </w:p>
        </w:tc>
        <w:tc>
          <w:tcPr>
            <w:tcW w:w="7128" w:type="dxa"/>
            <w:tcBorders>
              <w:top w:val="nil"/>
              <w:left w:val="nil"/>
              <w:bottom w:val="nil"/>
              <w:right w:val="nil"/>
            </w:tcBorders>
          </w:tcPr>
          <w:p w14:paraId="2BB020FD" w14:textId="77777777" w:rsidR="002834F9" w:rsidRPr="00180963" w:rsidRDefault="00C13278" w:rsidP="00D74D0B">
            <w:pPr>
              <w:suppressAutoHyphens/>
              <w:overflowPunct w:val="0"/>
              <w:autoSpaceDE w:val="0"/>
              <w:autoSpaceDN w:val="0"/>
              <w:adjustRightInd w:val="0"/>
              <w:spacing w:after="200"/>
              <w:ind w:left="810" w:right="-72" w:hanging="810"/>
              <w:jc w:val="both"/>
              <w:textAlignment w:val="baseline"/>
              <w:rPr>
                <w:lang w:val="en-IN"/>
              </w:rPr>
            </w:pPr>
            <w:r w:rsidRPr="00180963">
              <w:rPr>
                <w:lang w:val="en-IN"/>
              </w:rPr>
              <w:t>54.1</w:t>
            </w:r>
            <w:r w:rsidR="00D74D0B" w:rsidRPr="00180963">
              <w:rPr>
                <w:lang w:val="en-IN"/>
              </w:rPr>
              <w:tab/>
            </w:r>
            <w:r w:rsidR="007B586E" w:rsidRPr="00180963">
              <w:rPr>
                <w:lang w:val="en-IN"/>
              </w:rPr>
              <w:t xml:space="preserve">The </w:t>
            </w:r>
            <w:r w:rsidR="00283744" w:rsidRPr="00180963">
              <w:rPr>
                <w:lang w:val="en-IN"/>
              </w:rPr>
              <w:t>Employer</w:t>
            </w:r>
            <w:r w:rsidR="007B586E" w:rsidRPr="00180963">
              <w:rPr>
                <w:lang w:val="en-IN"/>
              </w:rPr>
              <w:t xml:space="preserve"> shall take over the Site and the Works within seven days of the Project Manager’s issuing a certificate of Completion.</w:t>
            </w:r>
          </w:p>
        </w:tc>
      </w:tr>
      <w:tr w:rsidR="007B586E" w:rsidRPr="00180963" w14:paraId="6A4627C9" w14:textId="77777777" w:rsidTr="00E9604A">
        <w:tc>
          <w:tcPr>
            <w:tcW w:w="2160" w:type="dxa"/>
            <w:tcBorders>
              <w:top w:val="nil"/>
              <w:left w:val="nil"/>
              <w:bottom w:val="nil"/>
              <w:right w:val="nil"/>
            </w:tcBorders>
          </w:tcPr>
          <w:p w14:paraId="368D3B6E" w14:textId="77777777" w:rsidR="002834F9" w:rsidRPr="00180963" w:rsidRDefault="00C13278" w:rsidP="00323B67">
            <w:pPr>
              <w:pStyle w:val="Head42"/>
              <w:ind w:left="0" w:firstLine="0"/>
              <w:rPr>
                <w:lang w:val="en-IN"/>
              </w:rPr>
            </w:pPr>
            <w:bookmarkStart w:id="589" w:name="_Toc168299771"/>
            <w:r w:rsidRPr="00180963">
              <w:rPr>
                <w:lang w:val="en-IN"/>
              </w:rPr>
              <w:t>55</w:t>
            </w:r>
            <w:r w:rsidR="00096E71">
              <w:rPr>
                <w:lang w:val="en-IN"/>
              </w:rPr>
              <w:t xml:space="preserve">. </w:t>
            </w:r>
            <w:r w:rsidR="007B586E" w:rsidRPr="00180963">
              <w:rPr>
                <w:lang w:val="en-IN"/>
              </w:rPr>
              <w:t>Final Account</w:t>
            </w:r>
            <w:bookmarkEnd w:id="589"/>
          </w:p>
        </w:tc>
        <w:tc>
          <w:tcPr>
            <w:tcW w:w="7128" w:type="dxa"/>
            <w:tcBorders>
              <w:top w:val="nil"/>
              <w:left w:val="nil"/>
              <w:bottom w:val="nil"/>
              <w:right w:val="nil"/>
            </w:tcBorders>
          </w:tcPr>
          <w:p w14:paraId="632DACAC" w14:textId="35B2CCEC" w:rsidR="002834F9" w:rsidRPr="00180963" w:rsidRDefault="00C13278" w:rsidP="00D74D0B">
            <w:pPr>
              <w:suppressAutoHyphens/>
              <w:overflowPunct w:val="0"/>
              <w:autoSpaceDE w:val="0"/>
              <w:autoSpaceDN w:val="0"/>
              <w:adjustRightInd w:val="0"/>
              <w:spacing w:after="200"/>
              <w:ind w:left="810" w:right="-72" w:hanging="810"/>
              <w:jc w:val="both"/>
              <w:textAlignment w:val="baseline"/>
              <w:rPr>
                <w:lang w:val="en-IN"/>
              </w:rPr>
            </w:pPr>
            <w:r w:rsidRPr="00180963">
              <w:rPr>
                <w:lang w:val="en-IN"/>
              </w:rPr>
              <w:t>55.1</w:t>
            </w:r>
            <w:r w:rsidR="00D74D0B" w:rsidRPr="00180963">
              <w:rPr>
                <w:lang w:val="en-IN"/>
              </w:rPr>
              <w:tab/>
            </w:r>
            <w:r w:rsidR="007B586E" w:rsidRPr="00180963">
              <w:rPr>
                <w:lang w:val="en-IN"/>
              </w:rPr>
              <w:t xml:space="preserve">The Contractor shall supply the Project Manager with a detailed account of the total amount that the Contractor considers payable under the Contract </w:t>
            </w:r>
            <w:r w:rsidR="0039514D" w:rsidRPr="00180963">
              <w:rPr>
                <w:lang w:val="en-IN"/>
              </w:rPr>
              <w:t xml:space="preserve">at </w:t>
            </w:r>
            <w:r w:rsidR="007B586E" w:rsidRPr="00180963">
              <w:rPr>
                <w:lang w:val="en-IN"/>
              </w:rPr>
              <w:t>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w:t>
            </w:r>
            <w:r w:rsidR="004A49F2">
              <w:rPr>
                <w:lang w:val="en-IN"/>
              </w:rPr>
              <w:t xml:space="preserve"> </w:t>
            </w:r>
            <w:r w:rsidR="004A49F2">
              <w:t xml:space="preserve">including corrections and additions </w:t>
            </w:r>
            <w:r w:rsidR="004A49F2">
              <w:lastRenderedPageBreak/>
              <w:t xml:space="preserve">to comply with the </w:t>
            </w:r>
            <w:r w:rsidR="004A49F2">
              <w:rPr>
                <w:color w:val="000000"/>
              </w:rPr>
              <w:t>applicable Laws/ Rules/ Regulations for protection of environment, public health and safety, and the applicable parts of the Environment Management Plan</w:t>
            </w:r>
            <w:r w:rsidR="004A49F2">
              <w:rPr>
                <w:i/>
                <w:iCs/>
                <w:color w:val="000000"/>
              </w:rPr>
              <w:t xml:space="preserve"> </w:t>
            </w:r>
            <w:r w:rsidR="004A49F2">
              <w:rPr>
                <w:color w:val="000000"/>
              </w:rPr>
              <w:t>of the project</w:t>
            </w:r>
            <w:r w:rsidR="007B586E" w:rsidRPr="00180963">
              <w:rPr>
                <w:lang w:val="en-IN"/>
              </w:rPr>
              <w:t>.  If the Final Account is still unsatisfactory after it has been resubmitted, the Project Manager shall decide on the amount payable to the Contractor and issue a payment certificate</w:t>
            </w:r>
            <w:r w:rsidR="0039514D" w:rsidRPr="00180963">
              <w:rPr>
                <w:lang w:val="en-IN"/>
              </w:rPr>
              <w:t xml:space="preserve"> within 56 days of receiving the contractor’s revised account.</w:t>
            </w:r>
          </w:p>
        </w:tc>
      </w:tr>
      <w:tr w:rsidR="007B586E" w:rsidRPr="00180963" w14:paraId="0AF78AEB" w14:textId="77777777" w:rsidTr="00E9604A">
        <w:tc>
          <w:tcPr>
            <w:tcW w:w="2160" w:type="dxa"/>
            <w:tcBorders>
              <w:top w:val="nil"/>
              <w:left w:val="nil"/>
              <w:bottom w:val="nil"/>
              <w:right w:val="nil"/>
            </w:tcBorders>
          </w:tcPr>
          <w:p w14:paraId="20713A0A" w14:textId="77777777" w:rsidR="002834F9" w:rsidRPr="00180963" w:rsidRDefault="00C13278" w:rsidP="00323B67">
            <w:pPr>
              <w:pStyle w:val="Head42"/>
              <w:ind w:left="0" w:firstLine="0"/>
              <w:rPr>
                <w:lang w:val="en-IN"/>
              </w:rPr>
            </w:pPr>
            <w:bookmarkStart w:id="590" w:name="_Toc168299772"/>
            <w:r w:rsidRPr="00180963">
              <w:rPr>
                <w:lang w:val="en-IN"/>
              </w:rPr>
              <w:t>56</w:t>
            </w:r>
            <w:r w:rsidR="00096E71">
              <w:rPr>
                <w:lang w:val="en-IN"/>
              </w:rPr>
              <w:t xml:space="preserve">. </w:t>
            </w:r>
            <w:r w:rsidR="007B586E" w:rsidRPr="00180963">
              <w:rPr>
                <w:lang w:val="en-IN"/>
              </w:rPr>
              <w:t>Operating and Maintenance Manuals</w:t>
            </w:r>
            <w:bookmarkEnd w:id="590"/>
          </w:p>
        </w:tc>
        <w:tc>
          <w:tcPr>
            <w:tcW w:w="7128" w:type="dxa"/>
            <w:tcBorders>
              <w:top w:val="nil"/>
              <w:left w:val="nil"/>
              <w:bottom w:val="nil"/>
              <w:right w:val="nil"/>
            </w:tcBorders>
          </w:tcPr>
          <w:p w14:paraId="32CC5A50" w14:textId="77777777" w:rsidR="002834F9" w:rsidRPr="00180963" w:rsidRDefault="00C13278" w:rsidP="00D74D0B">
            <w:pPr>
              <w:suppressAutoHyphens/>
              <w:overflowPunct w:val="0"/>
              <w:autoSpaceDE w:val="0"/>
              <w:autoSpaceDN w:val="0"/>
              <w:adjustRightInd w:val="0"/>
              <w:spacing w:after="200"/>
              <w:ind w:left="810" w:right="-72" w:hanging="810"/>
              <w:jc w:val="both"/>
              <w:textAlignment w:val="baseline"/>
              <w:rPr>
                <w:lang w:val="en-IN"/>
              </w:rPr>
            </w:pPr>
            <w:r w:rsidRPr="00180963">
              <w:rPr>
                <w:lang w:val="en-IN"/>
              </w:rPr>
              <w:t>56.1</w:t>
            </w:r>
            <w:r w:rsidR="00CA3887" w:rsidRPr="00180963">
              <w:rPr>
                <w:lang w:val="en-IN"/>
              </w:rPr>
              <w:tab/>
            </w:r>
            <w:r w:rsidR="007B586E" w:rsidRPr="00180963">
              <w:rPr>
                <w:lang w:val="en-IN"/>
              </w:rPr>
              <w:t xml:space="preserve">If “as built” Drawings </w:t>
            </w:r>
            <w:r w:rsidR="00410386" w:rsidRPr="00180963">
              <w:rPr>
                <w:lang w:val="en-IN"/>
              </w:rPr>
              <w:t xml:space="preserve">[including a compact disk containing digitized drawings] </w:t>
            </w:r>
            <w:r w:rsidR="007B586E" w:rsidRPr="00180963">
              <w:rPr>
                <w:lang w:val="en-IN"/>
              </w:rPr>
              <w:t xml:space="preserve">and/or operating and maintenance manuals are required, the Contractor shall supply them by the dates </w:t>
            </w:r>
            <w:r w:rsidR="007B586E" w:rsidRPr="00180963">
              <w:rPr>
                <w:b/>
                <w:lang w:val="en-IN"/>
              </w:rPr>
              <w:t>stated in the PCC.</w:t>
            </w:r>
          </w:p>
          <w:p w14:paraId="64B1903E" w14:textId="77777777" w:rsidR="002834F9" w:rsidRPr="00180963" w:rsidRDefault="00C13278" w:rsidP="00D74D0B">
            <w:pPr>
              <w:suppressAutoHyphens/>
              <w:overflowPunct w:val="0"/>
              <w:autoSpaceDE w:val="0"/>
              <w:autoSpaceDN w:val="0"/>
              <w:adjustRightInd w:val="0"/>
              <w:spacing w:after="200"/>
              <w:ind w:left="810" w:right="-72" w:hanging="810"/>
              <w:jc w:val="both"/>
              <w:textAlignment w:val="baseline"/>
              <w:rPr>
                <w:lang w:val="en-IN"/>
              </w:rPr>
            </w:pPr>
            <w:r w:rsidRPr="00180963">
              <w:rPr>
                <w:lang w:val="en-IN"/>
              </w:rPr>
              <w:t>56.2</w:t>
            </w:r>
            <w:r w:rsidR="00CA3887" w:rsidRPr="00180963">
              <w:rPr>
                <w:lang w:val="en-IN"/>
              </w:rPr>
              <w:tab/>
            </w:r>
            <w:r w:rsidR="007B586E" w:rsidRPr="00180963">
              <w:rPr>
                <w:lang w:val="en-IN"/>
              </w:rPr>
              <w:t xml:space="preserve">If the Contractor does not supply the Drawings </w:t>
            </w:r>
            <w:r w:rsidR="00410386" w:rsidRPr="00180963">
              <w:rPr>
                <w:lang w:val="en-IN"/>
              </w:rPr>
              <w:t xml:space="preserve">[including a compact disk containing digitized drawings] </w:t>
            </w:r>
            <w:r w:rsidR="007B586E" w:rsidRPr="00180963">
              <w:rPr>
                <w:lang w:val="en-IN"/>
              </w:rPr>
              <w:t xml:space="preserve">and/or manuals by the dates </w:t>
            </w:r>
            <w:r w:rsidR="007B586E" w:rsidRPr="00180963">
              <w:rPr>
                <w:b/>
                <w:lang w:val="en-IN"/>
              </w:rPr>
              <w:t xml:space="preserve">stated in the PCC </w:t>
            </w:r>
            <w:r w:rsidR="007B586E" w:rsidRPr="00180963">
              <w:rPr>
                <w:lang w:val="en-IN"/>
              </w:rPr>
              <w:t>pursuant to GCC Sub-Clause 5</w:t>
            </w:r>
            <w:r w:rsidR="00147126" w:rsidRPr="00180963">
              <w:rPr>
                <w:lang w:val="en-IN"/>
              </w:rPr>
              <w:t>6</w:t>
            </w:r>
            <w:r w:rsidR="007B586E" w:rsidRPr="00180963">
              <w:rPr>
                <w:lang w:val="en-IN"/>
              </w:rPr>
              <w:t>.1</w:t>
            </w:r>
            <w:r w:rsidR="007B586E" w:rsidRPr="00180963">
              <w:rPr>
                <w:b/>
                <w:lang w:val="en-IN"/>
              </w:rPr>
              <w:t>,</w:t>
            </w:r>
            <w:r w:rsidR="007B586E" w:rsidRPr="00180963">
              <w:rPr>
                <w:lang w:val="en-IN"/>
              </w:rPr>
              <w:t xml:space="preserve"> or they do not receive the Project Manager’s approval, the Project Manager shall withhold the amount </w:t>
            </w:r>
            <w:r w:rsidR="007B586E" w:rsidRPr="00180963">
              <w:rPr>
                <w:b/>
                <w:lang w:val="en-IN"/>
              </w:rPr>
              <w:t xml:space="preserve">stated in the PCC </w:t>
            </w:r>
            <w:r w:rsidR="007B586E" w:rsidRPr="00180963">
              <w:rPr>
                <w:lang w:val="en-IN"/>
              </w:rPr>
              <w:t>from payments due to the Contractor.</w:t>
            </w:r>
          </w:p>
        </w:tc>
      </w:tr>
      <w:tr w:rsidR="007B586E" w:rsidRPr="00180963" w14:paraId="6430A764" w14:textId="77777777" w:rsidTr="00E9604A">
        <w:tc>
          <w:tcPr>
            <w:tcW w:w="2160" w:type="dxa"/>
            <w:tcBorders>
              <w:top w:val="nil"/>
              <w:left w:val="nil"/>
              <w:bottom w:val="nil"/>
              <w:right w:val="nil"/>
            </w:tcBorders>
          </w:tcPr>
          <w:p w14:paraId="55991E87" w14:textId="77777777" w:rsidR="002834F9" w:rsidRPr="00180963" w:rsidRDefault="00C13278" w:rsidP="00323B67">
            <w:pPr>
              <w:pStyle w:val="Head42"/>
              <w:ind w:left="0" w:firstLine="0"/>
              <w:rPr>
                <w:lang w:val="en-IN"/>
              </w:rPr>
            </w:pPr>
            <w:bookmarkStart w:id="591" w:name="_Toc168299773"/>
            <w:r w:rsidRPr="00180963">
              <w:rPr>
                <w:lang w:val="en-IN"/>
              </w:rPr>
              <w:t>57</w:t>
            </w:r>
            <w:r w:rsidR="00096E71">
              <w:rPr>
                <w:lang w:val="en-IN"/>
              </w:rPr>
              <w:t xml:space="preserve">. </w:t>
            </w:r>
            <w:r w:rsidR="007B586E" w:rsidRPr="00180963">
              <w:rPr>
                <w:lang w:val="en-IN"/>
              </w:rPr>
              <w:t>Termination</w:t>
            </w:r>
            <w:bookmarkEnd w:id="591"/>
          </w:p>
        </w:tc>
        <w:tc>
          <w:tcPr>
            <w:tcW w:w="7128" w:type="dxa"/>
            <w:tcBorders>
              <w:top w:val="nil"/>
              <w:left w:val="nil"/>
              <w:bottom w:val="nil"/>
              <w:right w:val="nil"/>
            </w:tcBorders>
          </w:tcPr>
          <w:p w14:paraId="6E3513FB" w14:textId="61D4D6AA" w:rsidR="002834F9" w:rsidRPr="00180963" w:rsidRDefault="00C13278" w:rsidP="00D74D0B">
            <w:pPr>
              <w:suppressAutoHyphens/>
              <w:overflowPunct w:val="0"/>
              <w:autoSpaceDE w:val="0"/>
              <w:autoSpaceDN w:val="0"/>
              <w:adjustRightInd w:val="0"/>
              <w:spacing w:after="220"/>
              <w:ind w:left="810" w:right="-72" w:hanging="810"/>
              <w:jc w:val="both"/>
              <w:textAlignment w:val="baseline"/>
              <w:rPr>
                <w:lang w:val="en-IN"/>
              </w:rPr>
            </w:pPr>
            <w:r w:rsidRPr="00180963">
              <w:rPr>
                <w:lang w:val="en-IN"/>
              </w:rPr>
              <w:t>57.1</w:t>
            </w:r>
            <w:r w:rsidR="00CA3887" w:rsidRPr="00180963">
              <w:rPr>
                <w:lang w:val="en-IN"/>
              </w:rPr>
              <w:tab/>
            </w:r>
            <w:r w:rsidR="007B586E" w:rsidRPr="00180963">
              <w:rPr>
                <w:lang w:val="en-IN"/>
              </w:rPr>
              <w:t xml:space="preserve">The </w:t>
            </w:r>
            <w:r w:rsidR="00283744" w:rsidRPr="00180963">
              <w:rPr>
                <w:lang w:val="en-IN"/>
              </w:rPr>
              <w:t>Employer</w:t>
            </w:r>
            <w:r w:rsidR="007B586E" w:rsidRPr="00180963">
              <w:rPr>
                <w:lang w:val="en-IN"/>
              </w:rPr>
              <w:t xml:space="preserve"> or the Contractor may terminate the Contract if the other party causes a fundamental breach of the </w:t>
            </w:r>
            <w:r w:rsidR="006E402A" w:rsidRPr="00180963">
              <w:rPr>
                <w:lang w:val="en-IN"/>
              </w:rPr>
              <w:t>Contract after</w:t>
            </w:r>
            <w:r w:rsidR="00E9604A" w:rsidRPr="00180963">
              <w:rPr>
                <w:lang w:val="en-IN"/>
              </w:rPr>
              <w:t xml:space="preserve"> giving fourteen (14) days written notice.</w:t>
            </w:r>
          </w:p>
          <w:p w14:paraId="054C7674" w14:textId="77777777" w:rsidR="002834F9" w:rsidRPr="00180963" w:rsidRDefault="00C13278" w:rsidP="00D74D0B">
            <w:pPr>
              <w:suppressAutoHyphens/>
              <w:overflowPunct w:val="0"/>
              <w:autoSpaceDE w:val="0"/>
              <w:autoSpaceDN w:val="0"/>
              <w:adjustRightInd w:val="0"/>
              <w:spacing w:after="220"/>
              <w:ind w:left="810" w:right="-72" w:hanging="810"/>
              <w:jc w:val="both"/>
              <w:textAlignment w:val="baseline"/>
              <w:rPr>
                <w:lang w:val="en-IN"/>
              </w:rPr>
            </w:pPr>
            <w:r w:rsidRPr="00180963">
              <w:rPr>
                <w:lang w:val="en-IN"/>
              </w:rPr>
              <w:t>57.2</w:t>
            </w:r>
            <w:r w:rsidR="00CA3887" w:rsidRPr="00180963">
              <w:rPr>
                <w:lang w:val="en-IN"/>
              </w:rPr>
              <w:tab/>
            </w:r>
            <w:r w:rsidR="007B586E" w:rsidRPr="00180963">
              <w:rPr>
                <w:lang w:val="en-IN"/>
              </w:rPr>
              <w:t>Fundamental breaches of Contract shall include, but shall not be limited to, the following:</w:t>
            </w:r>
          </w:p>
          <w:p w14:paraId="6168F3C4" w14:textId="77777777" w:rsidR="007B586E" w:rsidRPr="00180963" w:rsidRDefault="007B586E" w:rsidP="004224C4">
            <w:pPr>
              <w:numPr>
                <w:ilvl w:val="0"/>
                <w:numId w:val="25"/>
              </w:numPr>
              <w:suppressAutoHyphens/>
              <w:overflowPunct w:val="0"/>
              <w:autoSpaceDE w:val="0"/>
              <w:autoSpaceDN w:val="0"/>
              <w:adjustRightInd w:val="0"/>
              <w:spacing w:after="200"/>
              <w:ind w:right="-72" w:hanging="810"/>
              <w:jc w:val="both"/>
              <w:textAlignment w:val="baseline"/>
              <w:rPr>
                <w:lang w:val="en-IN"/>
              </w:rPr>
            </w:pPr>
            <w:r w:rsidRPr="00180963">
              <w:rPr>
                <w:lang w:val="en-IN"/>
              </w:rPr>
              <w:t>the Contractor stops work for 28 days when no stoppage of work is shown on the current Program and the stoppage has not been authorized by the Project Manager;</w:t>
            </w:r>
          </w:p>
          <w:p w14:paraId="125C85D1" w14:textId="77777777" w:rsidR="007B586E" w:rsidRPr="00180963" w:rsidRDefault="007B586E" w:rsidP="004224C4">
            <w:pPr>
              <w:numPr>
                <w:ilvl w:val="0"/>
                <w:numId w:val="25"/>
              </w:numPr>
              <w:suppressAutoHyphens/>
              <w:overflowPunct w:val="0"/>
              <w:autoSpaceDE w:val="0"/>
              <w:autoSpaceDN w:val="0"/>
              <w:adjustRightInd w:val="0"/>
              <w:spacing w:after="200"/>
              <w:ind w:right="-72" w:hanging="810"/>
              <w:jc w:val="both"/>
              <w:textAlignment w:val="baseline"/>
              <w:rPr>
                <w:lang w:val="en-IN"/>
              </w:rPr>
            </w:pPr>
            <w:r w:rsidRPr="00180963">
              <w:rPr>
                <w:lang w:val="en-IN"/>
              </w:rPr>
              <w:t>the Project Manager instructs the Contractor to delay the progress of the Works, and the instruction is not withdrawn within 28 days;</w:t>
            </w:r>
          </w:p>
          <w:p w14:paraId="02864DB7" w14:textId="77777777" w:rsidR="007B586E" w:rsidRPr="00180963" w:rsidRDefault="007B586E" w:rsidP="004224C4">
            <w:pPr>
              <w:numPr>
                <w:ilvl w:val="0"/>
                <w:numId w:val="25"/>
              </w:numPr>
              <w:suppressAutoHyphens/>
              <w:overflowPunct w:val="0"/>
              <w:autoSpaceDE w:val="0"/>
              <w:autoSpaceDN w:val="0"/>
              <w:adjustRightInd w:val="0"/>
              <w:spacing w:after="200"/>
              <w:ind w:right="-72" w:hanging="810"/>
              <w:jc w:val="both"/>
              <w:textAlignment w:val="baseline"/>
              <w:rPr>
                <w:lang w:val="en-IN"/>
              </w:rPr>
            </w:pPr>
            <w:r w:rsidRPr="00180963">
              <w:rPr>
                <w:lang w:val="en-IN"/>
              </w:rPr>
              <w:t xml:space="preserve">the </w:t>
            </w:r>
            <w:r w:rsidR="00283744" w:rsidRPr="00180963">
              <w:rPr>
                <w:lang w:val="en-IN"/>
              </w:rPr>
              <w:t>Employer</w:t>
            </w:r>
            <w:r w:rsidRPr="00180963">
              <w:rPr>
                <w:lang w:val="en-IN"/>
              </w:rPr>
              <w:t xml:space="preserve"> or the Contractor is made bankrupt or goes into liquidation other than for a reconstruction or amalgamation;</w:t>
            </w:r>
          </w:p>
          <w:p w14:paraId="75600E17" w14:textId="77777777" w:rsidR="007B586E" w:rsidRPr="00180963" w:rsidRDefault="007B586E" w:rsidP="004224C4">
            <w:pPr>
              <w:numPr>
                <w:ilvl w:val="0"/>
                <w:numId w:val="25"/>
              </w:numPr>
              <w:suppressAutoHyphens/>
              <w:overflowPunct w:val="0"/>
              <w:autoSpaceDE w:val="0"/>
              <w:autoSpaceDN w:val="0"/>
              <w:adjustRightInd w:val="0"/>
              <w:spacing w:after="200"/>
              <w:ind w:right="-72" w:hanging="810"/>
              <w:jc w:val="both"/>
              <w:textAlignment w:val="baseline"/>
              <w:rPr>
                <w:lang w:val="en-IN"/>
              </w:rPr>
            </w:pPr>
            <w:r w:rsidRPr="00180963">
              <w:rPr>
                <w:lang w:val="en-IN"/>
              </w:rPr>
              <w:t xml:space="preserve">a payment certified by the Project Manager is not paid by the </w:t>
            </w:r>
            <w:r w:rsidR="00283744" w:rsidRPr="00180963">
              <w:rPr>
                <w:lang w:val="en-IN"/>
              </w:rPr>
              <w:t>Employer</w:t>
            </w:r>
            <w:r w:rsidRPr="00180963">
              <w:rPr>
                <w:lang w:val="en-IN"/>
              </w:rPr>
              <w:t xml:space="preserve"> to the Contractor within 84 days of the date of the Project Manager’s certificate;</w:t>
            </w:r>
          </w:p>
          <w:p w14:paraId="0109736F" w14:textId="77777777" w:rsidR="007B586E" w:rsidRPr="00180963" w:rsidRDefault="007B586E" w:rsidP="004224C4">
            <w:pPr>
              <w:numPr>
                <w:ilvl w:val="0"/>
                <w:numId w:val="25"/>
              </w:numPr>
              <w:suppressAutoHyphens/>
              <w:overflowPunct w:val="0"/>
              <w:autoSpaceDE w:val="0"/>
              <w:autoSpaceDN w:val="0"/>
              <w:adjustRightInd w:val="0"/>
              <w:spacing w:after="200"/>
              <w:ind w:right="-72" w:hanging="810"/>
              <w:jc w:val="both"/>
              <w:textAlignment w:val="baseline"/>
              <w:rPr>
                <w:lang w:val="en-IN"/>
              </w:rPr>
            </w:pPr>
            <w:r w:rsidRPr="00180963">
              <w:rPr>
                <w:lang w:val="en-IN"/>
              </w:rPr>
              <w:t>the Project Manager gives Notice that failure to correct a particular Defect is a fundamental breach of Contract and the Contractor fails to correct it within a reasonable period of time determined by the Project Manager;</w:t>
            </w:r>
          </w:p>
          <w:p w14:paraId="629E2318" w14:textId="77777777" w:rsidR="007B586E" w:rsidRPr="00180963" w:rsidRDefault="007B586E" w:rsidP="004224C4">
            <w:pPr>
              <w:numPr>
                <w:ilvl w:val="0"/>
                <w:numId w:val="25"/>
              </w:numPr>
              <w:suppressAutoHyphens/>
              <w:overflowPunct w:val="0"/>
              <w:autoSpaceDE w:val="0"/>
              <w:autoSpaceDN w:val="0"/>
              <w:adjustRightInd w:val="0"/>
              <w:spacing w:after="200"/>
              <w:ind w:right="-72" w:hanging="810"/>
              <w:jc w:val="both"/>
              <w:textAlignment w:val="baseline"/>
              <w:rPr>
                <w:spacing w:val="-4"/>
                <w:lang w:val="en-IN"/>
              </w:rPr>
            </w:pPr>
            <w:r w:rsidRPr="00180963">
              <w:rPr>
                <w:spacing w:val="-4"/>
                <w:lang w:val="en-IN"/>
              </w:rPr>
              <w:t xml:space="preserve">the Contractor does not maintain a Security, which is required; </w:t>
            </w:r>
          </w:p>
          <w:p w14:paraId="67B52B48" w14:textId="77777777" w:rsidR="007B586E" w:rsidRPr="00180963" w:rsidRDefault="007B586E" w:rsidP="004224C4">
            <w:pPr>
              <w:numPr>
                <w:ilvl w:val="0"/>
                <w:numId w:val="25"/>
              </w:numPr>
              <w:suppressAutoHyphens/>
              <w:overflowPunct w:val="0"/>
              <w:autoSpaceDE w:val="0"/>
              <w:autoSpaceDN w:val="0"/>
              <w:adjustRightInd w:val="0"/>
              <w:spacing w:after="200"/>
              <w:ind w:right="-72" w:hanging="810"/>
              <w:jc w:val="both"/>
              <w:textAlignment w:val="baseline"/>
              <w:rPr>
                <w:lang w:val="en-IN"/>
              </w:rPr>
            </w:pPr>
            <w:r w:rsidRPr="00180963">
              <w:rPr>
                <w:lang w:val="en-IN"/>
              </w:rPr>
              <w:lastRenderedPageBreak/>
              <w:t xml:space="preserve">the Contractor has delayed the completion of the Works by the number of days for which the maximum amount of liquidated damages can be paid, as </w:t>
            </w:r>
            <w:r w:rsidRPr="00180963">
              <w:rPr>
                <w:b/>
                <w:lang w:val="en-IN"/>
              </w:rPr>
              <w:t>defined in the PCC</w:t>
            </w:r>
            <w:r w:rsidRPr="00180963">
              <w:rPr>
                <w:lang w:val="en-IN"/>
              </w:rPr>
              <w:t>; or</w:t>
            </w:r>
          </w:p>
          <w:p w14:paraId="2C4A4D1D" w14:textId="49F547EB" w:rsidR="007B586E" w:rsidRPr="00180963" w:rsidRDefault="007B586E" w:rsidP="004224C4">
            <w:pPr>
              <w:numPr>
                <w:ilvl w:val="0"/>
                <w:numId w:val="25"/>
              </w:numPr>
              <w:suppressAutoHyphens/>
              <w:overflowPunct w:val="0"/>
              <w:autoSpaceDE w:val="0"/>
              <w:autoSpaceDN w:val="0"/>
              <w:adjustRightInd w:val="0"/>
              <w:spacing w:after="200"/>
              <w:ind w:right="-72" w:hanging="810"/>
              <w:jc w:val="both"/>
              <w:textAlignment w:val="baseline"/>
              <w:rPr>
                <w:lang w:val="en-IN"/>
              </w:rPr>
            </w:pPr>
            <w:proofErr w:type="gramStart"/>
            <w:r w:rsidRPr="00180963">
              <w:rPr>
                <w:lang w:val="en-IN"/>
              </w:rPr>
              <w:t>if</w:t>
            </w:r>
            <w:proofErr w:type="gramEnd"/>
            <w:r w:rsidRPr="00180963">
              <w:rPr>
                <w:lang w:val="en-IN"/>
              </w:rPr>
              <w:t xml:space="preserve"> the Contractor, in the judgment of the </w:t>
            </w:r>
            <w:r w:rsidR="00283744" w:rsidRPr="00180963">
              <w:rPr>
                <w:lang w:val="en-IN"/>
              </w:rPr>
              <w:t>Employer</w:t>
            </w:r>
            <w:r w:rsidRPr="00180963">
              <w:rPr>
                <w:lang w:val="en-IN"/>
              </w:rPr>
              <w:t xml:space="preserve">, has engaged in corrupt or fraudulent practices in competing for or in executing the Contract, pursuant to GCC Clause </w:t>
            </w:r>
            <w:r w:rsidR="00ED02D0" w:rsidRPr="00180963">
              <w:rPr>
                <w:lang w:val="en-IN"/>
              </w:rPr>
              <w:t>25.1, then the Employer may, after giving fourteen (14) days written notice to the Contractor, terminate the Contract and expel him from the Site.</w:t>
            </w:r>
          </w:p>
          <w:p w14:paraId="397D10DA" w14:textId="77777777" w:rsidR="00CA358E" w:rsidRPr="00180963" w:rsidRDefault="00CA358E" w:rsidP="004224C4">
            <w:pPr>
              <w:numPr>
                <w:ilvl w:val="0"/>
                <w:numId w:val="25"/>
              </w:numPr>
              <w:suppressAutoHyphens/>
              <w:overflowPunct w:val="0"/>
              <w:autoSpaceDE w:val="0"/>
              <w:autoSpaceDN w:val="0"/>
              <w:adjustRightInd w:val="0"/>
              <w:spacing w:after="200"/>
              <w:ind w:right="-72" w:hanging="810"/>
              <w:jc w:val="both"/>
              <w:textAlignment w:val="baseline"/>
              <w:rPr>
                <w:lang w:val="en-IN"/>
              </w:rPr>
            </w:pPr>
            <w:r w:rsidRPr="00180963">
              <w:rPr>
                <w:lang w:val="en-IN"/>
              </w:rPr>
              <w:t xml:space="preserve">The contractor has contravened </w:t>
            </w:r>
            <w:r w:rsidR="00410386" w:rsidRPr="00180963">
              <w:rPr>
                <w:lang w:val="en-IN"/>
              </w:rPr>
              <w:t>Clauses 7 and 9</w:t>
            </w:r>
            <w:r w:rsidRPr="00180963">
              <w:rPr>
                <w:lang w:val="en-IN"/>
              </w:rPr>
              <w:t xml:space="preserve"> of GCC.</w:t>
            </w:r>
          </w:p>
          <w:p w14:paraId="0DFC4155" w14:textId="77777777" w:rsidR="00CA358E" w:rsidRPr="00180963" w:rsidRDefault="00CA358E" w:rsidP="004224C4">
            <w:pPr>
              <w:numPr>
                <w:ilvl w:val="0"/>
                <w:numId w:val="25"/>
              </w:numPr>
              <w:suppressAutoHyphens/>
              <w:overflowPunct w:val="0"/>
              <w:autoSpaceDE w:val="0"/>
              <w:autoSpaceDN w:val="0"/>
              <w:adjustRightInd w:val="0"/>
              <w:spacing w:after="200"/>
              <w:ind w:right="-72" w:hanging="810"/>
              <w:jc w:val="both"/>
              <w:textAlignment w:val="baseline"/>
              <w:rPr>
                <w:lang w:val="en-IN"/>
              </w:rPr>
            </w:pPr>
            <w:r w:rsidRPr="00180963">
              <w:rPr>
                <w:lang w:val="en-IN"/>
              </w:rPr>
              <w:t>The contractor does not adhere to the agreed construction program and agreed environmental management plan [Clause 2</w:t>
            </w:r>
            <w:r w:rsidR="00ED02D0" w:rsidRPr="00180963">
              <w:rPr>
                <w:lang w:val="en-IN"/>
              </w:rPr>
              <w:t>6</w:t>
            </w:r>
            <w:r w:rsidRPr="00180963">
              <w:rPr>
                <w:lang w:val="en-IN"/>
              </w:rPr>
              <w:t xml:space="preserve"> of GCC] and also fails to take satisfactory remedial action as per agreements reached in the management meetings [Clause </w:t>
            </w:r>
            <w:r w:rsidR="00ED02D0" w:rsidRPr="00180963">
              <w:rPr>
                <w:lang w:val="en-IN"/>
              </w:rPr>
              <w:t>30</w:t>
            </w:r>
            <w:r w:rsidR="00904F8B" w:rsidRPr="00180963">
              <w:rPr>
                <w:lang w:val="en-IN"/>
              </w:rPr>
              <w:t xml:space="preserve"> of GCC</w:t>
            </w:r>
            <w:r w:rsidRPr="00180963">
              <w:rPr>
                <w:lang w:val="en-IN"/>
              </w:rPr>
              <w:t>] for a period of 60 days.</w:t>
            </w:r>
          </w:p>
          <w:p w14:paraId="21630DF5" w14:textId="77777777" w:rsidR="00CA358E" w:rsidRPr="00180963" w:rsidRDefault="00CA358E" w:rsidP="004224C4">
            <w:pPr>
              <w:numPr>
                <w:ilvl w:val="0"/>
                <w:numId w:val="25"/>
              </w:numPr>
              <w:suppressAutoHyphens/>
              <w:overflowPunct w:val="0"/>
              <w:autoSpaceDE w:val="0"/>
              <w:autoSpaceDN w:val="0"/>
              <w:adjustRightInd w:val="0"/>
              <w:spacing w:after="200"/>
              <w:ind w:right="-72" w:hanging="810"/>
              <w:jc w:val="both"/>
              <w:textAlignment w:val="baseline"/>
              <w:rPr>
                <w:lang w:val="en-IN"/>
              </w:rPr>
            </w:pPr>
            <w:r w:rsidRPr="00180963">
              <w:rPr>
                <w:lang w:val="en-IN"/>
              </w:rPr>
              <w:t xml:space="preserve">The contractor fails to carry out of the instructions of </w:t>
            </w:r>
            <w:r w:rsidR="008501AB" w:rsidRPr="00180963">
              <w:rPr>
                <w:lang w:val="en-IN"/>
              </w:rPr>
              <w:t xml:space="preserve">the Project Manager </w:t>
            </w:r>
            <w:r w:rsidRPr="00180963">
              <w:rPr>
                <w:lang w:val="en-IN"/>
              </w:rPr>
              <w:t xml:space="preserve">within a reasonable time determined by the </w:t>
            </w:r>
            <w:r w:rsidR="008501AB" w:rsidRPr="00180963">
              <w:rPr>
                <w:lang w:val="en-IN"/>
              </w:rPr>
              <w:t xml:space="preserve">Project Manager </w:t>
            </w:r>
            <w:r w:rsidRPr="00180963">
              <w:rPr>
                <w:lang w:val="en-IN"/>
              </w:rPr>
              <w:t>in accordance with GCC Clause 15.1 and 22.</w:t>
            </w:r>
          </w:p>
          <w:p w14:paraId="701B2CB1" w14:textId="77777777" w:rsidR="00A52930" w:rsidRPr="00180963" w:rsidRDefault="00A52930" w:rsidP="004224C4">
            <w:pPr>
              <w:numPr>
                <w:ilvl w:val="0"/>
                <w:numId w:val="25"/>
              </w:numPr>
              <w:suppressAutoHyphens/>
              <w:overflowPunct w:val="0"/>
              <w:autoSpaceDE w:val="0"/>
              <w:autoSpaceDN w:val="0"/>
              <w:adjustRightInd w:val="0"/>
              <w:spacing w:after="200"/>
              <w:ind w:right="-72" w:hanging="810"/>
              <w:jc w:val="both"/>
              <w:textAlignment w:val="baseline"/>
              <w:rPr>
                <w:lang w:val="en-IN"/>
              </w:rPr>
            </w:pPr>
            <w:r w:rsidRPr="00180963">
              <w:rPr>
                <w:lang w:val="en-IN"/>
              </w:rPr>
              <w:t>The contractor (in case of Joint Venture) has modified the composition of the joint venture and/or the responsibility of each member of the joint venture from what is stated in joint venture agreement without the prior approval of the Employer.</w:t>
            </w:r>
          </w:p>
          <w:p w14:paraId="5D8E8772" w14:textId="77777777" w:rsidR="002834F9" w:rsidRPr="00180963" w:rsidRDefault="00C13278" w:rsidP="00D74D0B">
            <w:pPr>
              <w:suppressAutoHyphens/>
              <w:overflowPunct w:val="0"/>
              <w:autoSpaceDE w:val="0"/>
              <w:autoSpaceDN w:val="0"/>
              <w:adjustRightInd w:val="0"/>
              <w:spacing w:after="220"/>
              <w:ind w:left="810" w:right="-72" w:hanging="810"/>
              <w:jc w:val="both"/>
              <w:textAlignment w:val="baseline"/>
              <w:rPr>
                <w:lang w:val="en-IN"/>
              </w:rPr>
            </w:pPr>
            <w:r w:rsidRPr="00180963">
              <w:rPr>
                <w:lang w:val="en-IN"/>
              </w:rPr>
              <w:t>57.3</w:t>
            </w:r>
            <w:r w:rsidR="00CA3887" w:rsidRPr="00180963">
              <w:rPr>
                <w:lang w:val="en-IN"/>
              </w:rPr>
              <w:tab/>
            </w:r>
            <w:r w:rsidR="007B586E" w:rsidRPr="00180963">
              <w:rPr>
                <w:lang w:val="en-IN"/>
              </w:rPr>
              <w:t>When either party to the Contract gives notice of a breach of Contract to the Project Manager for a cause other than those listed under GCC Sub-Clause 5</w:t>
            </w:r>
            <w:r w:rsidR="00ED02D0" w:rsidRPr="00180963">
              <w:rPr>
                <w:lang w:val="en-IN"/>
              </w:rPr>
              <w:t>7</w:t>
            </w:r>
            <w:r w:rsidR="007B586E" w:rsidRPr="00180963">
              <w:rPr>
                <w:lang w:val="en-IN"/>
              </w:rPr>
              <w:t>.2 above, the Project Manager shall decide whether the breach is fundamental or not.</w:t>
            </w:r>
          </w:p>
          <w:p w14:paraId="3FEF1813" w14:textId="77777777" w:rsidR="002834F9" w:rsidRPr="00180963" w:rsidRDefault="00C13278" w:rsidP="00D74D0B">
            <w:pPr>
              <w:suppressAutoHyphens/>
              <w:overflowPunct w:val="0"/>
              <w:autoSpaceDE w:val="0"/>
              <w:autoSpaceDN w:val="0"/>
              <w:adjustRightInd w:val="0"/>
              <w:spacing w:after="220"/>
              <w:ind w:left="810" w:right="-72" w:hanging="810"/>
              <w:jc w:val="both"/>
              <w:textAlignment w:val="baseline"/>
              <w:rPr>
                <w:lang w:val="en-IN"/>
              </w:rPr>
            </w:pPr>
            <w:r w:rsidRPr="00180963">
              <w:rPr>
                <w:lang w:val="en-IN"/>
              </w:rPr>
              <w:t>57.4</w:t>
            </w:r>
            <w:r w:rsidR="00CA3887" w:rsidRPr="00180963">
              <w:rPr>
                <w:lang w:val="en-IN"/>
              </w:rPr>
              <w:tab/>
            </w:r>
            <w:r w:rsidR="007B586E" w:rsidRPr="00180963">
              <w:rPr>
                <w:lang w:val="en-IN"/>
              </w:rPr>
              <w:t xml:space="preserve">Notwithstanding the above, the </w:t>
            </w:r>
            <w:r w:rsidR="00283744" w:rsidRPr="00180963">
              <w:rPr>
                <w:lang w:val="en-IN"/>
              </w:rPr>
              <w:t>Employer</w:t>
            </w:r>
            <w:r w:rsidR="007B586E" w:rsidRPr="00180963">
              <w:rPr>
                <w:lang w:val="en-IN"/>
              </w:rPr>
              <w:t xml:space="preserve"> may terminate the Contract for convenience.</w:t>
            </w:r>
          </w:p>
          <w:p w14:paraId="527B6DD0" w14:textId="77777777" w:rsidR="002834F9" w:rsidRPr="00180963" w:rsidRDefault="00C13278" w:rsidP="00D74D0B">
            <w:pPr>
              <w:suppressAutoHyphens/>
              <w:overflowPunct w:val="0"/>
              <w:autoSpaceDE w:val="0"/>
              <w:autoSpaceDN w:val="0"/>
              <w:adjustRightInd w:val="0"/>
              <w:spacing w:after="220"/>
              <w:ind w:left="810" w:right="-72" w:hanging="810"/>
              <w:jc w:val="both"/>
              <w:textAlignment w:val="baseline"/>
              <w:rPr>
                <w:lang w:val="en-IN"/>
              </w:rPr>
            </w:pPr>
            <w:r w:rsidRPr="00180963">
              <w:rPr>
                <w:lang w:val="en-IN"/>
              </w:rPr>
              <w:t>57.5</w:t>
            </w:r>
            <w:r w:rsidR="00CA3887" w:rsidRPr="00180963">
              <w:rPr>
                <w:lang w:val="en-IN"/>
              </w:rPr>
              <w:tab/>
            </w:r>
            <w:r w:rsidR="007B586E" w:rsidRPr="00180963">
              <w:rPr>
                <w:lang w:val="en-IN"/>
              </w:rPr>
              <w:t>If the Contract is terminated, the Contractor shall stop work immediately, make the Site safe and secure, and leave the Site as soon as reasonably possible.</w:t>
            </w:r>
          </w:p>
        </w:tc>
      </w:tr>
      <w:tr w:rsidR="007B586E" w:rsidRPr="00180963" w14:paraId="3F860611" w14:textId="77777777" w:rsidTr="00E9604A">
        <w:tc>
          <w:tcPr>
            <w:tcW w:w="2160" w:type="dxa"/>
            <w:tcBorders>
              <w:top w:val="nil"/>
              <w:left w:val="nil"/>
              <w:bottom w:val="nil"/>
              <w:right w:val="nil"/>
            </w:tcBorders>
          </w:tcPr>
          <w:p w14:paraId="39929792" w14:textId="77777777" w:rsidR="002834F9" w:rsidRPr="00180963" w:rsidRDefault="00C13278" w:rsidP="00323B67">
            <w:pPr>
              <w:pStyle w:val="Head42"/>
              <w:ind w:left="0" w:firstLine="0"/>
              <w:rPr>
                <w:lang w:val="en-IN"/>
              </w:rPr>
            </w:pPr>
            <w:bookmarkStart w:id="592" w:name="_Toc168299775"/>
            <w:r w:rsidRPr="00180963">
              <w:rPr>
                <w:lang w:val="en-IN"/>
              </w:rPr>
              <w:t>58</w:t>
            </w:r>
            <w:r w:rsidR="00096E71">
              <w:rPr>
                <w:lang w:val="en-IN"/>
              </w:rPr>
              <w:t>.</w:t>
            </w:r>
            <w:r w:rsidR="00ED7D00">
              <w:rPr>
                <w:lang w:val="en-IN"/>
              </w:rPr>
              <w:t xml:space="preserve"> </w:t>
            </w:r>
            <w:r w:rsidR="007B586E" w:rsidRPr="00180963">
              <w:rPr>
                <w:lang w:val="en-IN"/>
              </w:rPr>
              <w:t>Payment upon Termination</w:t>
            </w:r>
            <w:bookmarkEnd w:id="592"/>
          </w:p>
        </w:tc>
        <w:tc>
          <w:tcPr>
            <w:tcW w:w="7128" w:type="dxa"/>
            <w:tcBorders>
              <w:top w:val="nil"/>
              <w:left w:val="nil"/>
              <w:bottom w:val="nil"/>
              <w:right w:val="nil"/>
            </w:tcBorders>
          </w:tcPr>
          <w:p w14:paraId="47CD99A0" w14:textId="25AE9E4A" w:rsidR="002834F9" w:rsidRPr="00180963" w:rsidRDefault="00C13278" w:rsidP="00CA3887">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58.1</w:t>
            </w:r>
            <w:r w:rsidR="00CA3887" w:rsidRPr="00180963">
              <w:rPr>
                <w:lang w:val="en-IN"/>
              </w:rPr>
              <w:tab/>
            </w:r>
            <w:r w:rsidR="007B586E" w:rsidRPr="00180963">
              <w:rPr>
                <w:lang w:val="en-IN"/>
              </w:rPr>
              <w:t xml:space="preserve">If the Contract is terminated because of a fundamental breach of Contract by the Contractor, the Project Manager shall issue a certificate for the value of the work done and Materials ordered less advance payments received upto the date of the issue of the certificate </w:t>
            </w:r>
            <w:r w:rsidR="00CA358E" w:rsidRPr="00180963">
              <w:rPr>
                <w:lang w:val="en-IN"/>
              </w:rPr>
              <w:t xml:space="preserve">less other recoveries due in terms of contract, less taxes to be deducted at source [TDS] as per applicable law, </w:t>
            </w:r>
            <w:r w:rsidR="007B586E" w:rsidRPr="00180963">
              <w:rPr>
                <w:lang w:val="en-IN"/>
              </w:rPr>
              <w:t xml:space="preserve">and less the percentage to apply to the value of the work not completed, as </w:t>
            </w:r>
            <w:r w:rsidR="007B586E" w:rsidRPr="00180963">
              <w:rPr>
                <w:b/>
                <w:lang w:val="en-IN"/>
              </w:rPr>
              <w:t>indicated in the PCC.</w:t>
            </w:r>
            <w:r w:rsidR="007B586E" w:rsidRPr="00180963">
              <w:rPr>
                <w:lang w:val="en-IN"/>
              </w:rPr>
              <w:t xml:space="preserve"> Additional Liquidated Damages shall not </w:t>
            </w:r>
            <w:r w:rsidR="007B586E" w:rsidRPr="00180963">
              <w:rPr>
                <w:lang w:val="en-IN"/>
              </w:rPr>
              <w:lastRenderedPageBreak/>
              <w:t xml:space="preserve">apply.  If the total amount due to the </w:t>
            </w:r>
            <w:r w:rsidR="00283744" w:rsidRPr="00180963">
              <w:rPr>
                <w:lang w:val="en-IN"/>
              </w:rPr>
              <w:t>Employer</w:t>
            </w:r>
            <w:r w:rsidR="007B586E" w:rsidRPr="00180963">
              <w:rPr>
                <w:lang w:val="en-IN"/>
              </w:rPr>
              <w:t xml:space="preserve"> exceeds any payment due to the Contractor, the difference shall be a debt payable to the </w:t>
            </w:r>
            <w:r w:rsidR="00283744" w:rsidRPr="00180963">
              <w:rPr>
                <w:lang w:val="en-IN"/>
              </w:rPr>
              <w:t>Employer</w:t>
            </w:r>
            <w:r w:rsidR="007B586E" w:rsidRPr="00180963">
              <w:rPr>
                <w:lang w:val="en-IN"/>
              </w:rPr>
              <w:t>.</w:t>
            </w:r>
          </w:p>
          <w:p w14:paraId="358B63F2" w14:textId="15C88DD1" w:rsidR="002834F9" w:rsidRPr="00180963" w:rsidRDefault="00C13278" w:rsidP="00392505">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58.2</w:t>
            </w:r>
            <w:r w:rsidR="00CA3887" w:rsidRPr="00180963">
              <w:rPr>
                <w:lang w:val="en-IN"/>
              </w:rPr>
              <w:tab/>
            </w:r>
            <w:r w:rsidR="007B586E" w:rsidRPr="00180963">
              <w:rPr>
                <w:lang w:val="en-IN"/>
              </w:rPr>
              <w:t xml:space="preserve">If the Contract is terminated for the </w:t>
            </w:r>
            <w:r w:rsidR="00283744" w:rsidRPr="00180963">
              <w:rPr>
                <w:lang w:val="en-IN"/>
              </w:rPr>
              <w:t>Employer</w:t>
            </w:r>
            <w:r w:rsidR="007B586E" w:rsidRPr="00180963">
              <w:rPr>
                <w:lang w:val="en-IN"/>
              </w:rPr>
              <w:t xml:space="preserve">’s convenience or because of a fundamental breach of Contract by the </w:t>
            </w:r>
            <w:r w:rsidR="00283744" w:rsidRPr="00180963">
              <w:rPr>
                <w:lang w:val="en-IN"/>
              </w:rPr>
              <w:t>Employer</w:t>
            </w:r>
            <w:r w:rsidR="007B586E" w:rsidRPr="00180963">
              <w:rPr>
                <w:lang w:val="en-IN"/>
              </w:rPr>
              <w:t>,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upto the date of the certificate</w:t>
            </w:r>
            <w:r w:rsidR="00CA358E" w:rsidRPr="00180963">
              <w:rPr>
                <w:lang w:val="en-IN"/>
              </w:rPr>
              <w:t xml:space="preserve"> less other recoveries due in terms of the contract and less taxes due to be deducted at source [TDS] as per applicable law.</w:t>
            </w:r>
          </w:p>
        </w:tc>
      </w:tr>
      <w:tr w:rsidR="007B586E" w:rsidRPr="00180963" w14:paraId="74A803A0" w14:textId="77777777" w:rsidTr="00E9604A">
        <w:tc>
          <w:tcPr>
            <w:tcW w:w="2160" w:type="dxa"/>
            <w:tcBorders>
              <w:top w:val="nil"/>
              <w:left w:val="nil"/>
              <w:bottom w:val="nil"/>
              <w:right w:val="nil"/>
            </w:tcBorders>
          </w:tcPr>
          <w:p w14:paraId="13A39B23" w14:textId="77777777" w:rsidR="002834F9" w:rsidRPr="00180963" w:rsidRDefault="00C13278" w:rsidP="00323B67">
            <w:pPr>
              <w:pStyle w:val="Head42"/>
              <w:ind w:left="0" w:firstLine="0"/>
              <w:rPr>
                <w:lang w:val="en-IN"/>
              </w:rPr>
            </w:pPr>
            <w:bookmarkStart w:id="593" w:name="_Toc168299776"/>
            <w:r w:rsidRPr="00180963">
              <w:rPr>
                <w:lang w:val="en-IN"/>
              </w:rPr>
              <w:t>59</w:t>
            </w:r>
            <w:r w:rsidR="00096E71">
              <w:rPr>
                <w:lang w:val="en-IN"/>
              </w:rPr>
              <w:t>.</w:t>
            </w:r>
            <w:r w:rsidR="00ED7D00">
              <w:rPr>
                <w:lang w:val="en-IN"/>
              </w:rPr>
              <w:t xml:space="preserve"> </w:t>
            </w:r>
            <w:r w:rsidR="007B586E" w:rsidRPr="00180963">
              <w:rPr>
                <w:lang w:val="en-IN"/>
              </w:rPr>
              <w:t>Property</w:t>
            </w:r>
            <w:bookmarkEnd w:id="593"/>
          </w:p>
        </w:tc>
        <w:tc>
          <w:tcPr>
            <w:tcW w:w="7128" w:type="dxa"/>
            <w:tcBorders>
              <w:top w:val="nil"/>
              <w:left w:val="nil"/>
              <w:bottom w:val="nil"/>
              <w:right w:val="nil"/>
            </w:tcBorders>
          </w:tcPr>
          <w:p w14:paraId="068342D8" w14:textId="77777777" w:rsidR="002834F9" w:rsidRPr="00180963" w:rsidRDefault="00C13278" w:rsidP="00CA3887">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59.1</w:t>
            </w:r>
            <w:r w:rsidR="00CA3887" w:rsidRPr="00180963">
              <w:rPr>
                <w:lang w:val="en-IN"/>
              </w:rPr>
              <w:tab/>
            </w:r>
            <w:r w:rsidR="007B586E" w:rsidRPr="00180963">
              <w:rPr>
                <w:lang w:val="en-IN"/>
              </w:rPr>
              <w:t xml:space="preserve">All Materials on the Site, Plant, Equipment, Temporary Works, and Works shall be deemed to be the property of the </w:t>
            </w:r>
            <w:r w:rsidR="00283744" w:rsidRPr="00180963">
              <w:rPr>
                <w:lang w:val="en-IN"/>
              </w:rPr>
              <w:t>Employer</w:t>
            </w:r>
            <w:r w:rsidR="007B586E" w:rsidRPr="00180963">
              <w:rPr>
                <w:lang w:val="en-IN"/>
              </w:rPr>
              <w:t xml:space="preserve"> if the Contract is terminated because of the Contractor’s default.</w:t>
            </w:r>
          </w:p>
        </w:tc>
      </w:tr>
      <w:tr w:rsidR="007B586E" w:rsidRPr="00180963" w14:paraId="292CA0C4" w14:textId="77777777" w:rsidTr="00E9604A">
        <w:tc>
          <w:tcPr>
            <w:tcW w:w="2160" w:type="dxa"/>
            <w:tcBorders>
              <w:top w:val="nil"/>
              <w:left w:val="nil"/>
              <w:bottom w:val="nil"/>
              <w:right w:val="nil"/>
            </w:tcBorders>
          </w:tcPr>
          <w:p w14:paraId="6CA002F0" w14:textId="77777777" w:rsidR="002834F9" w:rsidRPr="00180963" w:rsidRDefault="00C13278" w:rsidP="00323B67">
            <w:pPr>
              <w:pStyle w:val="Head42"/>
              <w:ind w:left="0" w:firstLine="0"/>
              <w:rPr>
                <w:lang w:val="en-IN"/>
              </w:rPr>
            </w:pPr>
            <w:bookmarkStart w:id="594" w:name="_Toc168299777"/>
            <w:r w:rsidRPr="00180963">
              <w:rPr>
                <w:lang w:val="en-IN"/>
              </w:rPr>
              <w:t>60</w:t>
            </w:r>
            <w:r w:rsidR="00096E71">
              <w:rPr>
                <w:lang w:val="en-IN"/>
              </w:rPr>
              <w:t>.</w:t>
            </w:r>
            <w:r w:rsidR="00ED7D00">
              <w:rPr>
                <w:lang w:val="en-IN"/>
              </w:rPr>
              <w:t xml:space="preserve"> </w:t>
            </w:r>
            <w:r w:rsidR="007B586E" w:rsidRPr="00180963">
              <w:rPr>
                <w:lang w:val="en-IN"/>
              </w:rPr>
              <w:t>Release from Performance</w:t>
            </w:r>
            <w:bookmarkEnd w:id="594"/>
          </w:p>
        </w:tc>
        <w:tc>
          <w:tcPr>
            <w:tcW w:w="7128" w:type="dxa"/>
            <w:tcBorders>
              <w:top w:val="nil"/>
              <w:left w:val="nil"/>
              <w:bottom w:val="nil"/>
              <w:right w:val="nil"/>
            </w:tcBorders>
          </w:tcPr>
          <w:p w14:paraId="519DAE18" w14:textId="77777777" w:rsidR="002834F9" w:rsidRPr="00180963" w:rsidRDefault="00C13278" w:rsidP="00CA3887">
            <w:pPr>
              <w:suppressAutoHyphens/>
              <w:overflowPunct w:val="0"/>
              <w:autoSpaceDE w:val="0"/>
              <w:autoSpaceDN w:val="0"/>
              <w:adjustRightInd w:val="0"/>
              <w:spacing w:after="200"/>
              <w:ind w:left="810" w:right="-72" w:hanging="810"/>
              <w:jc w:val="both"/>
              <w:textAlignment w:val="baseline"/>
              <w:rPr>
                <w:lang w:val="en-IN"/>
              </w:rPr>
            </w:pPr>
            <w:r w:rsidRPr="00180963">
              <w:rPr>
                <w:lang w:val="en-IN"/>
              </w:rPr>
              <w:t>60.1</w:t>
            </w:r>
            <w:r w:rsidR="00CA3887" w:rsidRPr="00180963">
              <w:rPr>
                <w:lang w:val="en-IN"/>
              </w:rPr>
              <w:tab/>
            </w:r>
            <w:r w:rsidR="007B586E" w:rsidRPr="00180963">
              <w:rPr>
                <w:lang w:val="en-IN"/>
              </w:rPr>
              <w:t xml:space="preserve">If the Contract is frustrated by the outbreak of war or by any other event entirely outside the control of either the </w:t>
            </w:r>
            <w:r w:rsidR="00283744" w:rsidRPr="00180963">
              <w:rPr>
                <w:lang w:val="en-IN"/>
              </w:rPr>
              <w:t>Employer</w:t>
            </w:r>
            <w:r w:rsidR="007B586E" w:rsidRPr="00180963">
              <w:rPr>
                <w:lang w:val="en-IN"/>
              </w:rPr>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7B586E" w:rsidRPr="00180963" w14:paraId="3E23D71F" w14:textId="77777777" w:rsidTr="00E9604A">
        <w:trPr>
          <w:cantSplit/>
        </w:trPr>
        <w:tc>
          <w:tcPr>
            <w:tcW w:w="2160" w:type="dxa"/>
            <w:tcBorders>
              <w:top w:val="nil"/>
              <w:left w:val="nil"/>
              <w:bottom w:val="nil"/>
              <w:right w:val="nil"/>
            </w:tcBorders>
          </w:tcPr>
          <w:p w14:paraId="30205512" w14:textId="77777777" w:rsidR="002834F9" w:rsidRPr="00180963" w:rsidRDefault="00C13278" w:rsidP="00323B67">
            <w:pPr>
              <w:pStyle w:val="Head42"/>
              <w:ind w:left="0" w:firstLine="0"/>
              <w:rPr>
                <w:lang w:val="en-IN"/>
              </w:rPr>
            </w:pPr>
            <w:bookmarkStart w:id="595" w:name="_Toc168299778"/>
            <w:r w:rsidRPr="00180963">
              <w:rPr>
                <w:lang w:val="en-IN"/>
              </w:rPr>
              <w:t>61</w:t>
            </w:r>
            <w:r w:rsidR="00096E71">
              <w:rPr>
                <w:lang w:val="en-IN"/>
              </w:rPr>
              <w:t>.</w:t>
            </w:r>
            <w:r w:rsidR="00ED7D00">
              <w:rPr>
                <w:lang w:val="en-IN"/>
              </w:rPr>
              <w:t xml:space="preserve"> </w:t>
            </w:r>
            <w:r w:rsidR="007B586E" w:rsidRPr="00180963">
              <w:rPr>
                <w:lang w:val="en-IN"/>
              </w:rPr>
              <w:t>Suspension of Bank Loan or Credit</w:t>
            </w:r>
            <w:bookmarkEnd w:id="595"/>
          </w:p>
        </w:tc>
        <w:tc>
          <w:tcPr>
            <w:tcW w:w="7128" w:type="dxa"/>
            <w:tcBorders>
              <w:top w:val="nil"/>
              <w:left w:val="nil"/>
              <w:bottom w:val="nil"/>
              <w:right w:val="nil"/>
            </w:tcBorders>
          </w:tcPr>
          <w:p w14:paraId="636C7385" w14:textId="77777777" w:rsidR="002834F9" w:rsidRPr="00180963" w:rsidRDefault="00C13278" w:rsidP="00CA3887">
            <w:pPr>
              <w:suppressAutoHyphens/>
              <w:overflowPunct w:val="0"/>
              <w:autoSpaceDE w:val="0"/>
              <w:autoSpaceDN w:val="0"/>
              <w:adjustRightInd w:val="0"/>
              <w:spacing w:after="120"/>
              <w:ind w:left="810" w:right="-72" w:hanging="810"/>
              <w:jc w:val="both"/>
              <w:textAlignment w:val="baseline"/>
              <w:rPr>
                <w:lang w:val="en-IN"/>
              </w:rPr>
            </w:pPr>
            <w:r w:rsidRPr="00180963">
              <w:rPr>
                <w:lang w:val="en-IN"/>
              </w:rPr>
              <w:t>61.1</w:t>
            </w:r>
            <w:r w:rsidR="00CA3887" w:rsidRPr="00180963">
              <w:rPr>
                <w:lang w:val="en-IN"/>
              </w:rPr>
              <w:tab/>
            </w:r>
            <w:r w:rsidR="007B586E" w:rsidRPr="00180963">
              <w:rPr>
                <w:lang w:val="en-IN"/>
              </w:rPr>
              <w:t xml:space="preserve">In the event that the Bank suspends the Loan or Credit to the </w:t>
            </w:r>
            <w:r w:rsidR="00283744" w:rsidRPr="00180963">
              <w:rPr>
                <w:lang w:val="en-IN"/>
              </w:rPr>
              <w:t>Employer</w:t>
            </w:r>
            <w:r w:rsidR="007B586E" w:rsidRPr="00180963">
              <w:rPr>
                <w:lang w:val="en-IN"/>
              </w:rPr>
              <w:t>, from which part of the payments to the Contractor are being made:</w:t>
            </w:r>
          </w:p>
          <w:p w14:paraId="5298A94E" w14:textId="77777777" w:rsidR="007B586E" w:rsidRPr="00180963" w:rsidRDefault="007B586E" w:rsidP="004224C4">
            <w:pPr>
              <w:numPr>
                <w:ilvl w:val="0"/>
                <w:numId w:val="27"/>
              </w:numPr>
              <w:suppressAutoHyphens/>
              <w:overflowPunct w:val="0"/>
              <w:autoSpaceDE w:val="0"/>
              <w:autoSpaceDN w:val="0"/>
              <w:adjustRightInd w:val="0"/>
              <w:spacing w:after="200"/>
              <w:ind w:right="-72" w:hanging="810"/>
              <w:jc w:val="both"/>
              <w:textAlignment w:val="baseline"/>
              <w:rPr>
                <w:lang w:val="en-IN"/>
              </w:rPr>
            </w:pPr>
            <w:r w:rsidRPr="00180963">
              <w:rPr>
                <w:lang w:val="en-IN"/>
              </w:rPr>
              <w:t xml:space="preserve">The </w:t>
            </w:r>
            <w:r w:rsidR="00283744" w:rsidRPr="00180963">
              <w:rPr>
                <w:lang w:val="en-IN"/>
              </w:rPr>
              <w:t>Employer</w:t>
            </w:r>
            <w:r w:rsidRPr="00180963">
              <w:rPr>
                <w:lang w:val="en-IN"/>
              </w:rPr>
              <w:t xml:space="preserve"> is obligated to notify the Contractor of such suspension within 7 days of having received the Bank’s suspension notice.</w:t>
            </w:r>
          </w:p>
          <w:p w14:paraId="45A3F611" w14:textId="77777777" w:rsidR="007B586E" w:rsidRPr="00180963" w:rsidRDefault="007B586E" w:rsidP="004224C4">
            <w:pPr>
              <w:numPr>
                <w:ilvl w:val="0"/>
                <w:numId w:val="27"/>
              </w:numPr>
              <w:suppressAutoHyphens/>
              <w:overflowPunct w:val="0"/>
              <w:autoSpaceDE w:val="0"/>
              <w:autoSpaceDN w:val="0"/>
              <w:adjustRightInd w:val="0"/>
              <w:spacing w:after="200"/>
              <w:ind w:right="-72" w:hanging="810"/>
              <w:jc w:val="both"/>
              <w:textAlignment w:val="baseline"/>
              <w:rPr>
                <w:lang w:val="en-IN"/>
              </w:rPr>
            </w:pPr>
            <w:r w:rsidRPr="00180963">
              <w:rPr>
                <w:lang w:val="en-IN"/>
              </w:rPr>
              <w:t>If the Contractor has not received sums due it within the 28 days for payment provided for in Sub-Clause 40.1, the Contractor may immediately issue a 14-day termination notice.</w:t>
            </w:r>
          </w:p>
        </w:tc>
      </w:tr>
    </w:tbl>
    <w:p w14:paraId="00009E27" w14:textId="77777777" w:rsidR="007B586E" w:rsidRPr="00180963" w:rsidRDefault="007B586E">
      <w:pPr>
        <w:rPr>
          <w:lang w:val="en-IN"/>
        </w:rPr>
      </w:pPr>
    </w:p>
    <w:p w14:paraId="32BFE222" w14:textId="77777777" w:rsidR="007B586E" w:rsidRPr="00180963" w:rsidRDefault="007B586E">
      <w:pPr>
        <w:rPr>
          <w:lang w:val="en-IN"/>
        </w:rPr>
      </w:pPr>
    </w:p>
    <w:p w14:paraId="069A2601" w14:textId="77777777" w:rsidR="00AE2050" w:rsidRPr="00180963" w:rsidRDefault="00AE2050">
      <w:pPr>
        <w:rPr>
          <w:b/>
          <w:sz w:val="36"/>
          <w:szCs w:val="36"/>
          <w:lang w:val="en-IN"/>
        </w:rPr>
      </w:pPr>
      <w:r w:rsidRPr="00180963">
        <w:rPr>
          <w:b/>
          <w:sz w:val="36"/>
          <w:szCs w:val="36"/>
          <w:lang w:val="en-IN"/>
        </w:rPr>
        <w:br w:type="page"/>
      </w:r>
    </w:p>
    <w:p w14:paraId="62B0A105" w14:textId="77777777" w:rsidR="003E4093" w:rsidRPr="00180963" w:rsidRDefault="003E4093" w:rsidP="003E4093">
      <w:pPr>
        <w:jc w:val="center"/>
        <w:rPr>
          <w:b/>
          <w:sz w:val="36"/>
          <w:szCs w:val="36"/>
          <w:lang w:val="en-IN"/>
        </w:rPr>
      </w:pPr>
      <w:r w:rsidRPr="00180963">
        <w:rPr>
          <w:b/>
          <w:sz w:val="36"/>
          <w:szCs w:val="36"/>
          <w:lang w:val="en-IN"/>
        </w:rPr>
        <w:lastRenderedPageBreak/>
        <w:t>APPENDIX TO GENERAL CONDITIONS</w:t>
      </w:r>
    </w:p>
    <w:p w14:paraId="2D1E208C" w14:textId="77777777" w:rsidR="003E4093" w:rsidRPr="00180963" w:rsidRDefault="003E4093" w:rsidP="003E4093">
      <w:pPr>
        <w:jc w:val="center"/>
        <w:rPr>
          <w:b/>
          <w:sz w:val="36"/>
          <w:szCs w:val="36"/>
          <w:lang w:val="en-IN"/>
        </w:rPr>
      </w:pPr>
      <w:r w:rsidRPr="00180963">
        <w:rPr>
          <w:b/>
          <w:sz w:val="36"/>
          <w:szCs w:val="36"/>
          <w:lang w:val="en-IN"/>
        </w:rPr>
        <w:t>Bank’s Policy- Corrupt and Fraudulent Practices</w:t>
      </w:r>
    </w:p>
    <w:p w14:paraId="77D36BA1" w14:textId="77777777" w:rsidR="003E4093" w:rsidRPr="00180963" w:rsidRDefault="003E4093" w:rsidP="003E4093">
      <w:pPr>
        <w:rPr>
          <w:b/>
          <w:lang w:val="en-IN"/>
        </w:rPr>
      </w:pPr>
    </w:p>
    <w:p w14:paraId="04D4F85A" w14:textId="77777777" w:rsidR="003E4093" w:rsidRPr="00180963" w:rsidRDefault="003E4093" w:rsidP="00AE2050">
      <w:pPr>
        <w:jc w:val="center"/>
        <w:rPr>
          <w:lang w:val="en-IN"/>
        </w:rPr>
      </w:pPr>
      <w:r w:rsidRPr="00180963">
        <w:rPr>
          <w:b/>
          <w:i/>
          <w:lang w:val="en-IN"/>
        </w:rPr>
        <w:t>(Text in this Appendix shall not be modified)</w:t>
      </w:r>
    </w:p>
    <w:p w14:paraId="794847B8" w14:textId="77777777" w:rsidR="003E4093" w:rsidRPr="00180963" w:rsidRDefault="003E4093" w:rsidP="003E4093">
      <w:pPr>
        <w:rPr>
          <w:b/>
          <w:lang w:val="en-IN"/>
        </w:rPr>
      </w:pPr>
    </w:p>
    <w:p w14:paraId="64F4526E" w14:textId="77777777" w:rsidR="003E4093" w:rsidRPr="00180963" w:rsidRDefault="003E4093" w:rsidP="003E4093">
      <w:pPr>
        <w:rPr>
          <w:b/>
          <w:lang w:val="en-IN"/>
        </w:rPr>
      </w:pPr>
    </w:p>
    <w:p w14:paraId="0C0B3815" w14:textId="77777777" w:rsidR="003E4093" w:rsidRPr="00180963" w:rsidRDefault="003E4093" w:rsidP="003E4093">
      <w:pPr>
        <w:adjustRightInd w:val="0"/>
        <w:spacing w:after="120"/>
        <w:rPr>
          <w:b/>
          <w:lang w:val="en-IN"/>
        </w:rPr>
      </w:pPr>
      <w:r w:rsidRPr="00180963">
        <w:rPr>
          <w:b/>
          <w:lang w:val="en-IN"/>
        </w:rPr>
        <w:t>Guidelines for Procurement of Goods, Works, and Non-Consulting Services under IBRD Loans and IDA Credits &amp; Grants by World Bank Borrowers, dated January 2011:</w:t>
      </w:r>
    </w:p>
    <w:p w14:paraId="2573233F" w14:textId="77777777" w:rsidR="003E4093" w:rsidRPr="00180963" w:rsidRDefault="003E4093" w:rsidP="003E4093">
      <w:pPr>
        <w:adjustRightInd w:val="0"/>
        <w:spacing w:after="120"/>
        <w:ind w:left="540" w:hanging="540"/>
        <w:rPr>
          <w:lang w:val="en-IN"/>
        </w:rPr>
      </w:pPr>
      <w:r w:rsidRPr="00180963">
        <w:rPr>
          <w:lang w:val="en-IN"/>
        </w:rPr>
        <w:t>“</w:t>
      </w:r>
      <w:r w:rsidRPr="00180963">
        <w:rPr>
          <w:b/>
          <w:lang w:val="en-IN"/>
        </w:rPr>
        <w:t>Fraud and Corruption:</w:t>
      </w:r>
    </w:p>
    <w:p w14:paraId="4D1BE268" w14:textId="77777777" w:rsidR="003E4093" w:rsidRPr="00180963" w:rsidRDefault="003E4093" w:rsidP="003E4093">
      <w:pPr>
        <w:pStyle w:val="Default"/>
        <w:spacing w:after="160"/>
        <w:ind w:left="576" w:hanging="576"/>
        <w:jc w:val="both"/>
        <w:rPr>
          <w:sz w:val="23"/>
          <w:szCs w:val="23"/>
          <w:lang w:val="en-IN"/>
        </w:rPr>
      </w:pPr>
      <w:r w:rsidRPr="00180963">
        <w:rPr>
          <w:sz w:val="23"/>
          <w:szCs w:val="23"/>
          <w:lang w:val="en-IN"/>
        </w:rPr>
        <w:t>1.16</w:t>
      </w:r>
      <w:r w:rsidRPr="00180963">
        <w:rPr>
          <w:sz w:val="23"/>
          <w:szCs w:val="23"/>
          <w:lang w:val="en-IN"/>
        </w:rPr>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180963">
        <w:rPr>
          <w:rStyle w:val="FootnoteReference"/>
          <w:sz w:val="23"/>
          <w:szCs w:val="23"/>
          <w:lang w:val="en-IN"/>
        </w:rPr>
        <w:footnoteReference w:id="29"/>
      </w:r>
      <w:r w:rsidRPr="00180963">
        <w:rPr>
          <w:sz w:val="23"/>
          <w:szCs w:val="23"/>
          <w:lang w:val="en-IN"/>
        </w:rPr>
        <w:t xml:space="preserve"> In pursuance of this policy, the Bank: </w:t>
      </w:r>
    </w:p>
    <w:p w14:paraId="41C9844D" w14:textId="77777777" w:rsidR="003E4093" w:rsidRPr="00180963" w:rsidRDefault="003E4093" w:rsidP="003E4093">
      <w:pPr>
        <w:pStyle w:val="Default"/>
        <w:spacing w:after="160"/>
        <w:ind w:left="1152" w:hanging="576"/>
        <w:jc w:val="both"/>
        <w:rPr>
          <w:sz w:val="23"/>
          <w:szCs w:val="23"/>
          <w:lang w:val="en-IN"/>
        </w:rPr>
      </w:pPr>
      <w:r w:rsidRPr="00180963">
        <w:rPr>
          <w:sz w:val="23"/>
          <w:szCs w:val="23"/>
          <w:lang w:val="en-IN"/>
        </w:rPr>
        <w:t>(a)</w:t>
      </w:r>
      <w:r w:rsidRPr="00180963">
        <w:rPr>
          <w:sz w:val="23"/>
          <w:szCs w:val="23"/>
          <w:lang w:val="en-IN"/>
        </w:rPr>
        <w:tab/>
      </w:r>
      <w:proofErr w:type="gramStart"/>
      <w:r w:rsidRPr="00180963">
        <w:rPr>
          <w:sz w:val="23"/>
          <w:szCs w:val="23"/>
          <w:lang w:val="en-IN"/>
        </w:rPr>
        <w:t>defines</w:t>
      </w:r>
      <w:proofErr w:type="gramEnd"/>
      <w:r w:rsidRPr="00180963">
        <w:rPr>
          <w:sz w:val="23"/>
          <w:szCs w:val="23"/>
          <w:lang w:val="en-IN"/>
        </w:rPr>
        <w:t xml:space="preserve">, for the purposes of this provision, the terms set forth below as follows: </w:t>
      </w:r>
    </w:p>
    <w:p w14:paraId="6AE5539D" w14:textId="77777777" w:rsidR="003E4093" w:rsidRPr="00180963" w:rsidRDefault="003E4093" w:rsidP="003E4093">
      <w:pPr>
        <w:adjustRightInd w:val="0"/>
        <w:spacing w:after="160"/>
        <w:ind w:left="1728" w:hanging="576"/>
        <w:jc w:val="both"/>
        <w:rPr>
          <w:lang w:val="en-IN"/>
        </w:rPr>
      </w:pPr>
      <w:r w:rsidRPr="00180963">
        <w:rPr>
          <w:lang w:val="en-IN"/>
        </w:rPr>
        <w:t xml:space="preserve">(i) </w:t>
      </w:r>
      <w:r w:rsidRPr="00180963">
        <w:rPr>
          <w:sz w:val="23"/>
          <w:szCs w:val="23"/>
          <w:lang w:val="en-IN"/>
        </w:rPr>
        <w:t>“</w:t>
      </w:r>
      <w:proofErr w:type="gramStart"/>
      <w:r w:rsidRPr="00180963">
        <w:rPr>
          <w:sz w:val="23"/>
          <w:szCs w:val="23"/>
          <w:lang w:val="en-IN"/>
        </w:rPr>
        <w:t>corrupt</w:t>
      </w:r>
      <w:proofErr w:type="gramEnd"/>
      <w:r w:rsidRPr="00180963">
        <w:rPr>
          <w:sz w:val="23"/>
          <w:szCs w:val="23"/>
          <w:lang w:val="en-IN"/>
        </w:rPr>
        <w:t xml:space="preserve"> practice” is the offering, giving, receiving, or soliciting, directly or indirectly, of anything of value to influence improperly the actions of another party;</w:t>
      </w:r>
      <w:r w:rsidRPr="00180963">
        <w:rPr>
          <w:rStyle w:val="FootnoteReference"/>
          <w:lang w:val="en-IN"/>
        </w:rPr>
        <w:footnoteReference w:id="30"/>
      </w:r>
      <w:r w:rsidRPr="00180963">
        <w:rPr>
          <w:lang w:val="en-IN"/>
        </w:rPr>
        <w:t>;</w:t>
      </w:r>
    </w:p>
    <w:p w14:paraId="7AC59F79" w14:textId="77777777" w:rsidR="003E4093" w:rsidRPr="00180963" w:rsidRDefault="003E4093" w:rsidP="003E4093">
      <w:pPr>
        <w:adjustRightInd w:val="0"/>
        <w:spacing w:after="160"/>
        <w:ind w:left="1728" w:hanging="576"/>
        <w:jc w:val="both"/>
        <w:rPr>
          <w:lang w:val="en-IN"/>
        </w:rPr>
      </w:pPr>
      <w:r w:rsidRPr="00180963">
        <w:rPr>
          <w:lang w:val="en-IN"/>
        </w:rPr>
        <w:t xml:space="preserve">(ii) </w:t>
      </w:r>
      <w:r w:rsidRPr="00180963">
        <w:rPr>
          <w:lang w:val="en-IN"/>
        </w:rPr>
        <w:tab/>
      </w:r>
      <w:r w:rsidRPr="00180963">
        <w:rPr>
          <w:sz w:val="23"/>
          <w:szCs w:val="23"/>
          <w:lang w:val="en-IN"/>
        </w:rPr>
        <w:t>“fraudulent practice” is any act or omission, including a misrepresentation, that knowingly or recklessly misleads, or attempts to mislead, a party to obtain a financial or other benefit or to avoid an obligation;</w:t>
      </w:r>
      <w:r w:rsidRPr="00180963">
        <w:rPr>
          <w:rStyle w:val="FootnoteReference"/>
          <w:lang w:val="en-IN"/>
        </w:rPr>
        <w:footnoteReference w:id="31"/>
      </w:r>
    </w:p>
    <w:p w14:paraId="0A83E576" w14:textId="77777777" w:rsidR="003E4093" w:rsidRPr="00180963" w:rsidRDefault="003E4093" w:rsidP="003E4093">
      <w:pPr>
        <w:adjustRightInd w:val="0"/>
        <w:spacing w:after="160"/>
        <w:ind w:left="1728" w:hanging="576"/>
        <w:jc w:val="both"/>
        <w:rPr>
          <w:lang w:val="en-IN"/>
        </w:rPr>
      </w:pPr>
      <w:r w:rsidRPr="00180963">
        <w:rPr>
          <w:lang w:val="en-IN"/>
        </w:rPr>
        <w:t>(iii)</w:t>
      </w:r>
      <w:r w:rsidRPr="00180963">
        <w:rPr>
          <w:lang w:val="en-IN"/>
        </w:rPr>
        <w:tab/>
      </w:r>
      <w:r w:rsidRPr="00180963">
        <w:rPr>
          <w:sz w:val="23"/>
          <w:szCs w:val="23"/>
          <w:lang w:val="en-IN"/>
        </w:rPr>
        <w:t>“</w:t>
      </w:r>
      <w:proofErr w:type="gramStart"/>
      <w:r w:rsidRPr="00180963">
        <w:rPr>
          <w:sz w:val="23"/>
          <w:szCs w:val="23"/>
          <w:lang w:val="en-IN"/>
        </w:rPr>
        <w:t>collusive</w:t>
      </w:r>
      <w:proofErr w:type="gramEnd"/>
      <w:r w:rsidRPr="00180963">
        <w:rPr>
          <w:sz w:val="23"/>
          <w:szCs w:val="23"/>
          <w:lang w:val="en-IN"/>
        </w:rPr>
        <w:t xml:space="preserve"> practice” is an arrangement between two or more parties designed to achieve an improper purpose, including to influence improperly the actions of another party;</w:t>
      </w:r>
      <w:r w:rsidRPr="00180963">
        <w:rPr>
          <w:rStyle w:val="FootnoteReference"/>
          <w:sz w:val="23"/>
          <w:szCs w:val="23"/>
          <w:lang w:val="en-IN"/>
        </w:rPr>
        <w:footnoteReference w:id="32"/>
      </w:r>
    </w:p>
    <w:p w14:paraId="0106A721" w14:textId="77777777" w:rsidR="003E4093" w:rsidRPr="00180963" w:rsidRDefault="003E4093" w:rsidP="003E4093">
      <w:pPr>
        <w:adjustRightInd w:val="0"/>
        <w:spacing w:after="160"/>
        <w:ind w:left="1728" w:hanging="576"/>
        <w:jc w:val="both"/>
        <w:rPr>
          <w:lang w:val="en-IN"/>
        </w:rPr>
      </w:pPr>
      <w:r w:rsidRPr="00180963">
        <w:rPr>
          <w:lang w:val="en-IN"/>
        </w:rPr>
        <w:t>(iv)</w:t>
      </w:r>
      <w:r w:rsidRPr="00180963">
        <w:rPr>
          <w:lang w:val="en-IN"/>
        </w:rPr>
        <w:tab/>
        <w:t>“</w:t>
      </w:r>
      <w:proofErr w:type="gramStart"/>
      <w:r w:rsidRPr="00180963">
        <w:rPr>
          <w:sz w:val="23"/>
          <w:szCs w:val="23"/>
          <w:lang w:val="en-IN"/>
        </w:rPr>
        <w:t>coercive</w:t>
      </w:r>
      <w:proofErr w:type="gramEnd"/>
      <w:r w:rsidRPr="00180963">
        <w:rPr>
          <w:lang w:val="en-IN"/>
        </w:rPr>
        <w:t xml:space="preserve"> practice” is impairing or harming, or threatening to impair or harm, directly or indirectly, any party or the property of the party to influence improperly the actions of a party;</w:t>
      </w:r>
      <w:r w:rsidRPr="00180963">
        <w:rPr>
          <w:rStyle w:val="FootnoteReference"/>
          <w:lang w:val="en-IN"/>
        </w:rPr>
        <w:footnoteReference w:id="33"/>
      </w:r>
    </w:p>
    <w:p w14:paraId="7746467F" w14:textId="77777777" w:rsidR="003E4093" w:rsidRPr="00180963" w:rsidRDefault="003E4093" w:rsidP="003E4093">
      <w:pPr>
        <w:adjustRightInd w:val="0"/>
        <w:spacing w:after="160"/>
        <w:ind w:left="1728" w:hanging="576"/>
        <w:jc w:val="both"/>
        <w:rPr>
          <w:color w:val="000000"/>
          <w:lang w:val="en-IN"/>
        </w:rPr>
      </w:pPr>
      <w:r w:rsidRPr="00180963">
        <w:rPr>
          <w:bCs/>
          <w:color w:val="000000"/>
          <w:lang w:val="en-IN"/>
        </w:rPr>
        <w:lastRenderedPageBreak/>
        <w:t>(v)</w:t>
      </w:r>
      <w:r w:rsidRPr="00180963">
        <w:rPr>
          <w:bCs/>
          <w:color w:val="000000"/>
          <w:lang w:val="en-IN"/>
        </w:rPr>
        <w:tab/>
        <w:t>“</w:t>
      </w:r>
      <w:proofErr w:type="gramStart"/>
      <w:r w:rsidRPr="00180963">
        <w:rPr>
          <w:sz w:val="23"/>
          <w:szCs w:val="23"/>
          <w:lang w:val="en-IN"/>
        </w:rPr>
        <w:t>obstructive</w:t>
      </w:r>
      <w:proofErr w:type="gramEnd"/>
      <w:r w:rsidRPr="00180963">
        <w:rPr>
          <w:bCs/>
          <w:color w:val="000000"/>
          <w:lang w:val="en-IN"/>
        </w:rPr>
        <w:t xml:space="preserve"> practice” </w:t>
      </w:r>
      <w:r w:rsidRPr="00180963">
        <w:rPr>
          <w:color w:val="000000"/>
          <w:lang w:val="en-IN"/>
        </w:rPr>
        <w:t>is</w:t>
      </w:r>
    </w:p>
    <w:p w14:paraId="5E0B681A" w14:textId="77777777" w:rsidR="003E4093" w:rsidRPr="00180963" w:rsidRDefault="003E4093" w:rsidP="003E4093">
      <w:pPr>
        <w:adjustRightInd w:val="0"/>
        <w:spacing w:after="160"/>
        <w:ind w:left="2304" w:hanging="576"/>
        <w:jc w:val="both"/>
        <w:rPr>
          <w:lang w:val="en-IN"/>
        </w:rPr>
      </w:pPr>
      <w:r w:rsidRPr="00180963">
        <w:rPr>
          <w:bCs/>
          <w:color w:val="000000"/>
          <w:lang w:val="en-IN"/>
        </w:rPr>
        <w:t>(aa)</w:t>
      </w:r>
      <w:r w:rsidRPr="00180963">
        <w:rPr>
          <w:lang w:val="en-IN"/>
        </w:rPr>
        <w:tab/>
      </w:r>
      <w:r w:rsidRPr="00180963">
        <w:rPr>
          <w:color w:val="000000"/>
          <w:lang w:val="en-IN"/>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6A59D76" w14:textId="77777777" w:rsidR="003E4093" w:rsidRPr="00180963" w:rsidRDefault="003E4093" w:rsidP="003E4093">
      <w:pPr>
        <w:adjustRightInd w:val="0"/>
        <w:spacing w:after="160"/>
        <w:ind w:left="2304" w:hanging="576"/>
        <w:jc w:val="both"/>
        <w:rPr>
          <w:lang w:val="en-IN"/>
        </w:rPr>
      </w:pPr>
      <w:r w:rsidRPr="00180963">
        <w:rPr>
          <w:bCs/>
          <w:color w:val="000000"/>
          <w:lang w:val="en-IN"/>
        </w:rPr>
        <w:t>(</w:t>
      </w:r>
      <w:proofErr w:type="gramStart"/>
      <w:r w:rsidRPr="00180963">
        <w:rPr>
          <w:bCs/>
          <w:color w:val="000000"/>
          <w:lang w:val="en-IN"/>
        </w:rPr>
        <w:t>bb</w:t>
      </w:r>
      <w:proofErr w:type="gramEnd"/>
      <w:r w:rsidRPr="00180963">
        <w:rPr>
          <w:bCs/>
          <w:color w:val="000000"/>
          <w:lang w:val="en-IN"/>
        </w:rPr>
        <w:t>)</w:t>
      </w:r>
      <w:r w:rsidRPr="00180963">
        <w:rPr>
          <w:bCs/>
          <w:color w:val="000000"/>
          <w:lang w:val="en-IN"/>
        </w:rPr>
        <w:tab/>
        <w:t>acts intended to materially impede the exercise of the Bank’s inspection and audit rights provided for under paragraph 1.16(e) below.</w:t>
      </w:r>
    </w:p>
    <w:p w14:paraId="4A96A6E9" w14:textId="77777777" w:rsidR="003E4093" w:rsidRPr="00180963" w:rsidRDefault="003E4093" w:rsidP="003E4093">
      <w:pPr>
        <w:autoSpaceDE w:val="0"/>
        <w:autoSpaceDN w:val="0"/>
        <w:adjustRightInd w:val="0"/>
        <w:spacing w:after="160"/>
        <w:ind w:left="1152" w:hanging="576"/>
        <w:jc w:val="both"/>
        <w:rPr>
          <w:lang w:val="en-IN"/>
        </w:rPr>
      </w:pPr>
      <w:r w:rsidRPr="00180963">
        <w:rPr>
          <w:lang w:val="en-IN"/>
        </w:rPr>
        <w:t>(b)</w:t>
      </w:r>
      <w:r w:rsidRPr="00180963">
        <w:rPr>
          <w:lang w:val="en-IN"/>
        </w:rPr>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108E19FB" w14:textId="77777777" w:rsidR="003E4093" w:rsidRPr="00180963" w:rsidRDefault="003E4093" w:rsidP="003E4093">
      <w:pPr>
        <w:autoSpaceDE w:val="0"/>
        <w:autoSpaceDN w:val="0"/>
        <w:adjustRightInd w:val="0"/>
        <w:spacing w:after="160"/>
        <w:ind w:left="1152" w:hanging="576"/>
        <w:jc w:val="both"/>
        <w:rPr>
          <w:lang w:val="en-IN"/>
        </w:rPr>
      </w:pPr>
      <w:r w:rsidRPr="00180963">
        <w:rPr>
          <w:lang w:val="en-IN"/>
        </w:rPr>
        <w:t>(c)</w:t>
      </w:r>
      <w:r w:rsidRPr="00180963">
        <w:rPr>
          <w:lang w:val="en-IN"/>
        </w:rPr>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368763C9" w14:textId="77777777" w:rsidR="003E4093" w:rsidRPr="00180963" w:rsidRDefault="003E4093" w:rsidP="003E4093">
      <w:pPr>
        <w:autoSpaceDE w:val="0"/>
        <w:autoSpaceDN w:val="0"/>
        <w:adjustRightInd w:val="0"/>
        <w:spacing w:after="160"/>
        <w:ind w:left="1152" w:hanging="576"/>
        <w:jc w:val="both"/>
        <w:rPr>
          <w:lang w:val="en-IN"/>
        </w:rPr>
      </w:pPr>
      <w:r w:rsidRPr="00180963">
        <w:rPr>
          <w:lang w:val="en-IN"/>
        </w:rPr>
        <w:t>(d)</w:t>
      </w:r>
      <w:r w:rsidRPr="00180963">
        <w:rPr>
          <w:lang w:val="en-IN"/>
        </w:rPr>
        <w:tab/>
        <w:t>will sanction a firm or individual, at any time, in accordance with the prevailing Bank’s sanctions procedures,</w:t>
      </w:r>
      <w:r w:rsidRPr="00180963">
        <w:rPr>
          <w:rStyle w:val="FootnoteReference"/>
          <w:lang w:val="en-IN"/>
        </w:rPr>
        <w:footnoteReference w:id="34"/>
      </w:r>
      <w:r w:rsidRPr="00180963">
        <w:rPr>
          <w:lang w:val="en-IN"/>
        </w:rPr>
        <w:t xml:space="preserve"> including by publicly declaring such firm or individual ineligible, either indefinitely or for a stated period of time: (i) to be awarded a Bank-financed contract; and (ii) to be a nominated</w:t>
      </w:r>
      <w:r w:rsidRPr="00180963">
        <w:rPr>
          <w:rStyle w:val="FootnoteReference"/>
          <w:lang w:val="en-IN"/>
        </w:rPr>
        <w:footnoteReference w:id="35"/>
      </w:r>
      <w:r w:rsidRPr="00180963">
        <w:rPr>
          <w:lang w:val="en-IN"/>
        </w:rPr>
        <w:t>;</w:t>
      </w:r>
    </w:p>
    <w:p w14:paraId="030BF94E" w14:textId="77777777" w:rsidR="003E4093" w:rsidRPr="00180963" w:rsidRDefault="003E4093" w:rsidP="003E4093">
      <w:pPr>
        <w:autoSpaceDE w:val="0"/>
        <w:autoSpaceDN w:val="0"/>
        <w:adjustRightInd w:val="0"/>
        <w:spacing w:after="160"/>
        <w:ind w:left="1152" w:hanging="576"/>
        <w:jc w:val="both"/>
        <w:rPr>
          <w:lang w:val="en-IN"/>
        </w:rPr>
      </w:pPr>
      <w:r w:rsidRPr="00180963">
        <w:rPr>
          <w:lang w:val="en-IN"/>
        </w:rPr>
        <w:t>(e)</w:t>
      </w:r>
      <w:r w:rsidRPr="00180963">
        <w:rPr>
          <w:lang w:val="en-IN"/>
        </w:rPr>
        <w:tab/>
        <w:t xml:space="preserve">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w:t>
      </w:r>
      <w:r w:rsidRPr="00180963">
        <w:rPr>
          <w:lang w:val="en-IN"/>
        </w:rPr>
        <w:lastRenderedPageBreak/>
        <w:t>the submission of bids and contract performance, and to have them audited by auditors appointed by the Bank.”</w:t>
      </w:r>
    </w:p>
    <w:p w14:paraId="7D67CC4C" w14:textId="77777777" w:rsidR="007B586E" w:rsidRPr="00480685" w:rsidRDefault="00320DA0" w:rsidP="00480685">
      <w:pPr>
        <w:jc w:val="center"/>
        <w:rPr>
          <w:b/>
          <w:sz w:val="32"/>
          <w:szCs w:val="32"/>
          <w:lang w:val="en-IN"/>
        </w:rPr>
      </w:pPr>
      <w:bookmarkStart w:id="596" w:name="_Toc87070118"/>
      <w:bookmarkStart w:id="597" w:name="_Toc168298097"/>
      <w:r>
        <w:rPr>
          <w:lang w:val="en-IN"/>
        </w:rPr>
        <w:br w:type="page"/>
      </w:r>
      <w:r w:rsidR="007B586E" w:rsidRPr="00480685">
        <w:rPr>
          <w:b/>
          <w:sz w:val="32"/>
          <w:szCs w:val="32"/>
          <w:lang w:val="en-IN"/>
        </w:rPr>
        <w:lastRenderedPageBreak/>
        <w:t xml:space="preserve">Section </w:t>
      </w:r>
      <w:r w:rsidR="00ED7D00">
        <w:rPr>
          <w:b/>
          <w:sz w:val="32"/>
          <w:szCs w:val="32"/>
          <w:lang w:val="en-IN"/>
        </w:rPr>
        <w:t>IX</w:t>
      </w:r>
      <w:r w:rsidR="007B586E" w:rsidRPr="00480685">
        <w:rPr>
          <w:b/>
          <w:sz w:val="32"/>
          <w:szCs w:val="32"/>
          <w:lang w:val="en-IN"/>
        </w:rPr>
        <w:t xml:space="preserve">.  </w:t>
      </w:r>
      <w:r w:rsidR="007B586E" w:rsidRPr="00480685">
        <w:rPr>
          <w:b/>
          <w:iCs/>
          <w:sz w:val="32"/>
          <w:szCs w:val="32"/>
          <w:lang w:val="en-IN"/>
        </w:rPr>
        <w:t xml:space="preserve">Particular </w:t>
      </w:r>
      <w:r w:rsidR="007B586E" w:rsidRPr="00480685">
        <w:rPr>
          <w:b/>
          <w:sz w:val="32"/>
          <w:szCs w:val="32"/>
          <w:lang w:val="en-IN"/>
        </w:rPr>
        <w:t>Conditions of Contract</w:t>
      </w:r>
      <w:bookmarkEnd w:id="596"/>
      <w:bookmarkEnd w:id="597"/>
    </w:p>
    <w:p w14:paraId="12156AD6" w14:textId="77777777" w:rsidR="007B586E" w:rsidRPr="00180963" w:rsidRDefault="007B586E">
      <w:pPr>
        <w:rPr>
          <w:lang w:val="en-IN"/>
        </w:rPr>
      </w:pPr>
    </w:p>
    <w:p w14:paraId="5AB05B72" w14:textId="77777777" w:rsidR="007B586E" w:rsidRPr="00180963" w:rsidRDefault="007B586E">
      <w:pPr>
        <w:jc w:val="both"/>
        <w:rPr>
          <w:lang w:val="en-IN"/>
        </w:rPr>
      </w:pPr>
      <w:r w:rsidRPr="00180963">
        <w:rPr>
          <w:i/>
          <w:lang w:val="en-IN"/>
        </w:rPr>
        <w:t xml:space="preserve">Except where otherwise indicated, all </w:t>
      </w:r>
      <w:r w:rsidRPr="00180963">
        <w:rPr>
          <w:lang w:val="en-IN"/>
        </w:rPr>
        <w:t>PCC</w:t>
      </w:r>
      <w:r w:rsidRPr="00180963">
        <w:rPr>
          <w:i/>
          <w:lang w:val="en-IN"/>
        </w:rPr>
        <w:t xml:space="preserve"> should be filled in by the </w:t>
      </w:r>
      <w:r w:rsidR="00283744" w:rsidRPr="00180963">
        <w:rPr>
          <w:lang w:val="en-IN"/>
        </w:rPr>
        <w:t>Employer</w:t>
      </w:r>
      <w:r w:rsidRPr="00180963">
        <w:rPr>
          <w:i/>
          <w:lang w:val="en-IN"/>
        </w:rPr>
        <w:t xml:space="preserve"> prior to issuance of the Bidding Documents.  Schedules and reports to be provided by the </w:t>
      </w:r>
      <w:r w:rsidR="00283744" w:rsidRPr="00180963">
        <w:rPr>
          <w:lang w:val="en-IN"/>
        </w:rPr>
        <w:t>Employer</w:t>
      </w:r>
      <w:r w:rsidRPr="00180963">
        <w:rPr>
          <w:i/>
          <w:lang w:val="en-IN"/>
        </w:rPr>
        <w:t xml:space="preserve"> should be annexed.</w:t>
      </w:r>
    </w:p>
    <w:p w14:paraId="3AB11E19" w14:textId="77777777" w:rsidR="007B586E" w:rsidRPr="00180963" w:rsidRDefault="007B586E">
      <w:pPr>
        <w:rPr>
          <w:lang w:val="en-IN"/>
        </w:rPr>
      </w:pPr>
    </w:p>
    <w:p w14:paraId="37DC7E53" w14:textId="77777777" w:rsidR="007B586E" w:rsidRPr="00180963" w:rsidRDefault="007B586E">
      <w:pPr>
        <w:rPr>
          <w:lang w:val="en-IN"/>
        </w:rPr>
      </w:pPr>
    </w:p>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180963" w14:paraId="5789210B"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20E6F671" w14:textId="77777777" w:rsidR="007B586E" w:rsidRPr="00180963" w:rsidRDefault="007B586E">
            <w:pPr>
              <w:tabs>
                <w:tab w:val="left" w:pos="556"/>
              </w:tabs>
              <w:spacing w:before="120" w:after="200"/>
              <w:ind w:left="562" w:right="-72" w:hanging="562"/>
              <w:jc w:val="center"/>
              <w:rPr>
                <w:b/>
                <w:sz w:val="28"/>
                <w:lang w:val="en-IN"/>
              </w:rPr>
            </w:pPr>
            <w:r w:rsidRPr="00180963">
              <w:rPr>
                <w:b/>
                <w:sz w:val="28"/>
                <w:lang w:val="en-IN"/>
              </w:rPr>
              <w:t>A. General</w:t>
            </w:r>
          </w:p>
        </w:tc>
      </w:tr>
      <w:tr w:rsidR="007B586E" w:rsidRPr="00180963" w14:paraId="6EE8AE3C" w14:textId="77777777">
        <w:tc>
          <w:tcPr>
            <w:tcW w:w="1604" w:type="dxa"/>
            <w:tcBorders>
              <w:top w:val="single" w:sz="6" w:space="0" w:color="auto"/>
              <w:left w:val="single" w:sz="6" w:space="0" w:color="auto"/>
              <w:bottom w:val="single" w:sz="6" w:space="0" w:color="auto"/>
              <w:right w:val="single" w:sz="6" w:space="0" w:color="auto"/>
            </w:tcBorders>
          </w:tcPr>
          <w:p w14:paraId="42C59496" w14:textId="77777777" w:rsidR="007B586E" w:rsidRPr="00180963" w:rsidRDefault="007B586E">
            <w:pPr>
              <w:rPr>
                <w:b/>
                <w:lang w:val="en-IN"/>
              </w:rPr>
            </w:pPr>
            <w:r w:rsidRPr="00180963">
              <w:rPr>
                <w:b/>
                <w:lang w:val="en-IN"/>
              </w:rPr>
              <w:t>GCC 1.1 (d)</w:t>
            </w:r>
          </w:p>
        </w:tc>
        <w:tc>
          <w:tcPr>
            <w:tcW w:w="7614" w:type="dxa"/>
            <w:tcBorders>
              <w:top w:val="single" w:sz="6" w:space="0" w:color="auto"/>
              <w:left w:val="single" w:sz="6" w:space="0" w:color="auto"/>
              <w:bottom w:val="single" w:sz="6" w:space="0" w:color="auto"/>
              <w:right w:val="single" w:sz="6" w:space="0" w:color="auto"/>
            </w:tcBorders>
          </w:tcPr>
          <w:p w14:paraId="30E2266B" w14:textId="77777777" w:rsidR="007B586E" w:rsidRPr="00180963" w:rsidRDefault="007B586E">
            <w:pPr>
              <w:tabs>
                <w:tab w:val="left" w:pos="556"/>
              </w:tabs>
              <w:spacing w:after="200"/>
              <w:ind w:left="556" w:right="2" w:hanging="556"/>
              <w:rPr>
                <w:lang w:val="en-IN"/>
              </w:rPr>
            </w:pPr>
            <w:r w:rsidRPr="00180963">
              <w:rPr>
                <w:lang w:val="en-IN"/>
              </w:rPr>
              <w:t>The financing institution is:</w:t>
            </w:r>
          </w:p>
        </w:tc>
      </w:tr>
      <w:tr w:rsidR="007B586E" w:rsidRPr="00180963" w14:paraId="0BF5686A" w14:textId="77777777">
        <w:tc>
          <w:tcPr>
            <w:tcW w:w="1604" w:type="dxa"/>
            <w:tcBorders>
              <w:top w:val="single" w:sz="6" w:space="0" w:color="auto"/>
              <w:left w:val="single" w:sz="6" w:space="0" w:color="auto"/>
              <w:bottom w:val="single" w:sz="6" w:space="0" w:color="auto"/>
              <w:right w:val="single" w:sz="6" w:space="0" w:color="auto"/>
            </w:tcBorders>
          </w:tcPr>
          <w:p w14:paraId="6F712C0E" w14:textId="77777777" w:rsidR="005E7060" w:rsidRPr="00180963" w:rsidRDefault="007B586E">
            <w:pPr>
              <w:rPr>
                <w:b/>
                <w:lang w:val="en-IN"/>
              </w:rPr>
            </w:pPr>
            <w:r w:rsidRPr="00180963">
              <w:rPr>
                <w:b/>
                <w:lang w:val="en-IN"/>
              </w:rPr>
              <w:t>GCC 1.1 (</w:t>
            </w:r>
            <w:r w:rsidR="00061529" w:rsidRPr="00180963">
              <w:rPr>
                <w:b/>
                <w:lang w:val="en-IN"/>
              </w:rPr>
              <w:t>r</w:t>
            </w:r>
            <w:r w:rsidRPr="00180963">
              <w:rPr>
                <w:b/>
                <w:lang w:val="en-IN"/>
              </w:rPr>
              <w:t>)</w:t>
            </w:r>
          </w:p>
        </w:tc>
        <w:tc>
          <w:tcPr>
            <w:tcW w:w="7614" w:type="dxa"/>
            <w:tcBorders>
              <w:top w:val="single" w:sz="6" w:space="0" w:color="auto"/>
              <w:left w:val="single" w:sz="6" w:space="0" w:color="auto"/>
              <w:bottom w:val="single" w:sz="6" w:space="0" w:color="auto"/>
              <w:right w:val="single" w:sz="6" w:space="0" w:color="auto"/>
            </w:tcBorders>
          </w:tcPr>
          <w:p w14:paraId="63B40374" w14:textId="77777777" w:rsidR="007B586E" w:rsidRPr="00180963" w:rsidRDefault="007B586E">
            <w:pPr>
              <w:tabs>
                <w:tab w:val="left" w:pos="556"/>
              </w:tabs>
              <w:spacing w:after="200"/>
              <w:ind w:left="556" w:right="2" w:hanging="556"/>
              <w:rPr>
                <w:lang w:val="en-IN"/>
              </w:rPr>
            </w:pPr>
            <w:r w:rsidRPr="00180963">
              <w:rPr>
                <w:lang w:val="en-IN"/>
              </w:rPr>
              <w:t xml:space="preserve">The </w:t>
            </w:r>
            <w:r w:rsidR="00283744" w:rsidRPr="00180963">
              <w:rPr>
                <w:lang w:val="en-IN"/>
              </w:rPr>
              <w:t>Employer</w:t>
            </w:r>
            <w:r w:rsidRPr="00180963">
              <w:rPr>
                <w:lang w:val="en-IN"/>
              </w:rPr>
              <w:t xml:space="preserve"> is </w:t>
            </w:r>
            <w:r w:rsidRPr="00180963">
              <w:rPr>
                <w:i/>
                <w:lang w:val="en-IN"/>
              </w:rPr>
              <w:t>[insert name, address, and name of authorized representative]</w:t>
            </w:r>
            <w:r w:rsidRPr="00180963">
              <w:rPr>
                <w:lang w:val="en-IN"/>
              </w:rPr>
              <w:t>.</w:t>
            </w:r>
          </w:p>
        </w:tc>
      </w:tr>
      <w:tr w:rsidR="007B586E" w:rsidRPr="00180963" w14:paraId="6490A626" w14:textId="77777777">
        <w:tc>
          <w:tcPr>
            <w:tcW w:w="1604" w:type="dxa"/>
            <w:tcBorders>
              <w:top w:val="single" w:sz="6" w:space="0" w:color="auto"/>
              <w:left w:val="single" w:sz="6" w:space="0" w:color="auto"/>
              <w:bottom w:val="single" w:sz="6" w:space="0" w:color="auto"/>
              <w:right w:val="single" w:sz="6" w:space="0" w:color="auto"/>
            </w:tcBorders>
          </w:tcPr>
          <w:p w14:paraId="60B353DE" w14:textId="77777777" w:rsidR="005E7060" w:rsidRPr="00180963" w:rsidRDefault="007B586E">
            <w:pPr>
              <w:rPr>
                <w:b/>
                <w:lang w:val="en-IN"/>
              </w:rPr>
            </w:pPr>
            <w:r w:rsidRPr="00180963">
              <w:rPr>
                <w:b/>
                <w:lang w:val="en-IN"/>
              </w:rPr>
              <w:t>GCC 1.1 (</w:t>
            </w:r>
            <w:r w:rsidR="00061529" w:rsidRPr="00180963">
              <w:rPr>
                <w:b/>
                <w:lang w:val="en-IN"/>
              </w:rPr>
              <w:t>v</w:t>
            </w:r>
            <w:r w:rsidRPr="00180963">
              <w:rPr>
                <w:b/>
                <w:lang w:val="en-IN"/>
              </w:rPr>
              <w:t>)</w:t>
            </w:r>
          </w:p>
        </w:tc>
        <w:tc>
          <w:tcPr>
            <w:tcW w:w="7614" w:type="dxa"/>
            <w:tcBorders>
              <w:top w:val="single" w:sz="6" w:space="0" w:color="auto"/>
              <w:left w:val="single" w:sz="6" w:space="0" w:color="auto"/>
              <w:bottom w:val="single" w:sz="6" w:space="0" w:color="auto"/>
              <w:right w:val="single" w:sz="6" w:space="0" w:color="auto"/>
            </w:tcBorders>
          </w:tcPr>
          <w:p w14:paraId="5AA54FAD" w14:textId="77777777" w:rsidR="007B586E" w:rsidRPr="00180963" w:rsidRDefault="007B586E">
            <w:pPr>
              <w:spacing w:after="200"/>
              <w:ind w:right="2"/>
              <w:rPr>
                <w:lang w:val="en-IN"/>
              </w:rPr>
            </w:pPr>
            <w:r w:rsidRPr="00180963">
              <w:rPr>
                <w:lang w:val="en-IN"/>
              </w:rPr>
              <w:t xml:space="preserve">The Intended Completion Date for the whole of the Works shall be </w:t>
            </w:r>
            <w:r w:rsidRPr="00180963">
              <w:rPr>
                <w:i/>
                <w:lang w:val="en-IN"/>
              </w:rPr>
              <w:t>[insert date]</w:t>
            </w:r>
          </w:p>
          <w:p w14:paraId="12EE8C7F" w14:textId="77777777" w:rsidR="007B586E" w:rsidRPr="00180963" w:rsidRDefault="007B586E">
            <w:pPr>
              <w:spacing w:after="200"/>
              <w:ind w:right="2"/>
              <w:rPr>
                <w:i/>
                <w:lang w:val="en-IN"/>
              </w:rPr>
            </w:pPr>
            <w:r w:rsidRPr="00180963">
              <w:rPr>
                <w:i/>
                <w:lang w:val="en-IN"/>
              </w:rPr>
              <w:t>[If different dates are specified for completion of the Works by section (“sectional completion” or milestones), these dates should be listed here]</w:t>
            </w:r>
          </w:p>
        </w:tc>
      </w:tr>
      <w:tr w:rsidR="007B586E" w:rsidRPr="00180963" w14:paraId="15AEA102" w14:textId="77777777">
        <w:tc>
          <w:tcPr>
            <w:tcW w:w="1604" w:type="dxa"/>
            <w:tcBorders>
              <w:top w:val="single" w:sz="6" w:space="0" w:color="auto"/>
              <w:left w:val="single" w:sz="6" w:space="0" w:color="auto"/>
              <w:bottom w:val="single" w:sz="6" w:space="0" w:color="auto"/>
              <w:right w:val="single" w:sz="6" w:space="0" w:color="auto"/>
            </w:tcBorders>
          </w:tcPr>
          <w:p w14:paraId="1C42DA9F" w14:textId="77777777" w:rsidR="005E7060" w:rsidRPr="00180963" w:rsidRDefault="007B586E">
            <w:pPr>
              <w:rPr>
                <w:b/>
                <w:lang w:val="en-IN"/>
              </w:rPr>
            </w:pPr>
            <w:r w:rsidRPr="00180963">
              <w:rPr>
                <w:b/>
                <w:lang w:val="en-IN"/>
              </w:rPr>
              <w:t>GCC 1.1 (</w:t>
            </w:r>
            <w:r w:rsidR="00061529" w:rsidRPr="00180963">
              <w:rPr>
                <w:b/>
                <w:lang w:val="en-IN"/>
              </w:rPr>
              <w:t>y</w:t>
            </w:r>
            <w:r w:rsidRPr="00180963">
              <w:rPr>
                <w:b/>
                <w:lang w:val="en-IN"/>
              </w:rPr>
              <w:t>)</w:t>
            </w:r>
          </w:p>
        </w:tc>
        <w:tc>
          <w:tcPr>
            <w:tcW w:w="7614" w:type="dxa"/>
            <w:tcBorders>
              <w:top w:val="single" w:sz="6" w:space="0" w:color="auto"/>
              <w:left w:val="single" w:sz="6" w:space="0" w:color="auto"/>
              <w:bottom w:val="single" w:sz="6" w:space="0" w:color="auto"/>
              <w:right w:val="single" w:sz="6" w:space="0" w:color="auto"/>
            </w:tcBorders>
          </w:tcPr>
          <w:p w14:paraId="4BC9BEEE" w14:textId="77777777" w:rsidR="007B586E" w:rsidRPr="00180963" w:rsidRDefault="007B586E">
            <w:pPr>
              <w:tabs>
                <w:tab w:val="left" w:pos="556"/>
              </w:tabs>
              <w:spacing w:after="200"/>
              <w:ind w:right="2"/>
              <w:rPr>
                <w:lang w:val="en-IN"/>
              </w:rPr>
            </w:pPr>
            <w:r w:rsidRPr="00180963">
              <w:rPr>
                <w:lang w:val="en-IN"/>
              </w:rPr>
              <w:t xml:space="preserve">The Project Manager is </w:t>
            </w:r>
            <w:r w:rsidRPr="00180963">
              <w:rPr>
                <w:i/>
                <w:lang w:val="en-IN"/>
              </w:rPr>
              <w:t>[insert name, address, and name of authorized representative]</w:t>
            </w:r>
            <w:r w:rsidRPr="00180963">
              <w:rPr>
                <w:lang w:val="en-IN"/>
              </w:rPr>
              <w:t>.</w:t>
            </w:r>
          </w:p>
        </w:tc>
      </w:tr>
      <w:tr w:rsidR="007B586E" w:rsidRPr="00180963" w14:paraId="1F6C048B" w14:textId="77777777">
        <w:tc>
          <w:tcPr>
            <w:tcW w:w="1604" w:type="dxa"/>
            <w:tcBorders>
              <w:top w:val="single" w:sz="6" w:space="0" w:color="auto"/>
              <w:left w:val="single" w:sz="6" w:space="0" w:color="auto"/>
              <w:bottom w:val="single" w:sz="6" w:space="0" w:color="auto"/>
              <w:right w:val="single" w:sz="6" w:space="0" w:color="auto"/>
            </w:tcBorders>
          </w:tcPr>
          <w:p w14:paraId="67637675" w14:textId="77777777" w:rsidR="002834F9" w:rsidRPr="00180963" w:rsidRDefault="007B586E" w:rsidP="00323B67">
            <w:pPr>
              <w:rPr>
                <w:rFonts w:cs="Arial"/>
                <w:b/>
                <w:lang w:val="en-IN"/>
              </w:rPr>
            </w:pPr>
            <w:r w:rsidRPr="00180963">
              <w:rPr>
                <w:b/>
                <w:lang w:val="en-IN"/>
              </w:rPr>
              <w:t>GCC 1.1 (</w:t>
            </w:r>
            <w:r w:rsidR="00061529" w:rsidRPr="00180963">
              <w:rPr>
                <w:b/>
                <w:lang w:val="en-IN"/>
              </w:rPr>
              <w:t>aa</w:t>
            </w:r>
            <w:r w:rsidRPr="00180963">
              <w:rPr>
                <w:b/>
                <w:lang w:val="en-IN"/>
              </w:rPr>
              <w:t>)</w:t>
            </w:r>
          </w:p>
        </w:tc>
        <w:tc>
          <w:tcPr>
            <w:tcW w:w="7614" w:type="dxa"/>
            <w:tcBorders>
              <w:top w:val="single" w:sz="6" w:space="0" w:color="auto"/>
              <w:left w:val="single" w:sz="6" w:space="0" w:color="auto"/>
              <w:bottom w:val="single" w:sz="6" w:space="0" w:color="auto"/>
              <w:right w:val="single" w:sz="6" w:space="0" w:color="auto"/>
            </w:tcBorders>
          </w:tcPr>
          <w:p w14:paraId="6DC45133" w14:textId="077C04A8" w:rsidR="007B586E" w:rsidRPr="00180963" w:rsidRDefault="007B586E" w:rsidP="00DA2BDA">
            <w:pPr>
              <w:spacing w:after="200"/>
              <w:ind w:right="2"/>
              <w:rPr>
                <w:lang w:val="en-IN"/>
              </w:rPr>
            </w:pPr>
            <w:r w:rsidRPr="00180963">
              <w:rPr>
                <w:lang w:val="en-IN"/>
              </w:rPr>
              <w:t xml:space="preserve">The Site is located at </w:t>
            </w:r>
            <w:r w:rsidRPr="00180963">
              <w:rPr>
                <w:i/>
                <w:lang w:val="en-IN"/>
              </w:rPr>
              <w:t>[insert address of Site]</w:t>
            </w:r>
            <w:r w:rsidR="009C22E2">
              <w:rPr>
                <w:i/>
                <w:lang w:val="en-IN"/>
              </w:rPr>
              <w:t xml:space="preserve"> </w:t>
            </w:r>
            <w:r w:rsidRPr="00180963">
              <w:rPr>
                <w:lang w:val="en-IN"/>
              </w:rPr>
              <w:t xml:space="preserve">and is defined in drawings No. </w:t>
            </w:r>
            <w:r w:rsidRPr="00180963">
              <w:rPr>
                <w:i/>
                <w:lang w:val="en-IN"/>
              </w:rPr>
              <w:t>[insert numbers]</w:t>
            </w:r>
          </w:p>
        </w:tc>
      </w:tr>
      <w:tr w:rsidR="007B586E" w:rsidRPr="00180963" w14:paraId="6C13F274" w14:textId="77777777">
        <w:tc>
          <w:tcPr>
            <w:tcW w:w="1604" w:type="dxa"/>
            <w:tcBorders>
              <w:top w:val="single" w:sz="6" w:space="0" w:color="auto"/>
              <w:left w:val="single" w:sz="6" w:space="0" w:color="auto"/>
              <w:bottom w:val="single" w:sz="6" w:space="0" w:color="auto"/>
              <w:right w:val="single" w:sz="6" w:space="0" w:color="auto"/>
            </w:tcBorders>
          </w:tcPr>
          <w:p w14:paraId="0DF71B72" w14:textId="77777777" w:rsidR="002834F9" w:rsidRPr="00180963" w:rsidRDefault="007B586E" w:rsidP="00323B67">
            <w:pPr>
              <w:rPr>
                <w:rFonts w:cs="Arial"/>
                <w:b/>
                <w:lang w:val="en-IN"/>
              </w:rPr>
            </w:pPr>
            <w:r w:rsidRPr="00180963">
              <w:rPr>
                <w:b/>
                <w:lang w:val="en-IN"/>
              </w:rPr>
              <w:t>GCC 1.1 (</w:t>
            </w:r>
            <w:proofErr w:type="spellStart"/>
            <w:r w:rsidR="00061529" w:rsidRPr="00180963">
              <w:rPr>
                <w:b/>
                <w:lang w:val="en-IN"/>
              </w:rPr>
              <w:t>dd</w:t>
            </w:r>
            <w:proofErr w:type="spellEnd"/>
            <w:r w:rsidRPr="00180963">
              <w:rPr>
                <w:b/>
                <w:lang w:val="en-IN"/>
              </w:rPr>
              <w:t>)</w:t>
            </w:r>
          </w:p>
        </w:tc>
        <w:tc>
          <w:tcPr>
            <w:tcW w:w="7614" w:type="dxa"/>
            <w:tcBorders>
              <w:top w:val="single" w:sz="6" w:space="0" w:color="auto"/>
              <w:left w:val="single" w:sz="6" w:space="0" w:color="auto"/>
              <w:bottom w:val="single" w:sz="6" w:space="0" w:color="auto"/>
              <w:right w:val="single" w:sz="6" w:space="0" w:color="auto"/>
            </w:tcBorders>
          </w:tcPr>
          <w:p w14:paraId="5BE49AD0" w14:textId="77777777" w:rsidR="007B586E" w:rsidRPr="00180963" w:rsidRDefault="007B586E">
            <w:pPr>
              <w:tabs>
                <w:tab w:val="left" w:pos="556"/>
              </w:tabs>
              <w:spacing w:after="200"/>
              <w:ind w:right="2"/>
              <w:rPr>
                <w:lang w:val="en-IN"/>
              </w:rPr>
            </w:pPr>
            <w:r w:rsidRPr="00180963">
              <w:rPr>
                <w:lang w:val="en-IN"/>
              </w:rPr>
              <w:t xml:space="preserve">The Start Date shall be </w:t>
            </w:r>
            <w:r w:rsidR="0010592D" w:rsidRPr="00180963">
              <w:rPr>
                <w:lang w:val="en-IN"/>
              </w:rPr>
              <w:t xml:space="preserve">one week after the date of issue of notice to proceed with works to the contractor. </w:t>
            </w:r>
          </w:p>
        </w:tc>
      </w:tr>
      <w:tr w:rsidR="007B586E" w:rsidRPr="00180963" w14:paraId="7814346E" w14:textId="77777777">
        <w:tc>
          <w:tcPr>
            <w:tcW w:w="1604" w:type="dxa"/>
            <w:tcBorders>
              <w:top w:val="single" w:sz="6" w:space="0" w:color="auto"/>
              <w:left w:val="single" w:sz="6" w:space="0" w:color="auto"/>
              <w:bottom w:val="single" w:sz="6" w:space="0" w:color="auto"/>
              <w:right w:val="single" w:sz="6" w:space="0" w:color="auto"/>
            </w:tcBorders>
          </w:tcPr>
          <w:p w14:paraId="544944A0" w14:textId="77777777" w:rsidR="002834F9" w:rsidRPr="00180963" w:rsidRDefault="007B586E" w:rsidP="00323B67">
            <w:pPr>
              <w:rPr>
                <w:rFonts w:cs="Arial"/>
                <w:b/>
                <w:lang w:val="en-IN"/>
              </w:rPr>
            </w:pPr>
            <w:r w:rsidRPr="00180963">
              <w:rPr>
                <w:b/>
                <w:lang w:val="en-IN"/>
              </w:rPr>
              <w:t>GCC 1.1 (</w:t>
            </w:r>
            <w:proofErr w:type="spellStart"/>
            <w:r w:rsidR="00061529" w:rsidRPr="00180963">
              <w:rPr>
                <w:b/>
                <w:lang w:val="en-IN"/>
              </w:rPr>
              <w:t>hh</w:t>
            </w:r>
            <w:proofErr w:type="spellEnd"/>
            <w:r w:rsidRPr="00180963">
              <w:rPr>
                <w:b/>
                <w:lang w:val="en-IN"/>
              </w:rPr>
              <w:t>)</w:t>
            </w:r>
          </w:p>
        </w:tc>
        <w:tc>
          <w:tcPr>
            <w:tcW w:w="7614" w:type="dxa"/>
            <w:tcBorders>
              <w:top w:val="single" w:sz="6" w:space="0" w:color="auto"/>
              <w:left w:val="single" w:sz="6" w:space="0" w:color="auto"/>
              <w:bottom w:val="single" w:sz="6" w:space="0" w:color="auto"/>
              <w:right w:val="single" w:sz="6" w:space="0" w:color="auto"/>
            </w:tcBorders>
          </w:tcPr>
          <w:p w14:paraId="19DA8AF7" w14:textId="77777777" w:rsidR="007B586E" w:rsidRPr="00180963" w:rsidRDefault="007B586E">
            <w:pPr>
              <w:spacing w:after="200"/>
              <w:ind w:right="2"/>
              <w:rPr>
                <w:lang w:val="en-IN"/>
              </w:rPr>
            </w:pPr>
            <w:r w:rsidRPr="00180963">
              <w:rPr>
                <w:lang w:val="en-IN"/>
              </w:rPr>
              <w:t xml:space="preserve">The Works consist of </w:t>
            </w:r>
            <w:r w:rsidRPr="00180963">
              <w:rPr>
                <w:i/>
                <w:lang w:val="en-IN"/>
              </w:rPr>
              <w:t xml:space="preserve">[insert brief summary, including relationship to other contracts under the </w:t>
            </w:r>
            <w:r w:rsidR="009609D5">
              <w:rPr>
                <w:noProof/>
              </w:rPr>
              <mc:AlternateContent>
                <mc:Choice Requires="wps">
                  <w:drawing>
                    <wp:anchor distT="0" distB="0" distL="114300" distR="114300" simplePos="0" relativeHeight="251655168" behindDoc="1" locked="0" layoutInCell="0" allowOverlap="1" wp14:anchorId="4D862806" wp14:editId="2EBA567B">
                      <wp:simplePos x="0" y="0"/>
                      <wp:positionH relativeFrom="margin">
                        <wp:posOffset>0</wp:posOffset>
                      </wp:positionH>
                      <wp:positionV relativeFrom="paragraph">
                        <wp:posOffset>0</wp:posOffset>
                      </wp:positionV>
                      <wp:extent cx="5486400" cy="6350"/>
                      <wp:effectExtent l="0" t="0" r="0" b="0"/>
                      <wp:wrapNone/>
                      <wp:docPr id="5"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23767" id="Rectangle 167" o:spid="_x0000_s1026" style="position:absolute;margin-left:0;margin-top:0;width:6in;height:.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BsdQIAAPg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" o:allowincell="f" fillcolor="black" stroked="f" strokeweight="0">
                      <w10:wrap anchorx="margin"/>
                    </v:rect>
                  </w:pict>
                </mc:Fallback>
              </mc:AlternateContent>
            </w:r>
            <w:r w:rsidRPr="00180963">
              <w:rPr>
                <w:i/>
                <w:lang w:val="en-IN"/>
              </w:rPr>
              <w:t>Project]</w:t>
            </w:r>
            <w:r w:rsidRPr="00180963">
              <w:rPr>
                <w:lang w:val="en-IN"/>
              </w:rPr>
              <w:t>.</w:t>
            </w:r>
          </w:p>
          <w:p w14:paraId="7011DB3A" w14:textId="77777777" w:rsidR="00FB4744" w:rsidRPr="00180963" w:rsidRDefault="00FB4744">
            <w:pPr>
              <w:spacing w:after="200"/>
              <w:ind w:right="2"/>
              <w:rPr>
                <w:lang w:val="en-IN"/>
              </w:rPr>
            </w:pPr>
            <w:r w:rsidRPr="00180963">
              <w:rPr>
                <w:lang w:val="en-IN"/>
              </w:rPr>
              <w:t>Identification number of Contract is………………..</w:t>
            </w:r>
          </w:p>
        </w:tc>
      </w:tr>
      <w:tr w:rsidR="007B586E" w:rsidRPr="00180963" w14:paraId="27AAF6B2" w14:textId="77777777">
        <w:tc>
          <w:tcPr>
            <w:tcW w:w="1604" w:type="dxa"/>
            <w:tcBorders>
              <w:top w:val="single" w:sz="6" w:space="0" w:color="auto"/>
              <w:left w:val="single" w:sz="6" w:space="0" w:color="auto"/>
              <w:bottom w:val="single" w:sz="6" w:space="0" w:color="auto"/>
              <w:right w:val="single" w:sz="6" w:space="0" w:color="auto"/>
            </w:tcBorders>
          </w:tcPr>
          <w:p w14:paraId="3A2C639C" w14:textId="77777777" w:rsidR="007B586E" w:rsidRPr="00180963" w:rsidRDefault="007B586E">
            <w:pPr>
              <w:rPr>
                <w:b/>
                <w:lang w:val="en-IN"/>
              </w:rPr>
            </w:pPr>
            <w:r w:rsidRPr="00180963">
              <w:rPr>
                <w:b/>
                <w:lang w:val="en-IN"/>
              </w:rPr>
              <w:t>GCC 2.2</w:t>
            </w:r>
          </w:p>
        </w:tc>
        <w:tc>
          <w:tcPr>
            <w:tcW w:w="7614" w:type="dxa"/>
            <w:tcBorders>
              <w:top w:val="single" w:sz="6" w:space="0" w:color="auto"/>
              <w:left w:val="single" w:sz="6" w:space="0" w:color="auto"/>
              <w:bottom w:val="single" w:sz="6" w:space="0" w:color="auto"/>
              <w:right w:val="single" w:sz="6" w:space="0" w:color="auto"/>
            </w:tcBorders>
          </w:tcPr>
          <w:p w14:paraId="53F6370E" w14:textId="77777777" w:rsidR="007B586E" w:rsidRPr="00180963" w:rsidRDefault="007B586E">
            <w:pPr>
              <w:spacing w:after="200"/>
              <w:ind w:right="-72"/>
              <w:rPr>
                <w:lang w:val="en-IN"/>
              </w:rPr>
            </w:pPr>
            <w:r w:rsidRPr="00180963">
              <w:rPr>
                <w:lang w:val="en-IN"/>
              </w:rPr>
              <w:t xml:space="preserve">Sectional Completions are: </w:t>
            </w:r>
            <w:r w:rsidRPr="00180963">
              <w:rPr>
                <w:i/>
                <w:lang w:val="en-IN"/>
              </w:rPr>
              <w:t>[insert nature and dates, if appropriate]</w:t>
            </w:r>
          </w:p>
        </w:tc>
      </w:tr>
      <w:tr w:rsidR="007B586E" w:rsidRPr="00180963" w14:paraId="1F2A5241" w14:textId="77777777">
        <w:tc>
          <w:tcPr>
            <w:tcW w:w="1604" w:type="dxa"/>
            <w:tcBorders>
              <w:top w:val="single" w:sz="6" w:space="0" w:color="auto"/>
              <w:left w:val="single" w:sz="6" w:space="0" w:color="auto"/>
              <w:bottom w:val="single" w:sz="6" w:space="0" w:color="auto"/>
              <w:right w:val="single" w:sz="6" w:space="0" w:color="auto"/>
            </w:tcBorders>
          </w:tcPr>
          <w:p w14:paraId="64C6BFA3" w14:textId="77777777" w:rsidR="007B586E" w:rsidRPr="00180963" w:rsidRDefault="007B586E" w:rsidP="00615A77">
            <w:pPr>
              <w:rPr>
                <w:b/>
                <w:lang w:val="en-IN"/>
              </w:rPr>
            </w:pPr>
            <w:r w:rsidRPr="00180963">
              <w:rPr>
                <w:b/>
                <w:lang w:val="en-IN"/>
              </w:rPr>
              <w:t>GCC 2.3</w:t>
            </w:r>
            <w:r w:rsidR="0069207D">
              <w:rPr>
                <w:b/>
                <w:lang w:val="en-IN"/>
              </w:rPr>
              <w:t xml:space="preserve"> </w:t>
            </w:r>
            <w:r w:rsidRPr="00180963">
              <w:rPr>
                <w:b/>
                <w:lang w:val="en-IN"/>
              </w:rPr>
              <w:t>(</w:t>
            </w:r>
            <w:r w:rsidR="00615A77">
              <w:rPr>
                <w:b/>
                <w:lang w:val="en-IN"/>
              </w:rPr>
              <w:t>i</w:t>
            </w:r>
            <w:r w:rsidRPr="00180963">
              <w:rPr>
                <w:b/>
                <w:lang w:val="en-IN"/>
              </w:rPr>
              <w:t>)</w:t>
            </w:r>
          </w:p>
        </w:tc>
        <w:tc>
          <w:tcPr>
            <w:tcW w:w="7614" w:type="dxa"/>
            <w:tcBorders>
              <w:top w:val="single" w:sz="6" w:space="0" w:color="auto"/>
              <w:left w:val="single" w:sz="6" w:space="0" w:color="auto"/>
              <w:bottom w:val="single" w:sz="6" w:space="0" w:color="auto"/>
              <w:right w:val="single" w:sz="6" w:space="0" w:color="auto"/>
            </w:tcBorders>
          </w:tcPr>
          <w:p w14:paraId="37B2BA2A" w14:textId="1E08AF08" w:rsidR="00CA358E" w:rsidRPr="00180963" w:rsidRDefault="00CA358E" w:rsidP="00CA358E">
            <w:pPr>
              <w:spacing w:after="200"/>
              <w:ind w:right="-72"/>
              <w:rPr>
                <w:i/>
                <w:lang w:val="en-IN"/>
              </w:rPr>
            </w:pPr>
            <w:r w:rsidRPr="00180963">
              <w:rPr>
                <w:lang w:val="en-IN"/>
              </w:rPr>
              <w:t xml:space="preserve">The following documents also form part of the Contract: </w:t>
            </w:r>
            <w:r w:rsidRPr="00180963">
              <w:rPr>
                <w:i/>
                <w:lang w:val="en-IN"/>
              </w:rPr>
              <w:t>[list documents]</w:t>
            </w:r>
          </w:p>
          <w:tbl>
            <w:tblPr>
              <w:tblW w:w="7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449"/>
              <w:gridCol w:w="5040"/>
            </w:tblGrid>
            <w:tr w:rsidR="00CA358E" w:rsidRPr="00180963" w14:paraId="2571A677" w14:textId="77777777" w:rsidTr="00CA358E">
              <w:tc>
                <w:tcPr>
                  <w:tcW w:w="812" w:type="dxa"/>
                </w:tcPr>
                <w:p w14:paraId="5E9CB0F4" w14:textId="77777777" w:rsidR="00CA358E" w:rsidRPr="00180963" w:rsidRDefault="00CA358E" w:rsidP="00CA358E">
                  <w:pPr>
                    <w:spacing w:after="200"/>
                    <w:ind w:right="-72"/>
                    <w:rPr>
                      <w:lang w:val="en-IN"/>
                    </w:rPr>
                  </w:pPr>
                  <w:r w:rsidRPr="00180963">
                    <w:rPr>
                      <w:lang w:val="en-IN"/>
                    </w:rPr>
                    <w:t>S.</w:t>
                  </w:r>
                  <w:r w:rsidR="009C22E2">
                    <w:rPr>
                      <w:lang w:val="en-IN"/>
                    </w:rPr>
                    <w:t xml:space="preserve"> </w:t>
                  </w:r>
                  <w:r w:rsidRPr="00180963">
                    <w:rPr>
                      <w:lang w:val="en-IN"/>
                    </w:rPr>
                    <w:t>No.</w:t>
                  </w:r>
                </w:p>
              </w:tc>
              <w:tc>
                <w:tcPr>
                  <w:tcW w:w="1449" w:type="dxa"/>
                </w:tcPr>
                <w:p w14:paraId="3C3D565C" w14:textId="77777777" w:rsidR="00CA358E" w:rsidRPr="00180963" w:rsidRDefault="00CA358E" w:rsidP="00CA358E">
                  <w:pPr>
                    <w:spacing w:after="200"/>
                    <w:ind w:right="-72"/>
                    <w:rPr>
                      <w:lang w:val="en-IN"/>
                    </w:rPr>
                  </w:pPr>
                  <w:r w:rsidRPr="00180963">
                    <w:rPr>
                      <w:lang w:val="en-IN"/>
                    </w:rPr>
                    <w:t>Document</w:t>
                  </w:r>
                </w:p>
              </w:tc>
              <w:tc>
                <w:tcPr>
                  <w:tcW w:w="5040" w:type="dxa"/>
                </w:tcPr>
                <w:p w14:paraId="1826D979" w14:textId="77777777" w:rsidR="00CA358E" w:rsidRPr="00180963" w:rsidRDefault="00CA358E" w:rsidP="00CA358E">
                  <w:pPr>
                    <w:spacing w:after="200"/>
                    <w:ind w:right="-72"/>
                    <w:rPr>
                      <w:lang w:val="en-IN"/>
                    </w:rPr>
                  </w:pPr>
                  <w:r w:rsidRPr="00180963">
                    <w:rPr>
                      <w:lang w:val="en-IN"/>
                    </w:rPr>
                    <w:t>Description of the document</w:t>
                  </w:r>
                </w:p>
              </w:tc>
            </w:tr>
            <w:tr w:rsidR="00CA358E" w:rsidRPr="00180963" w14:paraId="7BC685C2" w14:textId="77777777" w:rsidTr="00CA358E">
              <w:tc>
                <w:tcPr>
                  <w:tcW w:w="812" w:type="dxa"/>
                </w:tcPr>
                <w:p w14:paraId="140BDCDA" w14:textId="77777777" w:rsidR="00CA358E" w:rsidRPr="00180963" w:rsidRDefault="00CA358E" w:rsidP="00CA358E">
                  <w:pPr>
                    <w:spacing w:after="200"/>
                    <w:ind w:right="-72"/>
                    <w:rPr>
                      <w:lang w:val="en-IN"/>
                    </w:rPr>
                  </w:pPr>
                  <w:r w:rsidRPr="00180963">
                    <w:rPr>
                      <w:lang w:val="en-IN"/>
                    </w:rPr>
                    <w:t>1.</w:t>
                  </w:r>
                </w:p>
              </w:tc>
              <w:tc>
                <w:tcPr>
                  <w:tcW w:w="1449" w:type="dxa"/>
                </w:tcPr>
                <w:p w14:paraId="262464D3" w14:textId="77777777" w:rsidR="00CA358E" w:rsidRPr="00180963" w:rsidRDefault="00CA358E" w:rsidP="00CA358E">
                  <w:pPr>
                    <w:spacing w:after="200"/>
                    <w:ind w:right="-72"/>
                    <w:rPr>
                      <w:lang w:val="en-IN"/>
                    </w:rPr>
                  </w:pPr>
                  <w:r w:rsidRPr="00180963">
                    <w:rPr>
                      <w:lang w:val="en-IN"/>
                    </w:rPr>
                    <w:t>Construction Methodology</w:t>
                  </w:r>
                </w:p>
              </w:tc>
              <w:tc>
                <w:tcPr>
                  <w:tcW w:w="5040" w:type="dxa"/>
                </w:tcPr>
                <w:p w14:paraId="5D3CAD05" w14:textId="4E2F86B8" w:rsidR="00CA358E" w:rsidRPr="00180963" w:rsidRDefault="00CA358E" w:rsidP="00285D31">
                  <w:pPr>
                    <w:spacing w:after="200"/>
                    <w:ind w:right="-72"/>
                    <w:rPr>
                      <w:lang w:val="en-IN"/>
                    </w:rPr>
                  </w:pPr>
                  <w:r w:rsidRPr="00180963">
                    <w:rPr>
                      <w:lang w:val="en-IN"/>
                    </w:rPr>
                    <w:t xml:space="preserve">Construction methodology given in bid amended as per comments of </w:t>
                  </w:r>
                  <w:r w:rsidR="00285D31">
                    <w:rPr>
                      <w:lang w:val="en-IN"/>
                    </w:rPr>
                    <w:t>E</w:t>
                  </w:r>
                  <w:r w:rsidRPr="00180963">
                    <w:rPr>
                      <w:lang w:val="en-IN"/>
                    </w:rPr>
                    <w:t>mployer given in letter of acceptance.</w:t>
                  </w:r>
                </w:p>
              </w:tc>
            </w:tr>
            <w:tr w:rsidR="00CA358E" w:rsidRPr="00180963" w14:paraId="76F672D6" w14:textId="77777777" w:rsidTr="00CA358E">
              <w:tc>
                <w:tcPr>
                  <w:tcW w:w="812" w:type="dxa"/>
                </w:tcPr>
                <w:p w14:paraId="0A0667BB" w14:textId="77777777" w:rsidR="00CA358E" w:rsidRPr="00180963" w:rsidRDefault="00CA358E" w:rsidP="00CA358E">
                  <w:pPr>
                    <w:spacing w:after="200"/>
                    <w:ind w:right="-72"/>
                    <w:rPr>
                      <w:lang w:val="en-IN"/>
                    </w:rPr>
                  </w:pPr>
                  <w:r w:rsidRPr="00180963">
                    <w:rPr>
                      <w:lang w:val="en-IN"/>
                    </w:rPr>
                    <w:t>2.</w:t>
                  </w:r>
                </w:p>
              </w:tc>
              <w:tc>
                <w:tcPr>
                  <w:tcW w:w="1449" w:type="dxa"/>
                </w:tcPr>
                <w:p w14:paraId="32C614FA" w14:textId="77777777" w:rsidR="00CA358E" w:rsidRPr="00180963" w:rsidRDefault="00CA358E" w:rsidP="00CA358E">
                  <w:pPr>
                    <w:spacing w:after="200"/>
                    <w:ind w:right="-72"/>
                    <w:rPr>
                      <w:lang w:val="en-IN"/>
                    </w:rPr>
                  </w:pPr>
                  <w:r w:rsidRPr="00180963">
                    <w:rPr>
                      <w:lang w:val="en-IN"/>
                    </w:rPr>
                    <w:t>Quality control</w:t>
                  </w:r>
                </w:p>
              </w:tc>
              <w:tc>
                <w:tcPr>
                  <w:tcW w:w="5040" w:type="dxa"/>
                </w:tcPr>
                <w:p w14:paraId="741F7C74" w14:textId="77777777" w:rsidR="00CA358E" w:rsidRPr="00180963" w:rsidRDefault="00CA358E" w:rsidP="00CA358E">
                  <w:pPr>
                    <w:spacing w:after="200"/>
                    <w:ind w:right="-72"/>
                    <w:rPr>
                      <w:lang w:val="en-IN"/>
                    </w:rPr>
                  </w:pPr>
                  <w:r w:rsidRPr="00180963">
                    <w:rPr>
                      <w:lang w:val="en-IN"/>
                    </w:rPr>
                    <w:t>Quality control procedures and assurance plans given in the bid and amended as per comments of Employer given in letter of acceptance.</w:t>
                  </w:r>
                </w:p>
              </w:tc>
            </w:tr>
            <w:tr w:rsidR="004A49F2" w:rsidRPr="00180963" w14:paraId="1C2F00C7" w14:textId="77777777" w:rsidTr="00CA358E">
              <w:tc>
                <w:tcPr>
                  <w:tcW w:w="812" w:type="dxa"/>
                </w:tcPr>
                <w:p w14:paraId="67A06FF4" w14:textId="531970E2" w:rsidR="004A49F2" w:rsidRPr="00180963" w:rsidRDefault="004A49F2" w:rsidP="004A49F2">
                  <w:pPr>
                    <w:spacing w:after="200"/>
                    <w:ind w:right="-72"/>
                    <w:rPr>
                      <w:lang w:val="en-IN"/>
                    </w:rPr>
                  </w:pPr>
                  <w:r>
                    <w:rPr>
                      <w:lang w:val="en-IN"/>
                    </w:rPr>
                    <w:lastRenderedPageBreak/>
                    <w:t>3.</w:t>
                  </w:r>
                </w:p>
              </w:tc>
              <w:tc>
                <w:tcPr>
                  <w:tcW w:w="1449" w:type="dxa"/>
                </w:tcPr>
                <w:p w14:paraId="10F3D95B" w14:textId="120C7222" w:rsidR="004A49F2" w:rsidRPr="00180963" w:rsidRDefault="004A49F2" w:rsidP="004A49F2">
                  <w:pPr>
                    <w:spacing w:after="200"/>
                    <w:ind w:right="-72"/>
                    <w:rPr>
                      <w:lang w:val="en-IN"/>
                    </w:rPr>
                  </w:pPr>
                  <w:r w:rsidRPr="00B637AF">
                    <w:rPr>
                      <w:color w:val="000000" w:themeColor="text1"/>
                    </w:rPr>
                    <w:t>Environmental, Social, Health and Safety</w:t>
                  </w:r>
                </w:p>
              </w:tc>
              <w:tc>
                <w:tcPr>
                  <w:tcW w:w="5040" w:type="dxa"/>
                </w:tcPr>
                <w:p w14:paraId="75E6393E" w14:textId="028348A3" w:rsidR="004A49F2" w:rsidRPr="00180963" w:rsidRDefault="004A49F2" w:rsidP="004A49F2">
                  <w:pPr>
                    <w:spacing w:after="200"/>
                    <w:ind w:right="-72"/>
                    <w:rPr>
                      <w:lang w:val="en-IN"/>
                    </w:rPr>
                  </w:pPr>
                  <w:r>
                    <w:rPr>
                      <w:color w:val="000000"/>
                    </w:rPr>
                    <w:t xml:space="preserve">(i) ESHS </w:t>
                  </w:r>
                  <w:r w:rsidRPr="00B637AF">
                    <w:rPr>
                      <w:color w:val="000000"/>
                    </w:rPr>
                    <w:t>Management Strategies and Implementation Plans</w:t>
                  </w:r>
                  <w:r>
                    <w:rPr>
                      <w:color w:val="000000"/>
                    </w:rPr>
                    <w:t xml:space="preserve">; (ii) </w:t>
                  </w:r>
                  <w:r w:rsidRPr="0032610B">
                    <w:rPr>
                      <w:color w:val="000000"/>
                    </w:rPr>
                    <w:t>Labor Influx and Worker’s Camp Management Plan including the process for mitigating construction rel</w:t>
                  </w:r>
                  <w:r>
                    <w:rPr>
                      <w:color w:val="000000"/>
                    </w:rPr>
                    <w:t xml:space="preserve">ated impacts on local community; and (iii) </w:t>
                  </w:r>
                  <w:r w:rsidRPr="00B247D4">
                    <w:rPr>
                      <w:color w:val="000000"/>
                    </w:rPr>
                    <w:t>Code of Conduct that will apply to its employees and subcontractors, to ensure compliance with its Environmental, Social, Health and Safety (ESHS) obligations under the contract</w:t>
                  </w:r>
                  <w:r>
                    <w:rPr>
                      <w:color w:val="000000"/>
                    </w:rPr>
                    <w:t>.</w:t>
                  </w:r>
                </w:p>
              </w:tc>
            </w:tr>
          </w:tbl>
          <w:p w14:paraId="523D9281" w14:textId="77777777" w:rsidR="00CA358E" w:rsidRPr="00180963" w:rsidRDefault="00CA358E">
            <w:pPr>
              <w:spacing w:after="200"/>
              <w:ind w:right="-72"/>
              <w:rPr>
                <w:lang w:val="en-IN"/>
              </w:rPr>
            </w:pPr>
          </w:p>
        </w:tc>
      </w:tr>
      <w:tr w:rsidR="007B586E" w:rsidRPr="00180963" w14:paraId="335BE67B" w14:textId="77777777">
        <w:tc>
          <w:tcPr>
            <w:tcW w:w="1604" w:type="dxa"/>
            <w:tcBorders>
              <w:top w:val="single" w:sz="6" w:space="0" w:color="auto"/>
              <w:left w:val="single" w:sz="6" w:space="0" w:color="auto"/>
              <w:bottom w:val="single" w:sz="6" w:space="0" w:color="auto"/>
              <w:right w:val="single" w:sz="6" w:space="0" w:color="auto"/>
            </w:tcBorders>
          </w:tcPr>
          <w:p w14:paraId="35A256F7" w14:textId="77777777" w:rsidR="007B586E" w:rsidRPr="00180963" w:rsidRDefault="007B586E">
            <w:pPr>
              <w:rPr>
                <w:b/>
                <w:lang w:val="en-IN"/>
              </w:rPr>
            </w:pPr>
            <w:r w:rsidRPr="00180963">
              <w:rPr>
                <w:b/>
                <w:lang w:val="en-IN"/>
              </w:rPr>
              <w:t xml:space="preserve">GCC 3.1 </w:t>
            </w:r>
          </w:p>
        </w:tc>
        <w:tc>
          <w:tcPr>
            <w:tcW w:w="7614" w:type="dxa"/>
            <w:tcBorders>
              <w:top w:val="single" w:sz="6" w:space="0" w:color="auto"/>
              <w:left w:val="single" w:sz="6" w:space="0" w:color="auto"/>
              <w:bottom w:val="single" w:sz="6" w:space="0" w:color="auto"/>
              <w:right w:val="single" w:sz="6" w:space="0" w:color="auto"/>
            </w:tcBorders>
          </w:tcPr>
          <w:p w14:paraId="2FEF02EB" w14:textId="77777777" w:rsidR="007B586E" w:rsidRPr="00180963" w:rsidRDefault="007B586E">
            <w:pPr>
              <w:spacing w:after="200"/>
              <w:ind w:right="-72"/>
              <w:rPr>
                <w:lang w:val="en-IN"/>
              </w:rPr>
            </w:pPr>
            <w:r w:rsidRPr="00180963">
              <w:rPr>
                <w:lang w:val="en-IN"/>
              </w:rPr>
              <w:t xml:space="preserve">The language of the contract is </w:t>
            </w:r>
            <w:r w:rsidR="00CA358E" w:rsidRPr="00180963">
              <w:rPr>
                <w:i/>
                <w:lang w:val="en-IN"/>
              </w:rPr>
              <w:t>English.</w:t>
            </w:r>
          </w:p>
          <w:p w14:paraId="7F4FCC41" w14:textId="77777777" w:rsidR="007B586E" w:rsidRPr="00180963" w:rsidRDefault="007B586E" w:rsidP="00CA358E">
            <w:pPr>
              <w:spacing w:after="200"/>
              <w:ind w:right="-72"/>
              <w:rPr>
                <w:lang w:val="en-IN"/>
              </w:rPr>
            </w:pPr>
            <w:r w:rsidRPr="00180963">
              <w:rPr>
                <w:lang w:val="en-IN"/>
              </w:rPr>
              <w:t xml:space="preserve">The law that applies to the Contract </w:t>
            </w:r>
            <w:r w:rsidR="00061529" w:rsidRPr="00180963">
              <w:rPr>
                <w:lang w:val="en-IN"/>
              </w:rPr>
              <w:t>is the</w:t>
            </w:r>
            <w:r w:rsidR="00615A77">
              <w:rPr>
                <w:lang w:val="en-IN"/>
              </w:rPr>
              <w:t xml:space="preserve"> </w:t>
            </w:r>
            <w:r w:rsidR="00CA358E" w:rsidRPr="00180963">
              <w:rPr>
                <w:lang w:val="en-IN"/>
              </w:rPr>
              <w:t>laws of Union of India.</w:t>
            </w:r>
          </w:p>
        </w:tc>
      </w:tr>
      <w:tr w:rsidR="007B586E" w:rsidRPr="00180963" w14:paraId="19C7B6F4" w14:textId="77777777">
        <w:tc>
          <w:tcPr>
            <w:tcW w:w="1604" w:type="dxa"/>
            <w:tcBorders>
              <w:top w:val="single" w:sz="6" w:space="0" w:color="auto"/>
              <w:left w:val="single" w:sz="6" w:space="0" w:color="auto"/>
              <w:bottom w:val="single" w:sz="6" w:space="0" w:color="auto"/>
              <w:right w:val="single" w:sz="6" w:space="0" w:color="auto"/>
            </w:tcBorders>
          </w:tcPr>
          <w:p w14:paraId="67A5C2BD" w14:textId="77777777" w:rsidR="007B586E" w:rsidRPr="00180963" w:rsidRDefault="007B586E">
            <w:pPr>
              <w:rPr>
                <w:b/>
                <w:lang w:val="en-IN"/>
              </w:rPr>
            </w:pPr>
            <w:r w:rsidRPr="00180963">
              <w:rPr>
                <w:b/>
                <w:lang w:val="en-IN"/>
              </w:rPr>
              <w:t>GCC 5.1</w:t>
            </w:r>
          </w:p>
        </w:tc>
        <w:tc>
          <w:tcPr>
            <w:tcW w:w="7614" w:type="dxa"/>
            <w:tcBorders>
              <w:top w:val="single" w:sz="6" w:space="0" w:color="auto"/>
              <w:left w:val="single" w:sz="6" w:space="0" w:color="auto"/>
              <w:bottom w:val="single" w:sz="6" w:space="0" w:color="auto"/>
              <w:right w:val="single" w:sz="6" w:space="0" w:color="auto"/>
            </w:tcBorders>
          </w:tcPr>
          <w:p w14:paraId="5D2CC67E" w14:textId="77777777" w:rsidR="007B586E" w:rsidRPr="00180963" w:rsidRDefault="007B586E">
            <w:pPr>
              <w:spacing w:after="200"/>
              <w:ind w:right="-72"/>
              <w:rPr>
                <w:lang w:val="en-IN"/>
              </w:rPr>
            </w:pPr>
            <w:r w:rsidRPr="00180963">
              <w:rPr>
                <w:lang w:val="en-IN"/>
              </w:rPr>
              <w:t xml:space="preserve">The Project manager </w:t>
            </w:r>
            <w:r w:rsidRPr="00180963">
              <w:rPr>
                <w:i/>
                <w:iCs/>
                <w:lang w:val="en-IN"/>
              </w:rPr>
              <w:t>[may or may</w:t>
            </w:r>
            <w:r w:rsidR="00615A77">
              <w:rPr>
                <w:i/>
                <w:iCs/>
                <w:lang w:val="en-IN"/>
              </w:rPr>
              <w:t xml:space="preserve"> </w:t>
            </w:r>
            <w:r w:rsidRPr="00180963">
              <w:rPr>
                <w:i/>
                <w:iCs/>
                <w:lang w:val="en-IN"/>
              </w:rPr>
              <w:t>not]</w:t>
            </w:r>
            <w:r w:rsidRPr="00180963">
              <w:rPr>
                <w:lang w:val="en-IN"/>
              </w:rPr>
              <w:t xml:space="preserve"> delegate any of his duties and responsibilities.</w:t>
            </w:r>
          </w:p>
        </w:tc>
      </w:tr>
      <w:tr w:rsidR="00410386" w:rsidRPr="00180963" w14:paraId="470CF7C2" w14:textId="77777777">
        <w:tc>
          <w:tcPr>
            <w:tcW w:w="1604" w:type="dxa"/>
            <w:tcBorders>
              <w:top w:val="single" w:sz="6" w:space="0" w:color="auto"/>
              <w:left w:val="single" w:sz="6" w:space="0" w:color="auto"/>
              <w:bottom w:val="single" w:sz="6" w:space="0" w:color="auto"/>
              <w:right w:val="single" w:sz="6" w:space="0" w:color="auto"/>
            </w:tcBorders>
          </w:tcPr>
          <w:p w14:paraId="1DC266B0" w14:textId="77777777" w:rsidR="00410386" w:rsidRPr="00180963" w:rsidRDefault="00410386">
            <w:pPr>
              <w:rPr>
                <w:b/>
                <w:lang w:val="en-IN"/>
              </w:rPr>
            </w:pPr>
            <w:r w:rsidRPr="00180963">
              <w:rPr>
                <w:b/>
                <w:lang w:val="en-IN"/>
              </w:rPr>
              <w:t>GCC 7.1</w:t>
            </w:r>
          </w:p>
        </w:tc>
        <w:tc>
          <w:tcPr>
            <w:tcW w:w="7614" w:type="dxa"/>
            <w:tcBorders>
              <w:top w:val="single" w:sz="6" w:space="0" w:color="auto"/>
              <w:left w:val="single" w:sz="6" w:space="0" w:color="auto"/>
              <w:bottom w:val="single" w:sz="6" w:space="0" w:color="auto"/>
              <w:right w:val="single" w:sz="6" w:space="0" w:color="auto"/>
            </w:tcBorders>
          </w:tcPr>
          <w:p w14:paraId="45EA42AE" w14:textId="77777777" w:rsidR="00410386" w:rsidRPr="00180963" w:rsidRDefault="00410386">
            <w:pPr>
              <w:tabs>
                <w:tab w:val="right" w:pos="7254"/>
              </w:tabs>
              <w:spacing w:after="200"/>
              <w:rPr>
                <w:lang w:val="en-IN"/>
              </w:rPr>
            </w:pPr>
            <w:r w:rsidRPr="00180963">
              <w:rPr>
                <w:lang w:val="en-IN"/>
              </w:rPr>
              <w:t>The ceiling for sub-contractor is 25% [</w:t>
            </w:r>
            <w:r w:rsidRPr="00180963">
              <w:rPr>
                <w:i/>
                <w:lang w:val="en-IN"/>
              </w:rPr>
              <w:t>This is addition to what was stated in bid and incorporated in</w:t>
            </w:r>
            <w:r w:rsidR="00061529" w:rsidRPr="00180963">
              <w:rPr>
                <w:i/>
                <w:lang w:val="en-IN"/>
              </w:rPr>
              <w:t xml:space="preserve"> contract</w:t>
            </w:r>
            <w:r w:rsidRPr="00180963">
              <w:rPr>
                <w:i/>
                <w:lang w:val="en-IN"/>
              </w:rPr>
              <w:t xml:space="preserve"> agreement.]</w:t>
            </w:r>
          </w:p>
        </w:tc>
      </w:tr>
      <w:tr w:rsidR="007B586E" w:rsidRPr="00180963" w14:paraId="3920C412" w14:textId="77777777">
        <w:tc>
          <w:tcPr>
            <w:tcW w:w="1604" w:type="dxa"/>
            <w:tcBorders>
              <w:top w:val="single" w:sz="6" w:space="0" w:color="auto"/>
              <w:left w:val="single" w:sz="6" w:space="0" w:color="auto"/>
              <w:bottom w:val="single" w:sz="6" w:space="0" w:color="auto"/>
              <w:right w:val="single" w:sz="6" w:space="0" w:color="auto"/>
            </w:tcBorders>
          </w:tcPr>
          <w:p w14:paraId="5789B28E" w14:textId="77777777" w:rsidR="007B586E" w:rsidRPr="00180963" w:rsidRDefault="007B586E">
            <w:pPr>
              <w:rPr>
                <w:b/>
                <w:lang w:val="en-IN"/>
              </w:rPr>
            </w:pPr>
            <w:r w:rsidRPr="00180963">
              <w:rPr>
                <w:b/>
                <w:lang w:val="en-IN"/>
              </w:rPr>
              <w:t>GCC 8.1</w:t>
            </w:r>
          </w:p>
        </w:tc>
        <w:tc>
          <w:tcPr>
            <w:tcW w:w="7614" w:type="dxa"/>
            <w:tcBorders>
              <w:top w:val="single" w:sz="6" w:space="0" w:color="auto"/>
              <w:left w:val="single" w:sz="6" w:space="0" w:color="auto"/>
              <w:bottom w:val="single" w:sz="6" w:space="0" w:color="auto"/>
              <w:right w:val="single" w:sz="6" w:space="0" w:color="auto"/>
            </w:tcBorders>
          </w:tcPr>
          <w:p w14:paraId="5893CCB3" w14:textId="77777777" w:rsidR="007B586E" w:rsidRPr="00180963" w:rsidRDefault="007B586E">
            <w:pPr>
              <w:tabs>
                <w:tab w:val="right" w:pos="7254"/>
              </w:tabs>
              <w:spacing w:after="200"/>
              <w:rPr>
                <w:lang w:val="en-IN"/>
              </w:rPr>
            </w:pPr>
            <w:r w:rsidRPr="00180963">
              <w:rPr>
                <w:lang w:val="en-IN"/>
              </w:rPr>
              <w:t xml:space="preserve">Schedule of other contractors: </w:t>
            </w:r>
            <w:r w:rsidRPr="00180963">
              <w:rPr>
                <w:i/>
                <w:lang w:val="en-IN"/>
              </w:rPr>
              <w:t>[insert Schedule of Other Contractors, if appropriate]</w:t>
            </w:r>
          </w:p>
        </w:tc>
      </w:tr>
      <w:tr w:rsidR="00CA358E" w:rsidRPr="00180963" w14:paraId="34A48AF6" w14:textId="77777777">
        <w:tc>
          <w:tcPr>
            <w:tcW w:w="1604" w:type="dxa"/>
            <w:tcBorders>
              <w:top w:val="single" w:sz="6" w:space="0" w:color="auto"/>
              <w:left w:val="single" w:sz="6" w:space="0" w:color="auto"/>
              <w:bottom w:val="single" w:sz="6" w:space="0" w:color="auto"/>
              <w:right w:val="single" w:sz="6" w:space="0" w:color="auto"/>
            </w:tcBorders>
          </w:tcPr>
          <w:p w14:paraId="390EC699" w14:textId="77777777" w:rsidR="00CA358E" w:rsidRPr="00180963" w:rsidRDefault="00CA358E">
            <w:pPr>
              <w:rPr>
                <w:b/>
                <w:lang w:val="en-IN"/>
              </w:rPr>
            </w:pPr>
            <w:r w:rsidRPr="00180963">
              <w:rPr>
                <w:b/>
                <w:lang w:val="en-IN"/>
              </w:rPr>
              <w:t>GCC 9.1</w:t>
            </w:r>
          </w:p>
        </w:tc>
        <w:tc>
          <w:tcPr>
            <w:tcW w:w="7614" w:type="dxa"/>
            <w:tcBorders>
              <w:top w:val="single" w:sz="6" w:space="0" w:color="auto"/>
              <w:left w:val="single" w:sz="6" w:space="0" w:color="auto"/>
              <w:bottom w:val="single" w:sz="6" w:space="0" w:color="auto"/>
              <w:right w:val="single" w:sz="6" w:space="0" w:color="auto"/>
            </w:tcBorders>
          </w:tcPr>
          <w:p w14:paraId="639D5B69" w14:textId="77777777" w:rsidR="000861EF" w:rsidRDefault="00CA358E" w:rsidP="00DA2BDA">
            <w:pPr>
              <w:tabs>
                <w:tab w:val="right" w:pos="7254"/>
              </w:tabs>
              <w:spacing w:after="200"/>
              <w:rPr>
                <w:lang w:val="en-IN"/>
              </w:rPr>
            </w:pPr>
            <w:r w:rsidRPr="00180963">
              <w:rPr>
                <w:lang w:val="en-IN"/>
              </w:rPr>
              <w:t xml:space="preserve">Key Personnel and equipment: </w:t>
            </w:r>
          </w:p>
          <w:p w14:paraId="7A48CAE6" w14:textId="77777777" w:rsidR="000861EF" w:rsidRPr="00B637AF" w:rsidRDefault="000861EF" w:rsidP="000861EF">
            <w:r w:rsidRPr="00B637AF">
              <w:t>GCC 9.1 is replaced with the following:</w:t>
            </w:r>
            <w:r w:rsidRPr="00B637AF">
              <w:br/>
            </w:r>
          </w:p>
          <w:p w14:paraId="559CC227" w14:textId="77777777" w:rsidR="000861EF" w:rsidRPr="00B637AF" w:rsidRDefault="000861EF" w:rsidP="000861EF">
            <w:pPr>
              <w:pStyle w:val="ListParagraph"/>
              <w:numPr>
                <w:ilvl w:val="1"/>
                <w:numId w:val="73"/>
              </w:numPr>
              <w:suppressAutoHyphens/>
              <w:overflowPunct w:val="0"/>
              <w:autoSpaceDE w:val="0"/>
              <w:autoSpaceDN w:val="0"/>
              <w:adjustRightInd w:val="0"/>
              <w:spacing w:after="200"/>
              <w:ind w:left="619" w:hanging="619"/>
              <w:textAlignment w:val="baseline"/>
            </w:pPr>
            <w:r w:rsidRPr="00B637AF">
              <w:t xml:space="preserve">Key Personnel are the Contractor’s personnel named in this GCC </w:t>
            </w:r>
            <w:proofErr w:type="gramStart"/>
            <w:r w:rsidRPr="00B637AF">
              <w:t>9.1  of</w:t>
            </w:r>
            <w:proofErr w:type="gramEnd"/>
            <w:r w:rsidRPr="00B637AF">
              <w:t xml:space="preserve"> the Particular Conditions of Contract. 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06E5B02E" w14:textId="105C5CAC" w:rsidR="00CA358E" w:rsidRPr="00180963" w:rsidRDefault="000861EF" w:rsidP="000861EF">
            <w:pPr>
              <w:tabs>
                <w:tab w:val="right" w:pos="7254"/>
              </w:tabs>
              <w:spacing w:after="200"/>
              <w:rPr>
                <w:i/>
                <w:lang w:val="en-IN"/>
              </w:rPr>
            </w:pPr>
            <w:r w:rsidRPr="00180963">
              <w:rPr>
                <w:i/>
                <w:lang w:val="en-IN"/>
              </w:rPr>
              <w:t xml:space="preserve"> </w:t>
            </w:r>
            <w:r w:rsidR="00CA358E" w:rsidRPr="00180963">
              <w:rPr>
                <w:i/>
                <w:lang w:val="en-IN"/>
              </w:rPr>
              <w:t>[</w:t>
            </w:r>
            <w:proofErr w:type="gramStart"/>
            <w:r w:rsidR="00CA358E" w:rsidRPr="00180963">
              <w:rPr>
                <w:i/>
                <w:lang w:val="en-IN"/>
              </w:rPr>
              <w:t>i</w:t>
            </w:r>
            <w:r w:rsidR="0010592D" w:rsidRPr="00180963">
              <w:rPr>
                <w:i/>
                <w:lang w:val="en-IN"/>
              </w:rPr>
              <w:t>nsert</w:t>
            </w:r>
            <w:proofErr w:type="gramEnd"/>
            <w:r w:rsidR="0010592D" w:rsidRPr="00180963">
              <w:rPr>
                <w:i/>
                <w:lang w:val="en-IN"/>
              </w:rPr>
              <w:t xml:space="preserve"> </w:t>
            </w:r>
            <w:r>
              <w:rPr>
                <w:i/>
              </w:rPr>
              <w:t xml:space="preserve">the name/s of each Key Personnel agreed by the Employer prior to Contract signature, </w:t>
            </w:r>
            <w:r w:rsidR="0010592D" w:rsidRPr="00180963">
              <w:rPr>
                <w:i/>
                <w:lang w:val="en-IN"/>
              </w:rPr>
              <w:t>Schedule of Key Personnel</w:t>
            </w:r>
            <w:r w:rsidR="00CA358E" w:rsidRPr="00180963">
              <w:rPr>
                <w:i/>
                <w:lang w:val="en-IN"/>
              </w:rPr>
              <w:t xml:space="preserve"> and equipment as indicated in accepted bid</w:t>
            </w:r>
            <w:r w:rsidR="00061529" w:rsidRPr="00180963">
              <w:rPr>
                <w:i/>
                <w:lang w:val="en-IN"/>
              </w:rPr>
              <w:t>&amp; construction methodology</w:t>
            </w:r>
            <w:r w:rsidR="00CA358E" w:rsidRPr="00180963">
              <w:rPr>
                <w:i/>
                <w:lang w:val="en-IN"/>
              </w:rPr>
              <w:t>].</w:t>
            </w:r>
          </w:p>
        </w:tc>
      </w:tr>
      <w:tr w:rsidR="007B586E" w:rsidRPr="00180963" w14:paraId="23E2DC71" w14:textId="77777777">
        <w:tc>
          <w:tcPr>
            <w:tcW w:w="1604" w:type="dxa"/>
            <w:tcBorders>
              <w:top w:val="single" w:sz="6" w:space="0" w:color="auto"/>
              <w:left w:val="single" w:sz="6" w:space="0" w:color="auto"/>
              <w:bottom w:val="single" w:sz="6" w:space="0" w:color="auto"/>
              <w:right w:val="single" w:sz="6" w:space="0" w:color="auto"/>
            </w:tcBorders>
          </w:tcPr>
          <w:p w14:paraId="2773C653" w14:textId="77777777" w:rsidR="007B586E" w:rsidRPr="00180963" w:rsidRDefault="007B586E">
            <w:pPr>
              <w:rPr>
                <w:b/>
                <w:lang w:val="en-IN"/>
              </w:rPr>
            </w:pPr>
            <w:r w:rsidRPr="00180963">
              <w:rPr>
                <w:b/>
                <w:lang w:val="en-IN"/>
              </w:rPr>
              <w:t>GCC 13.1</w:t>
            </w:r>
          </w:p>
        </w:tc>
        <w:tc>
          <w:tcPr>
            <w:tcW w:w="7614" w:type="dxa"/>
            <w:tcBorders>
              <w:top w:val="single" w:sz="6" w:space="0" w:color="auto"/>
              <w:left w:val="single" w:sz="6" w:space="0" w:color="auto"/>
              <w:bottom w:val="single" w:sz="6" w:space="0" w:color="auto"/>
              <w:right w:val="single" w:sz="6" w:space="0" w:color="auto"/>
            </w:tcBorders>
          </w:tcPr>
          <w:p w14:paraId="1F8C3885" w14:textId="77777777" w:rsidR="00CA358E" w:rsidRPr="00180963" w:rsidRDefault="00CA358E" w:rsidP="00CA358E">
            <w:pPr>
              <w:spacing w:after="200"/>
              <w:ind w:right="-72"/>
              <w:rPr>
                <w:lang w:val="en-IN"/>
              </w:rPr>
            </w:pPr>
            <w:r w:rsidRPr="00180963">
              <w:rPr>
                <w:lang w:val="en-IN"/>
              </w:rPr>
              <w:t>The minimum insurance amounts and deductibles shall be:</w:t>
            </w:r>
          </w:p>
          <w:p w14:paraId="6160FC0A" w14:textId="77777777" w:rsidR="00CA358E" w:rsidRPr="00180963" w:rsidRDefault="00CA358E" w:rsidP="00CA358E">
            <w:pPr>
              <w:spacing w:after="200"/>
              <w:ind w:right="-72"/>
              <w:rPr>
                <w:i/>
                <w:lang w:val="en-IN"/>
              </w:rPr>
            </w:pPr>
            <w:r w:rsidRPr="00180963">
              <w:rPr>
                <w:i/>
                <w:lang w:val="en-IN"/>
              </w:rPr>
              <w:t xml:space="preserve">[Employers should fill </w:t>
            </w:r>
            <w:r w:rsidR="00061529" w:rsidRPr="00180963">
              <w:rPr>
                <w:i/>
                <w:lang w:val="en-IN"/>
              </w:rPr>
              <w:t>these</w:t>
            </w:r>
            <w:r w:rsidRPr="00180963">
              <w:rPr>
                <w:i/>
                <w:lang w:val="en-IN"/>
              </w:rPr>
              <w:t xml:space="preserve"> columns carefully in consultation with insurance companies.  It should not be left blank]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2340"/>
              <w:gridCol w:w="1710"/>
              <w:gridCol w:w="2430"/>
            </w:tblGrid>
            <w:tr w:rsidR="00CA358E" w:rsidRPr="00180963" w14:paraId="0A8A2123" w14:textId="77777777" w:rsidTr="00CA358E">
              <w:tc>
                <w:tcPr>
                  <w:tcW w:w="821" w:type="dxa"/>
                </w:tcPr>
                <w:p w14:paraId="60B1EE89" w14:textId="77777777" w:rsidR="00CA358E" w:rsidRPr="00180963" w:rsidRDefault="00CA358E" w:rsidP="00CA358E">
                  <w:pPr>
                    <w:tabs>
                      <w:tab w:val="left" w:pos="1096"/>
                      <w:tab w:val="right" w:pos="7254"/>
                    </w:tabs>
                    <w:spacing w:after="200"/>
                    <w:rPr>
                      <w:lang w:val="en-IN"/>
                    </w:rPr>
                  </w:pPr>
                  <w:proofErr w:type="spellStart"/>
                  <w:r w:rsidRPr="00180963">
                    <w:rPr>
                      <w:lang w:val="en-IN"/>
                    </w:rPr>
                    <w:t>S.No</w:t>
                  </w:r>
                  <w:proofErr w:type="spellEnd"/>
                  <w:r w:rsidRPr="00180963">
                    <w:rPr>
                      <w:lang w:val="en-IN"/>
                    </w:rPr>
                    <w:t>.</w:t>
                  </w:r>
                </w:p>
              </w:tc>
              <w:tc>
                <w:tcPr>
                  <w:tcW w:w="2340" w:type="dxa"/>
                </w:tcPr>
                <w:p w14:paraId="2518F4FB" w14:textId="77777777" w:rsidR="00CA358E" w:rsidRPr="00180963" w:rsidRDefault="00CA358E" w:rsidP="00CA358E">
                  <w:pPr>
                    <w:tabs>
                      <w:tab w:val="left" w:pos="1096"/>
                      <w:tab w:val="right" w:pos="7254"/>
                    </w:tabs>
                    <w:spacing w:after="200"/>
                    <w:rPr>
                      <w:lang w:val="en-IN"/>
                    </w:rPr>
                  </w:pPr>
                  <w:r w:rsidRPr="00180963">
                    <w:rPr>
                      <w:lang w:val="en-IN"/>
                    </w:rPr>
                    <w:t>Description</w:t>
                  </w:r>
                </w:p>
              </w:tc>
              <w:tc>
                <w:tcPr>
                  <w:tcW w:w="1710" w:type="dxa"/>
                </w:tcPr>
                <w:p w14:paraId="497B1AA6" w14:textId="77777777" w:rsidR="00CA358E" w:rsidRPr="00180963" w:rsidRDefault="00CA358E" w:rsidP="00CA358E">
                  <w:pPr>
                    <w:tabs>
                      <w:tab w:val="left" w:pos="1096"/>
                      <w:tab w:val="right" w:pos="7254"/>
                    </w:tabs>
                    <w:spacing w:after="200"/>
                    <w:rPr>
                      <w:lang w:val="en-IN"/>
                    </w:rPr>
                  </w:pPr>
                  <w:r w:rsidRPr="00180963">
                    <w:rPr>
                      <w:lang w:val="en-IN"/>
                    </w:rPr>
                    <w:t>Minimum cover for Insurance</w:t>
                  </w:r>
                </w:p>
              </w:tc>
              <w:tc>
                <w:tcPr>
                  <w:tcW w:w="2430" w:type="dxa"/>
                </w:tcPr>
                <w:p w14:paraId="12BA2780" w14:textId="77777777" w:rsidR="00CA358E" w:rsidRPr="00180963" w:rsidRDefault="00CA358E" w:rsidP="00CA358E">
                  <w:pPr>
                    <w:tabs>
                      <w:tab w:val="left" w:pos="1096"/>
                      <w:tab w:val="right" w:pos="7254"/>
                    </w:tabs>
                    <w:spacing w:after="200"/>
                    <w:rPr>
                      <w:lang w:val="en-IN"/>
                    </w:rPr>
                  </w:pPr>
                  <w:r w:rsidRPr="00180963">
                    <w:rPr>
                      <w:lang w:val="en-IN"/>
                    </w:rPr>
                    <w:t>Maximum deductible for Insurance</w:t>
                  </w:r>
                </w:p>
              </w:tc>
            </w:tr>
            <w:tr w:rsidR="00CA358E" w:rsidRPr="00180963" w14:paraId="3CA191EF" w14:textId="77777777" w:rsidTr="00CA358E">
              <w:tc>
                <w:tcPr>
                  <w:tcW w:w="821" w:type="dxa"/>
                </w:tcPr>
                <w:p w14:paraId="7025E1B3" w14:textId="77777777" w:rsidR="00CA358E" w:rsidRPr="00180963" w:rsidRDefault="00CA358E" w:rsidP="00CA358E">
                  <w:pPr>
                    <w:tabs>
                      <w:tab w:val="left" w:pos="1096"/>
                      <w:tab w:val="right" w:pos="7254"/>
                    </w:tabs>
                    <w:spacing w:after="200"/>
                    <w:rPr>
                      <w:lang w:val="en-IN"/>
                    </w:rPr>
                  </w:pPr>
                  <w:r w:rsidRPr="00180963">
                    <w:rPr>
                      <w:lang w:val="en-IN"/>
                    </w:rPr>
                    <w:lastRenderedPageBreak/>
                    <w:t>(i)</w:t>
                  </w:r>
                </w:p>
              </w:tc>
              <w:tc>
                <w:tcPr>
                  <w:tcW w:w="2340" w:type="dxa"/>
                </w:tcPr>
                <w:p w14:paraId="785093C0" w14:textId="77777777" w:rsidR="00CA358E" w:rsidRPr="00180963" w:rsidRDefault="00CA358E" w:rsidP="00CA358E">
                  <w:pPr>
                    <w:tabs>
                      <w:tab w:val="left" w:pos="1096"/>
                      <w:tab w:val="right" w:pos="7254"/>
                    </w:tabs>
                    <w:spacing w:after="200"/>
                    <w:rPr>
                      <w:lang w:val="en-IN"/>
                    </w:rPr>
                  </w:pPr>
                  <w:r w:rsidRPr="00180963">
                    <w:rPr>
                      <w:lang w:val="en-IN"/>
                    </w:rPr>
                    <w:t>Works and Plant and Materials</w:t>
                  </w:r>
                  <w:r w:rsidR="0053541C" w:rsidRPr="00180963">
                    <w:rPr>
                      <w:lang w:val="en-IN"/>
                    </w:rPr>
                    <w:t xml:space="preserve"> which are incorporated in works</w:t>
                  </w:r>
                </w:p>
              </w:tc>
              <w:tc>
                <w:tcPr>
                  <w:tcW w:w="1710" w:type="dxa"/>
                </w:tcPr>
                <w:p w14:paraId="4641132D" w14:textId="77777777" w:rsidR="00CA358E" w:rsidRPr="00180963" w:rsidRDefault="00CA358E" w:rsidP="00CA358E">
                  <w:pPr>
                    <w:tabs>
                      <w:tab w:val="left" w:pos="1096"/>
                      <w:tab w:val="right" w:pos="7254"/>
                    </w:tabs>
                    <w:spacing w:after="200"/>
                    <w:rPr>
                      <w:lang w:val="en-IN"/>
                    </w:rPr>
                  </w:pPr>
                </w:p>
              </w:tc>
              <w:tc>
                <w:tcPr>
                  <w:tcW w:w="2430" w:type="dxa"/>
                </w:tcPr>
                <w:p w14:paraId="49898AE0" w14:textId="77777777" w:rsidR="00CA358E" w:rsidRPr="00180963" w:rsidRDefault="00CA358E" w:rsidP="00CA358E">
                  <w:pPr>
                    <w:tabs>
                      <w:tab w:val="left" w:pos="1096"/>
                      <w:tab w:val="right" w:pos="7254"/>
                    </w:tabs>
                    <w:spacing w:after="200"/>
                    <w:rPr>
                      <w:lang w:val="en-IN"/>
                    </w:rPr>
                  </w:pPr>
                </w:p>
              </w:tc>
            </w:tr>
            <w:tr w:rsidR="00CA358E" w:rsidRPr="00180963" w14:paraId="662C8C07" w14:textId="77777777" w:rsidTr="00CA358E">
              <w:tc>
                <w:tcPr>
                  <w:tcW w:w="821" w:type="dxa"/>
                </w:tcPr>
                <w:p w14:paraId="1D686082" w14:textId="77777777" w:rsidR="00CA358E" w:rsidRPr="00180963" w:rsidRDefault="00CA358E" w:rsidP="00CA358E">
                  <w:pPr>
                    <w:tabs>
                      <w:tab w:val="left" w:pos="1096"/>
                      <w:tab w:val="right" w:pos="7254"/>
                    </w:tabs>
                    <w:spacing w:after="200"/>
                    <w:rPr>
                      <w:lang w:val="en-IN"/>
                    </w:rPr>
                  </w:pPr>
                  <w:r w:rsidRPr="00180963">
                    <w:rPr>
                      <w:lang w:val="en-IN"/>
                    </w:rPr>
                    <w:t>(ii)</w:t>
                  </w:r>
                </w:p>
              </w:tc>
              <w:tc>
                <w:tcPr>
                  <w:tcW w:w="2340" w:type="dxa"/>
                </w:tcPr>
                <w:p w14:paraId="484B172B" w14:textId="77777777" w:rsidR="00CA358E" w:rsidRPr="00180963" w:rsidRDefault="00CA358E" w:rsidP="00CA358E">
                  <w:pPr>
                    <w:tabs>
                      <w:tab w:val="left" w:pos="1096"/>
                      <w:tab w:val="right" w:pos="7254"/>
                    </w:tabs>
                    <w:spacing w:after="200"/>
                    <w:rPr>
                      <w:lang w:val="en-IN"/>
                    </w:rPr>
                  </w:pPr>
                  <w:r w:rsidRPr="00180963">
                    <w:rPr>
                      <w:lang w:val="en-IN"/>
                    </w:rPr>
                    <w:t xml:space="preserve">Loss or damage to </w:t>
                  </w:r>
                  <w:r w:rsidR="0010592D" w:rsidRPr="00180963">
                    <w:rPr>
                      <w:lang w:val="en-IN"/>
                    </w:rPr>
                    <w:t xml:space="preserve">Construction </w:t>
                  </w:r>
                  <w:r w:rsidRPr="00180963">
                    <w:rPr>
                      <w:lang w:val="en-IN"/>
                    </w:rPr>
                    <w:t>Equipment</w:t>
                  </w:r>
                </w:p>
              </w:tc>
              <w:tc>
                <w:tcPr>
                  <w:tcW w:w="1710" w:type="dxa"/>
                </w:tcPr>
                <w:p w14:paraId="03C4B274" w14:textId="77777777" w:rsidR="00CA358E" w:rsidRPr="00180963" w:rsidRDefault="00CA358E" w:rsidP="00CA358E">
                  <w:pPr>
                    <w:tabs>
                      <w:tab w:val="left" w:pos="1096"/>
                      <w:tab w:val="right" w:pos="7254"/>
                    </w:tabs>
                    <w:spacing w:after="200"/>
                    <w:rPr>
                      <w:lang w:val="en-IN"/>
                    </w:rPr>
                  </w:pPr>
                </w:p>
              </w:tc>
              <w:tc>
                <w:tcPr>
                  <w:tcW w:w="2430" w:type="dxa"/>
                </w:tcPr>
                <w:p w14:paraId="2BFEB9D9" w14:textId="77777777" w:rsidR="00CA358E" w:rsidRPr="00180963" w:rsidRDefault="00CA358E" w:rsidP="00CA358E">
                  <w:pPr>
                    <w:tabs>
                      <w:tab w:val="left" w:pos="1096"/>
                      <w:tab w:val="right" w:pos="7254"/>
                    </w:tabs>
                    <w:spacing w:after="200"/>
                    <w:rPr>
                      <w:lang w:val="en-IN"/>
                    </w:rPr>
                  </w:pPr>
                </w:p>
              </w:tc>
            </w:tr>
            <w:tr w:rsidR="00CA358E" w:rsidRPr="00180963" w14:paraId="633C52C8" w14:textId="77777777" w:rsidTr="00CA358E">
              <w:tc>
                <w:tcPr>
                  <w:tcW w:w="821" w:type="dxa"/>
                </w:tcPr>
                <w:p w14:paraId="5604CC59" w14:textId="77777777" w:rsidR="00CA358E" w:rsidRPr="00180963" w:rsidRDefault="00CA358E" w:rsidP="00CA358E">
                  <w:pPr>
                    <w:tabs>
                      <w:tab w:val="left" w:pos="1096"/>
                      <w:tab w:val="right" w:pos="7254"/>
                    </w:tabs>
                    <w:spacing w:after="200"/>
                    <w:rPr>
                      <w:lang w:val="en-IN"/>
                    </w:rPr>
                  </w:pPr>
                  <w:r w:rsidRPr="00180963">
                    <w:rPr>
                      <w:lang w:val="en-IN"/>
                    </w:rPr>
                    <w:t>(iii)</w:t>
                  </w:r>
                </w:p>
              </w:tc>
              <w:tc>
                <w:tcPr>
                  <w:tcW w:w="2340" w:type="dxa"/>
                </w:tcPr>
                <w:p w14:paraId="11204A14" w14:textId="77777777" w:rsidR="00CA358E" w:rsidRPr="00180963" w:rsidRDefault="00CA358E" w:rsidP="00CA358E">
                  <w:pPr>
                    <w:tabs>
                      <w:tab w:val="left" w:pos="1096"/>
                      <w:tab w:val="right" w:pos="7254"/>
                    </w:tabs>
                    <w:spacing w:after="200"/>
                    <w:rPr>
                      <w:lang w:val="en-IN"/>
                    </w:rPr>
                  </w:pPr>
                  <w:r w:rsidRPr="00180963">
                    <w:rPr>
                      <w:lang w:val="en-IN"/>
                    </w:rPr>
                    <w:t>Other Property</w:t>
                  </w:r>
                </w:p>
              </w:tc>
              <w:tc>
                <w:tcPr>
                  <w:tcW w:w="1710" w:type="dxa"/>
                </w:tcPr>
                <w:p w14:paraId="1EC68948" w14:textId="77777777" w:rsidR="00CA358E" w:rsidRPr="00180963" w:rsidRDefault="00CA358E" w:rsidP="00CA358E">
                  <w:pPr>
                    <w:tabs>
                      <w:tab w:val="left" w:pos="1096"/>
                      <w:tab w:val="right" w:pos="7254"/>
                    </w:tabs>
                    <w:spacing w:after="200"/>
                    <w:rPr>
                      <w:lang w:val="en-IN"/>
                    </w:rPr>
                  </w:pPr>
                </w:p>
              </w:tc>
              <w:tc>
                <w:tcPr>
                  <w:tcW w:w="2430" w:type="dxa"/>
                </w:tcPr>
                <w:p w14:paraId="418D427B" w14:textId="77777777" w:rsidR="00CA358E" w:rsidRPr="00180963" w:rsidRDefault="00CA358E" w:rsidP="00CA358E">
                  <w:pPr>
                    <w:tabs>
                      <w:tab w:val="left" w:pos="1096"/>
                      <w:tab w:val="right" w:pos="7254"/>
                    </w:tabs>
                    <w:spacing w:after="200"/>
                    <w:rPr>
                      <w:lang w:val="en-IN"/>
                    </w:rPr>
                  </w:pPr>
                </w:p>
              </w:tc>
            </w:tr>
            <w:tr w:rsidR="00CA358E" w:rsidRPr="00180963" w14:paraId="6D3DB2BD" w14:textId="77777777" w:rsidTr="00CA358E">
              <w:tc>
                <w:tcPr>
                  <w:tcW w:w="821" w:type="dxa"/>
                </w:tcPr>
                <w:p w14:paraId="1C40A44A" w14:textId="77777777" w:rsidR="00CA358E" w:rsidRPr="00180963" w:rsidRDefault="00CA358E" w:rsidP="00CA358E">
                  <w:pPr>
                    <w:tabs>
                      <w:tab w:val="left" w:pos="1096"/>
                      <w:tab w:val="right" w:pos="7254"/>
                    </w:tabs>
                    <w:spacing w:after="200"/>
                    <w:rPr>
                      <w:lang w:val="en-IN"/>
                    </w:rPr>
                  </w:pPr>
                  <w:r w:rsidRPr="00180963">
                    <w:rPr>
                      <w:lang w:val="en-IN"/>
                    </w:rPr>
                    <w:t>(iv)</w:t>
                  </w:r>
                </w:p>
              </w:tc>
              <w:tc>
                <w:tcPr>
                  <w:tcW w:w="2340" w:type="dxa"/>
                </w:tcPr>
                <w:p w14:paraId="76EB785B" w14:textId="77777777" w:rsidR="00CA358E" w:rsidRPr="00180963" w:rsidRDefault="00CA358E" w:rsidP="00CA358E">
                  <w:pPr>
                    <w:tabs>
                      <w:tab w:val="left" w:pos="1096"/>
                      <w:tab w:val="right" w:pos="7254"/>
                    </w:tabs>
                    <w:spacing w:after="200"/>
                    <w:rPr>
                      <w:lang w:val="en-IN"/>
                    </w:rPr>
                  </w:pPr>
                  <w:r w:rsidRPr="00180963">
                    <w:rPr>
                      <w:lang w:val="en-IN"/>
                    </w:rPr>
                    <w:t>Personal injury or death insurance:</w:t>
                  </w:r>
                </w:p>
                <w:p w14:paraId="42753438" w14:textId="77777777" w:rsidR="00CA358E" w:rsidRPr="00180963" w:rsidRDefault="00CA358E" w:rsidP="00CA358E">
                  <w:pPr>
                    <w:tabs>
                      <w:tab w:val="left" w:pos="787"/>
                      <w:tab w:val="left" w:pos="1096"/>
                      <w:tab w:val="right" w:pos="7254"/>
                    </w:tabs>
                    <w:spacing w:after="200"/>
                    <w:rPr>
                      <w:lang w:val="en-IN"/>
                    </w:rPr>
                  </w:pPr>
                  <w:r w:rsidRPr="00180963">
                    <w:rPr>
                      <w:lang w:val="en-IN"/>
                    </w:rPr>
                    <w:t>a)</w:t>
                  </w:r>
                  <w:r w:rsidRPr="00180963">
                    <w:rPr>
                      <w:lang w:val="en-IN"/>
                    </w:rPr>
                    <w:tab/>
                    <w:t>for other people;</w:t>
                  </w:r>
                </w:p>
              </w:tc>
              <w:tc>
                <w:tcPr>
                  <w:tcW w:w="1710" w:type="dxa"/>
                </w:tcPr>
                <w:p w14:paraId="2561173F" w14:textId="77777777" w:rsidR="00CA358E" w:rsidRPr="00180963" w:rsidRDefault="00CA358E" w:rsidP="00CA358E">
                  <w:pPr>
                    <w:tabs>
                      <w:tab w:val="left" w:pos="1096"/>
                      <w:tab w:val="right" w:pos="7254"/>
                    </w:tabs>
                    <w:spacing w:after="200"/>
                    <w:rPr>
                      <w:lang w:val="en-IN"/>
                    </w:rPr>
                  </w:pPr>
                </w:p>
              </w:tc>
              <w:tc>
                <w:tcPr>
                  <w:tcW w:w="2430" w:type="dxa"/>
                </w:tcPr>
                <w:p w14:paraId="18C589A1" w14:textId="77777777" w:rsidR="00CA358E" w:rsidRPr="00180963" w:rsidRDefault="00CA358E" w:rsidP="00CA358E">
                  <w:pPr>
                    <w:tabs>
                      <w:tab w:val="left" w:pos="1096"/>
                      <w:tab w:val="right" w:pos="7254"/>
                    </w:tabs>
                    <w:spacing w:after="200"/>
                    <w:rPr>
                      <w:lang w:val="en-IN"/>
                    </w:rPr>
                  </w:pPr>
                </w:p>
              </w:tc>
            </w:tr>
            <w:tr w:rsidR="00CA358E" w:rsidRPr="00180963" w14:paraId="1F3AABF0" w14:textId="77777777" w:rsidTr="00CA358E">
              <w:trPr>
                <w:trHeight w:val="629"/>
              </w:trPr>
              <w:tc>
                <w:tcPr>
                  <w:tcW w:w="821" w:type="dxa"/>
                </w:tcPr>
                <w:p w14:paraId="72FEE0E9" w14:textId="77777777" w:rsidR="00CA358E" w:rsidRPr="00180963" w:rsidRDefault="00CA358E" w:rsidP="00CA358E">
                  <w:pPr>
                    <w:tabs>
                      <w:tab w:val="left" w:pos="1096"/>
                      <w:tab w:val="right" w:pos="7254"/>
                    </w:tabs>
                    <w:spacing w:after="200"/>
                    <w:rPr>
                      <w:lang w:val="en-IN"/>
                    </w:rPr>
                  </w:pPr>
                </w:p>
              </w:tc>
              <w:tc>
                <w:tcPr>
                  <w:tcW w:w="2340" w:type="dxa"/>
                </w:tcPr>
                <w:p w14:paraId="37074C59" w14:textId="77777777" w:rsidR="00CA358E" w:rsidRPr="00180963" w:rsidRDefault="00CA358E" w:rsidP="00CA358E">
                  <w:pPr>
                    <w:tabs>
                      <w:tab w:val="left" w:pos="716"/>
                      <w:tab w:val="left" w:pos="1096"/>
                      <w:tab w:val="right" w:pos="7254"/>
                    </w:tabs>
                    <w:spacing w:after="200"/>
                    <w:rPr>
                      <w:lang w:val="en-IN"/>
                    </w:rPr>
                  </w:pPr>
                  <w:r w:rsidRPr="00180963">
                    <w:rPr>
                      <w:lang w:val="en-IN"/>
                    </w:rPr>
                    <w:t>b)</w:t>
                  </w:r>
                  <w:r w:rsidRPr="00180963">
                    <w:rPr>
                      <w:lang w:val="en-IN"/>
                    </w:rPr>
                    <w:tab/>
                    <w:t>for Contractor’s Employees</w:t>
                  </w:r>
                </w:p>
              </w:tc>
              <w:tc>
                <w:tcPr>
                  <w:tcW w:w="4140" w:type="dxa"/>
                  <w:gridSpan w:val="2"/>
                </w:tcPr>
                <w:p w14:paraId="2E08B5FE" w14:textId="77777777" w:rsidR="00CA358E" w:rsidRPr="00180963" w:rsidRDefault="00CA358E" w:rsidP="00CA358E">
                  <w:pPr>
                    <w:tabs>
                      <w:tab w:val="left" w:pos="1096"/>
                      <w:tab w:val="right" w:pos="7254"/>
                    </w:tabs>
                    <w:spacing w:after="200"/>
                    <w:rPr>
                      <w:lang w:val="en-IN"/>
                    </w:rPr>
                  </w:pPr>
                  <w:r w:rsidRPr="00180963">
                    <w:rPr>
                      <w:lang w:val="en-IN"/>
                    </w:rPr>
                    <w:t>In accordance with the statutory requirements applicable in India</w:t>
                  </w:r>
                </w:p>
              </w:tc>
            </w:tr>
          </w:tbl>
          <w:p w14:paraId="28E2E7C9" w14:textId="77777777" w:rsidR="00CA358E" w:rsidRPr="00180963" w:rsidRDefault="00CA358E" w:rsidP="00CA358E">
            <w:pPr>
              <w:tabs>
                <w:tab w:val="left" w:pos="1096"/>
                <w:tab w:val="right" w:pos="7254"/>
              </w:tabs>
              <w:suppressAutoHyphens/>
              <w:overflowPunct w:val="0"/>
              <w:autoSpaceDE w:val="0"/>
              <w:autoSpaceDN w:val="0"/>
              <w:adjustRightInd w:val="0"/>
              <w:spacing w:after="160"/>
              <w:jc w:val="both"/>
              <w:textAlignment w:val="baseline"/>
              <w:rPr>
                <w:lang w:val="en-IN"/>
              </w:rPr>
            </w:pPr>
          </w:p>
        </w:tc>
      </w:tr>
      <w:tr w:rsidR="007B586E" w:rsidRPr="00180963" w14:paraId="23708AD3" w14:textId="77777777">
        <w:tc>
          <w:tcPr>
            <w:tcW w:w="1604" w:type="dxa"/>
            <w:tcBorders>
              <w:top w:val="single" w:sz="6" w:space="0" w:color="auto"/>
              <w:left w:val="single" w:sz="6" w:space="0" w:color="auto"/>
              <w:bottom w:val="single" w:sz="6" w:space="0" w:color="auto"/>
              <w:right w:val="single" w:sz="6" w:space="0" w:color="auto"/>
            </w:tcBorders>
          </w:tcPr>
          <w:p w14:paraId="512FAD65" w14:textId="77777777" w:rsidR="007B586E" w:rsidRPr="00180963" w:rsidRDefault="007B586E">
            <w:pPr>
              <w:rPr>
                <w:b/>
                <w:lang w:val="en-IN"/>
              </w:rPr>
            </w:pPr>
            <w:r w:rsidRPr="00180963">
              <w:rPr>
                <w:b/>
                <w:lang w:val="en-IN"/>
              </w:rPr>
              <w:t>GCC 14.1</w:t>
            </w:r>
          </w:p>
        </w:tc>
        <w:tc>
          <w:tcPr>
            <w:tcW w:w="7614" w:type="dxa"/>
            <w:tcBorders>
              <w:top w:val="single" w:sz="6" w:space="0" w:color="auto"/>
              <w:left w:val="single" w:sz="6" w:space="0" w:color="auto"/>
              <w:bottom w:val="single" w:sz="6" w:space="0" w:color="auto"/>
              <w:right w:val="single" w:sz="6" w:space="0" w:color="auto"/>
            </w:tcBorders>
          </w:tcPr>
          <w:p w14:paraId="2D1BED6F" w14:textId="77777777" w:rsidR="007B586E" w:rsidRPr="00180963" w:rsidRDefault="007B586E">
            <w:pPr>
              <w:spacing w:after="200"/>
              <w:ind w:right="-72"/>
              <w:rPr>
                <w:lang w:val="en-IN"/>
              </w:rPr>
            </w:pPr>
            <w:r w:rsidRPr="00180963">
              <w:rPr>
                <w:lang w:val="en-IN"/>
              </w:rPr>
              <w:t xml:space="preserve">Site Data are: </w:t>
            </w:r>
            <w:r w:rsidRPr="00180963">
              <w:rPr>
                <w:i/>
                <w:lang w:val="en-IN"/>
              </w:rPr>
              <w:t>[list Site Data]</w:t>
            </w:r>
          </w:p>
        </w:tc>
      </w:tr>
      <w:tr w:rsidR="004A49F2" w:rsidRPr="00180963" w14:paraId="288B9B8B" w14:textId="77777777">
        <w:tc>
          <w:tcPr>
            <w:tcW w:w="1604" w:type="dxa"/>
            <w:tcBorders>
              <w:top w:val="single" w:sz="6" w:space="0" w:color="auto"/>
              <w:left w:val="single" w:sz="6" w:space="0" w:color="auto"/>
              <w:bottom w:val="single" w:sz="6" w:space="0" w:color="auto"/>
              <w:right w:val="single" w:sz="6" w:space="0" w:color="auto"/>
            </w:tcBorders>
          </w:tcPr>
          <w:p w14:paraId="6E59A2A1" w14:textId="6BEC0954" w:rsidR="004A49F2" w:rsidRPr="00180963" w:rsidRDefault="004A49F2" w:rsidP="004A49F2">
            <w:pPr>
              <w:rPr>
                <w:b/>
                <w:lang w:val="en-IN"/>
              </w:rPr>
            </w:pPr>
            <w:r>
              <w:rPr>
                <w:b/>
              </w:rPr>
              <w:t>GCC 15.2</w:t>
            </w:r>
          </w:p>
        </w:tc>
        <w:tc>
          <w:tcPr>
            <w:tcW w:w="7614" w:type="dxa"/>
            <w:tcBorders>
              <w:top w:val="single" w:sz="6" w:space="0" w:color="auto"/>
              <w:left w:val="single" w:sz="6" w:space="0" w:color="auto"/>
              <w:bottom w:val="single" w:sz="6" w:space="0" w:color="auto"/>
              <w:right w:val="single" w:sz="6" w:space="0" w:color="auto"/>
            </w:tcBorders>
          </w:tcPr>
          <w:p w14:paraId="592ECB28" w14:textId="77777777" w:rsidR="004A49F2" w:rsidRPr="006909BC" w:rsidRDefault="004A49F2" w:rsidP="004A49F2">
            <w:pPr>
              <w:spacing w:after="200"/>
              <w:ind w:right="-72"/>
              <w:rPr>
                <w:i/>
                <w:iCs/>
              </w:rPr>
            </w:pPr>
            <w:r w:rsidRPr="006909BC">
              <w:rPr>
                <w:i/>
                <w:iCs/>
              </w:rPr>
              <w:t>[Insert after GCC 15.2.2 the following]</w:t>
            </w:r>
          </w:p>
          <w:p w14:paraId="7FC0F533" w14:textId="7334B03E" w:rsidR="004A49F2" w:rsidRPr="00180963" w:rsidRDefault="004A49F2" w:rsidP="004A49F2">
            <w:pPr>
              <w:spacing w:after="200"/>
              <w:ind w:right="-72"/>
              <w:rPr>
                <w:lang w:val="en-IN"/>
              </w:rPr>
            </w:pPr>
            <w:r>
              <w:t xml:space="preserve">15.2.2 (b): </w:t>
            </w:r>
            <w:r w:rsidRPr="00F93A10">
              <w:t xml:space="preserve">The Contractor shall implement all mitigation measures for which responsibility is assigned to him as stipulated in the Environmental Management </w:t>
            </w:r>
            <w:r w:rsidRPr="006909BC">
              <w:rPr>
                <w:i/>
                <w:iCs/>
              </w:rPr>
              <w:t>[Plan/Framework</w:t>
            </w:r>
            <w:r>
              <w:rPr>
                <w:i/>
                <w:iCs/>
              </w:rPr>
              <w:t xml:space="preserve"> (strike out whichever is not applicable)</w:t>
            </w:r>
            <w:r w:rsidRPr="006909BC">
              <w:rPr>
                <w:i/>
                <w:iCs/>
              </w:rPr>
              <w:t>]</w:t>
            </w:r>
            <w:r>
              <w:rPr>
                <w:i/>
                <w:iCs/>
              </w:rPr>
              <w:t>,</w:t>
            </w:r>
            <w:r>
              <w:t xml:space="preserve"> and t</w:t>
            </w:r>
            <w:r w:rsidRPr="00F93A10">
              <w:t>he conditions stipulated in Section VII-Work Requirements of th</w:t>
            </w:r>
            <w:r>
              <w:t xml:space="preserve">is </w:t>
            </w:r>
            <w:r w:rsidRPr="00F93A10">
              <w:t>Bid</w:t>
            </w:r>
            <w:r>
              <w:t>ding</w:t>
            </w:r>
            <w:r w:rsidRPr="00F93A10">
              <w:t xml:space="preserve"> Document</w:t>
            </w:r>
            <w:r>
              <w:t xml:space="preserve">, even if not explicitly covered under the ESHS-MSIP submitted by the bidder and made part of the Contract Document. </w:t>
            </w:r>
          </w:p>
        </w:tc>
      </w:tr>
      <w:tr w:rsidR="007B586E" w:rsidRPr="00180963" w14:paraId="6F08A641" w14:textId="77777777">
        <w:tc>
          <w:tcPr>
            <w:tcW w:w="1604" w:type="dxa"/>
            <w:tcBorders>
              <w:top w:val="single" w:sz="6" w:space="0" w:color="auto"/>
              <w:left w:val="single" w:sz="6" w:space="0" w:color="auto"/>
              <w:bottom w:val="single" w:sz="6" w:space="0" w:color="auto"/>
              <w:right w:val="single" w:sz="6" w:space="0" w:color="auto"/>
            </w:tcBorders>
          </w:tcPr>
          <w:p w14:paraId="2F8A8FC7" w14:textId="77777777" w:rsidR="007B586E" w:rsidRPr="00180963" w:rsidRDefault="007B586E">
            <w:pPr>
              <w:rPr>
                <w:b/>
                <w:lang w:val="en-IN"/>
              </w:rPr>
            </w:pPr>
            <w:r w:rsidRPr="00180963">
              <w:rPr>
                <w:b/>
                <w:lang w:val="en-IN"/>
              </w:rPr>
              <w:t>GCC 20.1</w:t>
            </w:r>
          </w:p>
        </w:tc>
        <w:tc>
          <w:tcPr>
            <w:tcW w:w="7614" w:type="dxa"/>
            <w:tcBorders>
              <w:top w:val="single" w:sz="6" w:space="0" w:color="auto"/>
              <w:left w:val="single" w:sz="6" w:space="0" w:color="auto"/>
              <w:bottom w:val="single" w:sz="6" w:space="0" w:color="auto"/>
              <w:right w:val="single" w:sz="6" w:space="0" w:color="auto"/>
            </w:tcBorders>
          </w:tcPr>
          <w:p w14:paraId="71BA97F0" w14:textId="77777777" w:rsidR="00CA358E" w:rsidRPr="00180963" w:rsidRDefault="00CA358E" w:rsidP="00CA358E">
            <w:pPr>
              <w:spacing w:after="200"/>
              <w:ind w:right="-72"/>
              <w:rPr>
                <w:i/>
                <w:lang w:val="en-IN"/>
              </w:rPr>
            </w:pPr>
            <w:r w:rsidRPr="00180963">
              <w:rPr>
                <w:lang w:val="en-IN"/>
              </w:rPr>
              <w:t xml:space="preserve">The Site Possession Date(s) shall be: </w:t>
            </w:r>
            <w:r w:rsidRPr="00180963">
              <w:rPr>
                <w:i/>
                <w:lang w:val="en-IN"/>
              </w:rPr>
              <w:t xml:space="preserve">[insert location and date(s)] </w:t>
            </w:r>
          </w:p>
          <w:p w14:paraId="1E63B971" w14:textId="77777777" w:rsidR="00CA358E" w:rsidRPr="00180963" w:rsidRDefault="00CA358E" w:rsidP="00CA358E">
            <w:pPr>
              <w:spacing w:after="200"/>
              <w:ind w:right="-72"/>
              <w:rPr>
                <w:lang w:val="en-IN"/>
              </w:rPr>
            </w:pPr>
            <w:r w:rsidRPr="00180963">
              <w:rPr>
                <w:lang w:val="en-IN"/>
              </w:rPr>
              <w:t>The Site Possession Dates shall be:</w:t>
            </w:r>
          </w:p>
          <w:p w14:paraId="72CDE336" w14:textId="77777777" w:rsidR="00CA358E" w:rsidRPr="00180963" w:rsidRDefault="00CA358E" w:rsidP="00CA358E">
            <w:pPr>
              <w:spacing w:after="200"/>
              <w:ind w:right="-72"/>
              <w:rPr>
                <w:lang w:val="en-IN"/>
              </w:rPr>
            </w:pPr>
            <w:r w:rsidRPr="00180963">
              <w:rPr>
                <w:lang w:val="en-IN"/>
              </w:rPr>
              <w:t>Section 1 ____________________</w:t>
            </w:r>
          </w:p>
          <w:p w14:paraId="5F92938A" w14:textId="77777777" w:rsidR="00CA358E" w:rsidRPr="00180963" w:rsidRDefault="00CA358E" w:rsidP="00CA358E">
            <w:pPr>
              <w:spacing w:after="200"/>
              <w:ind w:right="-72"/>
              <w:rPr>
                <w:lang w:val="en-IN"/>
              </w:rPr>
            </w:pPr>
            <w:r w:rsidRPr="00180963">
              <w:rPr>
                <w:lang w:val="en-IN"/>
              </w:rPr>
              <w:t>Section 2____________________</w:t>
            </w:r>
          </w:p>
          <w:p w14:paraId="1532F7F7" w14:textId="77777777" w:rsidR="00CA358E" w:rsidRPr="00180963" w:rsidRDefault="00CA358E" w:rsidP="00CA358E">
            <w:pPr>
              <w:spacing w:after="200"/>
              <w:ind w:right="-72"/>
              <w:rPr>
                <w:lang w:val="en-IN"/>
              </w:rPr>
            </w:pPr>
            <w:r w:rsidRPr="00180963">
              <w:rPr>
                <w:lang w:val="en-IN"/>
              </w:rPr>
              <w:t>Section 3 ____________________</w:t>
            </w:r>
          </w:p>
          <w:p w14:paraId="5F5F889C" w14:textId="77777777" w:rsidR="007B586E" w:rsidRPr="00180963" w:rsidRDefault="007B586E" w:rsidP="00CA358E">
            <w:pPr>
              <w:spacing w:after="200"/>
              <w:ind w:right="-72"/>
              <w:rPr>
                <w:lang w:val="en-IN"/>
              </w:rPr>
            </w:pPr>
          </w:p>
        </w:tc>
      </w:tr>
      <w:tr w:rsidR="007B586E" w:rsidRPr="00180963" w14:paraId="5BB5ADAD" w14:textId="77777777">
        <w:tc>
          <w:tcPr>
            <w:tcW w:w="1604" w:type="dxa"/>
            <w:tcBorders>
              <w:top w:val="single" w:sz="6" w:space="0" w:color="auto"/>
              <w:left w:val="single" w:sz="6" w:space="0" w:color="auto"/>
              <w:bottom w:val="single" w:sz="6" w:space="0" w:color="auto"/>
              <w:right w:val="single" w:sz="6" w:space="0" w:color="auto"/>
            </w:tcBorders>
          </w:tcPr>
          <w:p w14:paraId="39DF06CC" w14:textId="77777777" w:rsidR="007B586E" w:rsidRPr="00180963" w:rsidRDefault="007B586E">
            <w:pPr>
              <w:rPr>
                <w:b/>
                <w:lang w:val="en-IN"/>
              </w:rPr>
            </w:pPr>
            <w:r w:rsidRPr="00180963">
              <w:rPr>
                <w:b/>
                <w:lang w:val="en-IN"/>
              </w:rPr>
              <w:t>GCC 23.1 &amp;</w:t>
            </w:r>
          </w:p>
          <w:p w14:paraId="3C148B43" w14:textId="77777777" w:rsidR="007B586E" w:rsidRPr="00180963" w:rsidRDefault="007B586E">
            <w:pPr>
              <w:rPr>
                <w:b/>
                <w:lang w:val="en-IN"/>
              </w:rPr>
            </w:pPr>
            <w:r w:rsidRPr="00180963">
              <w:rPr>
                <w:b/>
                <w:lang w:val="en-IN"/>
              </w:rPr>
              <w:t>GCC 23.2</w:t>
            </w:r>
          </w:p>
        </w:tc>
        <w:tc>
          <w:tcPr>
            <w:tcW w:w="7614" w:type="dxa"/>
            <w:tcBorders>
              <w:top w:val="single" w:sz="6" w:space="0" w:color="auto"/>
              <w:left w:val="single" w:sz="6" w:space="0" w:color="auto"/>
              <w:bottom w:val="single" w:sz="6" w:space="0" w:color="auto"/>
              <w:right w:val="single" w:sz="6" w:space="0" w:color="auto"/>
            </w:tcBorders>
          </w:tcPr>
          <w:p w14:paraId="7B2F6A4B" w14:textId="77777777" w:rsidR="00061529" w:rsidRPr="00180963" w:rsidRDefault="00316668">
            <w:pPr>
              <w:spacing w:after="200"/>
              <w:ind w:right="-72"/>
              <w:rPr>
                <w:lang w:val="en-IN"/>
              </w:rPr>
            </w:pPr>
            <w:r w:rsidRPr="00180963">
              <w:rPr>
                <w:lang w:val="en-IN"/>
              </w:rPr>
              <w:t>Name of the agreed Adjudicator/Dispute Review Expert ………………………………………...</w:t>
            </w:r>
            <w:r w:rsidR="00615A77">
              <w:rPr>
                <w:lang w:val="en-IN"/>
              </w:rPr>
              <w:t xml:space="preserve"> </w:t>
            </w:r>
            <w:r w:rsidRPr="00180963">
              <w:rPr>
                <w:i/>
                <w:lang w:val="en-IN"/>
              </w:rPr>
              <w:t>(</w:t>
            </w:r>
            <w:proofErr w:type="gramStart"/>
            <w:r w:rsidRPr="00180963">
              <w:rPr>
                <w:i/>
                <w:lang w:val="en-IN"/>
              </w:rPr>
              <w:t>insert</w:t>
            </w:r>
            <w:proofErr w:type="gramEnd"/>
            <w:r w:rsidRPr="00180963">
              <w:rPr>
                <w:i/>
                <w:lang w:val="en-IN"/>
              </w:rPr>
              <w:t xml:space="preserve"> name before signing contract)</w:t>
            </w:r>
            <w:r w:rsidRPr="00180963">
              <w:rPr>
                <w:lang w:val="en-IN"/>
              </w:rPr>
              <w:t>.</w:t>
            </w:r>
          </w:p>
          <w:p w14:paraId="0713B5E4" w14:textId="77777777" w:rsidR="007B586E" w:rsidRDefault="007B586E" w:rsidP="00DA2BDA">
            <w:pPr>
              <w:spacing w:after="200"/>
              <w:ind w:right="-72"/>
              <w:rPr>
                <w:lang w:val="en-IN"/>
              </w:rPr>
            </w:pPr>
            <w:r w:rsidRPr="00180963">
              <w:rPr>
                <w:lang w:val="en-IN"/>
              </w:rPr>
              <w:t>Appointing Authority for the Adjudicator</w:t>
            </w:r>
            <w:r w:rsidR="00410386" w:rsidRPr="00180963">
              <w:rPr>
                <w:lang w:val="en-IN"/>
              </w:rPr>
              <w:t>/Dispute Review Expert</w:t>
            </w:r>
            <w:r w:rsidRPr="00180963">
              <w:rPr>
                <w:lang w:val="en-IN"/>
              </w:rPr>
              <w:t xml:space="preserve">: </w:t>
            </w:r>
            <w:r w:rsidRPr="00180963">
              <w:rPr>
                <w:i/>
                <w:lang w:val="en-IN"/>
              </w:rPr>
              <w:t>[insert name of Authority]</w:t>
            </w:r>
            <w:r w:rsidRPr="00180963">
              <w:rPr>
                <w:lang w:val="en-IN"/>
              </w:rPr>
              <w:t>.</w:t>
            </w:r>
          </w:p>
          <w:p w14:paraId="650DC118" w14:textId="4BB96473" w:rsidR="00A17746" w:rsidRPr="00180963" w:rsidRDefault="00A17746" w:rsidP="00A17746">
            <w:pPr>
              <w:spacing w:after="200"/>
              <w:ind w:right="-72"/>
              <w:rPr>
                <w:lang w:val="en-IN"/>
              </w:rPr>
            </w:pPr>
            <w:r w:rsidRPr="00FE67B9">
              <w:rPr>
                <w:i/>
              </w:rPr>
              <w:lastRenderedPageBreak/>
              <w:t xml:space="preserve">[Note: if </w:t>
            </w:r>
            <w:r>
              <w:rPr>
                <w:i/>
              </w:rPr>
              <w:t>ITB 43 provides for an Adjudicator from list provided by an Institution, insert the name of the same institution as the appointing authority]</w:t>
            </w:r>
          </w:p>
        </w:tc>
      </w:tr>
      <w:tr w:rsidR="007B586E" w:rsidRPr="00180963" w14:paraId="2D93B2E8" w14:textId="77777777">
        <w:tc>
          <w:tcPr>
            <w:tcW w:w="1604" w:type="dxa"/>
            <w:tcBorders>
              <w:top w:val="single" w:sz="6" w:space="0" w:color="auto"/>
              <w:left w:val="single" w:sz="6" w:space="0" w:color="auto"/>
              <w:bottom w:val="single" w:sz="6" w:space="0" w:color="auto"/>
              <w:right w:val="single" w:sz="6" w:space="0" w:color="auto"/>
            </w:tcBorders>
          </w:tcPr>
          <w:p w14:paraId="63D4BEA1" w14:textId="77777777" w:rsidR="007B586E" w:rsidRPr="00180963" w:rsidRDefault="007B586E">
            <w:pPr>
              <w:rPr>
                <w:b/>
                <w:lang w:val="en-IN"/>
              </w:rPr>
            </w:pPr>
            <w:r w:rsidRPr="00180963">
              <w:rPr>
                <w:b/>
                <w:lang w:val="en-IN"/>
              </w:rPr>
              <w:t>GCC 24.3</w:t>
            </w:r>
          </w:p>
        </w:tc>
        <w:tc>
          <w:tcPr>
            <w:tcW w:w="7614" w:type="dxa"/>
            <w:tcBorders>
              <w:top w:val="single" w:sz="6" w:space="0" w:color="auto"/>
              <w:left w:val="single" w:sz="6" w:space="0" w:color="auto"/>
              <w:bottom w:val="single" w:sz="6" w:space="0" w:color="auto"/>
              <w:right w:val="single" w:sz="6" w:space="0" w:color="auto"/>
            </w:tcBorders>
          </w:tcPr>
          <w:p w14:paraId="324ABB12" w14:textId="77777777" w:rsidR="007B586E" w:rsidRDefault="00CA358E">
            <w:pPr>
              <w:spacing w:after="200"/>
              <w:ind w:right="-72"/>
              <w:rPr>
                <w:lang w:val="en-IN"/>
              </w:rPr>
            </w:pPr>
            <w:r w:rsidRPr="00180963">
              <w:rPr>
                <w:lang w:val="en-IN"/>
              </w:rPr>
              <w:t xml:space="preserve">Daily </w:t>
            </w:r>
            <w:r w:rsidR="007B586E" w:rsidRPr="00180963">
              <w:rPr>
                <w:lang w:val="en-IN"/>
              </w:rPr>
              <w:t xml:space="preserve">rate and types of reimbursable expenses to be paid to the </w:t>
            </w:r>
            <w:r w:rsidR="00F07BD7" w:rsidRPr="00180963">
              <w:rPr>
                <w:lang w:val="en-IN"/>
              </w:rPr>
              <w:t>Adjudicator/Dispute Review Expert</w:t>
            </w:r>
            <w:r w:rsidR="007B586E" w:rsidRPr="00180963">
              <w:rPr>
                <w:lang w:val="en-IN"/>
              </w:rPr>
              <w:t xml:space="preserve">: </w:t>
            </w:r>
            <w:r w:rsidR="007B586E" w:rsidRPr="00180963">
              <w:rPr>
                <w:i/>
                <w:lang w:val="en-IN"/>
              </w:rPr>
              <w:t xml:space="preserve">[insert </w:t>
            </w:r>
            <w:r w:rsidRPr="00180963">
              <w:rPr>
                <w:i/>
                <w:lang w:val="en-IN"/>
              </w:rPr>
              <w:t xml:space="preserve">daily </w:t>
            </w:r>
            <w:r w:rsidR="00061529" w:rsidRPr="00180963">
              <w:rPr>
                <w:i/>
                <w:lang w:val="en-IN"/>
              </w:rPr>
              <w:t>fees [</w:t>
            </w:r>
            <w:r w:rsidRPr="00180963">
              <w:rPr>
                <w:i/>
                <w:lang w:val="en-IN"/>
              </w:rPr>
              <w:t>not less than Rs. 5000 per day]</w:t>
            </w:r>
            <w:r w:rsidR="007B586E" w:rsidRPr="00180963">
              <w:rPr>
                <w:i/>
                <w:lang w:val="en-IN"/>
              </w:rPr>
              <w:t xml:space="preserve"> and</w:t>
            </w:r>
            <w:r w:rsidR="00615A77">
              <w:rPr>
                <w:i/>
                <w:lang w:val="en-IN"/>
              </w:rPr>
              <w:t xml:space="preserve"> </w:t>
            </w:r>
            <w:r w:rsidR="007B586E" w:rsidRPr="00180963">
              <w:rPr>
                <w:i/>
                <w:lang w:val="en-IN"/>
              </w:rPr>
              <w:t>reimbursable expenses</w:t>
            </w:r>
            <w:r w:rsidR="001674D7" w:rsidRPr="00180963">
              <w:rPr>
                <w:i/>
                <w:lang w:val="en-IN"/>
              </w:rPr>
              <w:t xml:space="preserve"> –</w:t>
            </w:r>
            <w:r w:rsidR="009C22E2">
              <w:rPr>
                <w:i/>
                <w:lang w:val="en-IN"/>
              </w:rPr>
              <w:t xml:space="preserve"> </w:t>
            </w:r>
            <w:r w:rsidR="001674D7" w:rsidRPr="00180963">
              <w:rPr>
                <w:i/>
                <w:lang w:val="en-IN"/>
              </w:rPr>
              <w:t>boarding/lodging/travel etc</w:t>
            </w:r>
            <w:r w:rsidR="00127C4B" w:rsidRPr="00180963">
              <w:rPr>
                <w:i/>
                <w:lang w:val="en-IN"/>
              </w:rPr>
              <w:t>.</w:t>
            </w:r>
            <w:r w:rsidR="007B586E" w:rsidRPr="00180963">
              <w:rPr>
                <w:i/>
                <w:lang w:val="en-IN"/>
              </w:rPr>
              <w:t>]</w:t>
            </w:r>
            <w:r w:rsidR="007B586E" w:rsidRPr="00180963">
              <w:rPr>
                <w:lang w:val="en-IN"/>
              </w:rPr>
              <w:t>.</w:t>
            </w:r>
          </w:p>
          <w:p w14:paraId="73A21F32" w14:textId="08ACB2E2" w:rsidR="00630AC1" w:rsidRPr="00B67277" w:rsidRDefault="00630AC1" w:rsidP="00615284">
            <w:pPr>
              <w:spacing w:after="200"/>
              <w:ind w:right="-72"/>
              <w:rPr>
                <w:i/>
                <w:lang w:val="en-IN"/>
              </w:rPr>
            </w:pPr>
            <w:r w:rsidRPr="00B67277">
              <w:rPr>
                <w:i/>
                <w:lang w:val="en-IN"/>
              </w:rPr>
              <w:t>[</w:t>
            </w:r>
            <w:r w:rsidRPr="00B67277">
              <w:rPr>
                <w:i/>
              </w:rPr>
              <w:t>Note: if ITB 4</w:t>
            </w:r>
            <w:r w:rsidR="00615284" w:rsidRPr="00B67277">
              <w:rPr>
                <w:i/>
              </w:rPr>
              <w:t>3</w:t>
            </w:r>
            <w:r w:rsidRPr="00B67277">
              <w:rPr>
                <w:i/>
              </w:rPr>
              <w:t xml:space="preserve"> provides for provision of an Adjudicator from list provided by an institution, kindly state that ‘the daily fee and reimbursable expenses payable to the Adjudicator will be governed by rules of ………. (name of the Institution)].</w:t>
            </w:r>
          </w:p>
        </w:tc>
      </w:tr>
      <w:tr w:rsidR="007B586E" w:rsidRPr="00180963" w14:paraId="0923DC0D" w14:textId="77777777">
        <w:tc>
          <w:tcPr>
            <w:tcW w:w="1604" w:type="dxa"/>
            <w:tcBorders>
              <w:top w:val="single" w:sz="6" w:space="0" w:color="auto"/>
              <w:left w:val="single" w:sz="6" w:space="0" w:color="auto"/>
              <w:bottom w:val="single" w:sz="6" w:space="0" w:color="auto"/>
              <w:right w:val="single" w:sz="6" w:space="0" w:color="auto"/>
            </w:tcBorders>
          </w:tcPr>
          <w:p w14:paraId="16433DEF" w14:textId="77777777" w:rsidR="007B586E" w:rsidRPr="00180963" w:rsidRDefault="007B586E">
            <w:pPr>
              <w:rPr>
                <w:b/>
                <w:lang w:val="en-IN"/>
              </w:rPr>
            </w:pPr>
            <w:r w:rsidRPr="00180963">
              <w:rPr>
                <w:b/>
                <w:lang w:val="en-IN"/>
              </w:rPr>
              <w:t>GCC 24.4</w:t>
            </w:r>
          </w:p>
        </w:tc>
        <w:tc>
          <w:tcPr>
            <w:tcW w:w="7614" w:type="dxa"/>
            <w:tcBorders>
              <w:top w:val="single" w:sz="6" w:space="0" w:color="auto"/>
              <w:left w:val="single" w:sz="6" w:space="0" w:color="auto"/>
              <w:bottom w:val="single" w:sz="6" w:space="0" w:color="auto"/>
              <w:right w:val="single" w:sz="6" w:space="0" w:color="auto"/>
            </w:tcBorders>
          </w:tcPr>
          <w:p w14:paraId="2CABB086" w14:textId="64574970" w:rsidR="00CA358E" w:rsidRPr="00180963" w:rsidRDefault="00CA358E" w:rsidP="00CA358E">
            <w:pPr>
              <w:spacing w:after="200"/>
              <w:ind w:right="92"/>
              <w:rPr>
                <w:lang w:val="en-IN"/>
              </w:rPr>
            </w:pPr>
            <w:r w:rsidRPr="00180963">
              <w:rPr>
                <w:lang w:val="en-IN"/>
              </w:rPr>
              <w:t xml:space="preserve">The procedure for </w:t>
            </w:r>
            <w:proofErr w:type="spellStart"/>
            <w:r w:rsidR="00615284">
              <w:rPr>
                <w:lang w:val="en-IN"/>
              </w:rPr>
              <w:t>adhoc</w:t>
            </w:r>
            <w:proofErr w:type="spellEnd"/>
            <w:r w:rsidR="00615284">
              <w:rPr>
                <w:lang w:val="en-IN"/>
              </w:rPr>
              <w:t xml:space="preserve"> </w:t>
            </w:r>
            <w:r w:rsidRPr="00180963">
              <w:rPr>
                <w:lang w:val="en-IN"/>
              </w:rPr>
              <w:t>arbitration will be as follows:</w:t>
            </w:r>
          </w:p>
          <w:p w14:paraId="519FCF15" w14:textId="5A60D632" w:rsidR="00CA358E" w:rsidRPr="00180963" w:rsidRDefault="00CA358E" w:rsidP="004224C4">
            <w:pPr>
              <w:numPr>
                <w:ilvl w:val="0"/>
                <w:numId w:val="49"/>
              </w:numPr>
              <w:suppressAutoHyphens/>
              <w:overflowPunct w:val="0"/>
              <w:autoSpaceDE w:val="0"/>
              <w:autoSpaceDN w:val="0"/>
              <w:adjustRightInd w:val="0"/>
              <w:spacing w:after="200"/>
              <w:ind w:right="92"/>
              <w:jc w:val="both"/>
              <w:textAlignment w:val="baseline"/>
              <w:rPr>
                <w:lang w:val="en-IN"/>
              </w:rPr>
            </w:pPr>
            <w:r w:rsidRPr="00180963">
              <w:rPr>
                <w:lang w:val="en-IN"/>
              </w:rPr>
              <w:t>In case of Dispute or difference arising between the Employer and a</w:t>
            </w:r>
            <w:r w:rsidR="003006BC">
              <w:rPr>
                <w:lang w:val="en-IN"/>
              </w:rPr>
              <w:t>n</w:t>
            </w:r>
            <w:r w:rsidRPr="00180963">
              <w:rPr>
                <w:lang w:val="en-IN"/>
              </w:rPr>
              <w:t xml:space="preserve"> </w:t>
            </w:r>
            <w:r w:rsidR="003006BC">
              <w:rPr>
                <w:lang w:val="en-IN"/>
              </w:rPr>
              <w:t>Indian</w:t>
            </w:r>
            <w:r w:rsidRPr="00180963">
              <w:rPr>
                <w:lang w:val="en-IN"/>
              </w:rPr>
              <w:t xml:space="preserve"> </w:t>
            </w:r>
            <w:r w:rsidR="003006BC">
              <w:rPr>
                <w:lang w:val="en-IN"/>
              </w:rPr>
              <w:t>C</w:t>
            </w:r>
            <w:r w:rsidRPr="00180963">
              <w:rPr>
                <w:lang w:val="en-IN"/>
              </w:rPr>
              <w:t>ontractor relating to any matter arising out of or connected with this agreement, such disputes or difference shall be settled in accordance with the Arbitration and Conciliation Act, 1996.  The arbitral tribunal shall consist of 3 Arbitrators one each to be appointed by the Employer and the Contractor.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 President of the Institution of Engineers (India)/The International Centre for Alternative Disputes Resolution (India).</w:t>
            </w:r>
            <w:r w:rsidR="003006BC">
              <w:rPr>
                <w:lang w:val="en-IN"/>
              </w:rPr>
              <w:t xml:space="preserve"> </w:t>
            </w:r>
            <w:r w:rsidR="003006BC" w:rsidRPr="003006BC">
              <w:rPr>
                <w:lang w:val="en-IN"/>
              </w:rPr>
              <w:t xml:space="preserve">For the purposes of this Sub-Clause, the term “Indian Contractor” means a contractor who is registered in India and is a </w:t>
            </w:r>
            <w:proofErr w:type="spellStart"/>
            <w:r w:rsidR="003006BC" w:rsidRPr="003006BC">
              <w:rPr>
                <w:lang w:val="en-IN"/>
              </w:rPr>
              <w:t>juridic</w:t>
            </w:r>
            <w:proofErr w:type="spellEnd"/>
            <w:r w:rsidR="003006BC" w:rsidRPr="003006BC">
              <w:rPr>
                <w:lang w:val="en-IN"/>
              </w:rPr>
              <w:t xml:space="preserve"> person created under Indian law as well as a joint venture between such a contractor and a Foreign Contractor.</w:t>
            </w:r>
          </w:p>
          <w:p w14:paraId="7AD840A0" w14:textId="3C8D03FC" w:rsidR="0010592D" w:rsidRPr="00180963" w:rsidRDefault="00DA2BDA" w:rsidP="0010592D">
            <w:pPr>
              <w:suppressAutoHyphens/>
              <w:overflowPunct w:val="0"/>
              <w:autoSpaceDE w:val="0"/>
              <w:autoSpaceDN w:val="0"/>
              <w:adjustRightInd w:val="0"/>
              <w:spacing w:after="200"/>
              <w:ind w:left="360" w:right="92"/>
              <w:jc w:val="both"/>
              <w:textAlignment w:val="baseline"/>
              <w:rPr>
                <w:lang w:val="en-IN"/>
              </w:rPr>
            </w:pPr>
            <w:r>
              <w:rPr>
                <w:lang w:val="en-IN"/>
              </w:rPr>
              <w:t xml:space="preserve">Note: </w:t>
            </w:r>
            <w:r w:rsidR="0010592D" w:rsidRPr="00180963">
              <w:rPr>
                <w:i/>
                <w:lang w:val="en-IN"/>
              </w:rPr>
              <w:t>[Sub-para (b)</w:t>
            </w:r>
            <w:r w:rsidR="00BB0BAE" w:rsidRPr="00180963">
              <w:rPr>
                <w:i/>
                <w:lang w:val="en-IN"/>
              </w:rPr>
              <w:t xml:space="preserve"> is</w:t>
            </w:r>
            <w:r w:rsidR="0010592D" w:rsidRPr="00180963">
              <w:rPr>
                <w:i/>
                <w:lang w:val="en-IN"/>
              </w:rPr>
              <w:t xml:space="preserve"> applicable in case of contract award to foreign contractors].</w:t>
            </w:r>
          </w:p>
          <w:p w14:paraId="55343ED2" w14:textId="15DD06A6" w:rsidR="00CA358E" w:rsidRPr="00180963" w:rsidRDefault="00CA358E" w:rsidP="004224C4">
            <w:pPr>
              <w:numPr>
                <w:ilvl w:val="0"/>
                <w:numId w:val="49"/>
              </w:numPr>
              <w:suppressAutoHyphens/>
              <w:overflowPunct w:val="0"/>
              <w:autoSpaceDE w:val="0"/>
              <w:autoSpaceDN w:val="0"/>
              <w:adjustRightInd w:val="0"/>
              <w:spacing w:after="200"/>
              <w:ind w:right="92"/>
              <w:jc w:val="both"/>
              <w:textAlignment w:val="baseline"/>
              <w:rPr>
                <w:lang w:val="en-IN"/>
              </w:rPr>
            </w:pPr>
            <w:r w:rsidRPr="00180963">
              <w:rPr>
                <w:lang w:val="en-IN"/>
              </w:rPr>
              <w:t xml:space="preserve">In the case of dispute with a </w:t>
            </w:r>
            <w:r w:rsidR="003006BC">
              <w:rPr>
                <w:lang w:val="en-IN"/>
              </w:rPr>
              <w:t>F</w:t>
            </w:r>
            <w:r w:rsidRPr="00180963">
              <w:rPr>
                <w:lang w:val="en-IN"/>
              </w:rPr>
              <w:t xml:space="preserve">oreign </w:t>
            </w:r>
            <w:r w:rsidR="003006BC">
              <w:rPr>
                <w:lang w:val="en-IN"/>
              </w:rPr>
              <w:t>C</w:t>
            </w:r>
            <w:r w:rsidRPr="00180963">
              <w:rPr>
                <w:lang w:val="en-IN"/>
              </w:rPr>
              <w:t xml:space="preserve">ontractor the dispute shall be settled in accordance with provisions of UNCITRAL Arbitration Rules.  The Arbitral Tribunal shall consist of three Arbitrators one each to be appointed by the Employer and the Contractor.  The third Arbitrator shall be chosen by the two Arbitrators so appointed by the Parties, and shall act a presiding Arbitrator.  In case of failure of the two Arbitrators appointed by the parties to reach upon a consensus within a period of 30 days from the appointment of the Arbitrator appointed, the Presiding Arbitrator shall be appointed by the* Indian Council of Arbitration/President of the Institution of Engineers (India)/The </w:t>
            </w:r>
            <w:r w:rsidRPr="00180963">
              <w:rPr>
                <w:lang w:val="en-IN"/>
              </w:rPr>
              <w:lastRenderedPageBreak/>
              <w:t>International Centre for Alternative Disputes Resolution (India).</w:t>
            </w:r>
            <w:r w:rsidR="003006BC">
              <w:rPr>
                <w:lang w:val="en-IN"/>
              </w:rPr>
              <w:t xml:space="preserve"> </w:t>
            </w:r>
            <w:r w:rsidR="003006BC" w:rsidRPr="003006BC">
              <w:rPr>
                <w:lang w:val="en-IN"/>
              </w:rPr>
              <w:t>For the purposes of this Clause, the term “Foreign Contractor” means a contractor who is not registered in India and is not a juridical person created under Indian Law.</w:t>
            </w:r>
          </w:p>
          <w:p w14:paraId="505AF281" w14:textId="77777777" w:rsidR="00CA358E" w:rsidRDefault="00CA358E" w:rsidP="004224C4">
            <w:pPr>
              <w:numPr>
                <w:ilvl w:val="0"/>
                <w:numId w:val="49"/>
              </w:numPr>
              <w:suppressAutoHyphens/>
              <w:overflowPunct w:val="0"/>
              <w:autoSpaceDE w:val="0"/>
              <w:autoSpaceDN w:val="0"/>
              <w:adjustRightInd w:val="0"/>
              <w:spacing w:after="200"/>
              <w:ind w:right="92"/>
              <w:jc w:val="both"/>
              <w:textAlignment w:val="baseline"/>
              <w:rPr>
                <w:lang w:val="en-IN"/>
              </w:rPr>
            </w:pPr>
            <w:r w:rsidRPr="00180963">
              <w:rPr>
                <w:lang w:val="en-IN"/>
              </w:rPr>
              <w:t>If one of the parties fails to appoint its Arbitrator in pursuance of sub-clause (a) and (b) above within 30 days after receipt of the notice of the appointment of its Arbitrator by the other party, then the *Indian Council of Arbitration/President of the Institution of Engineers (India)/The International Centre for Alternative Disputes Resolution (India), both in cases of Foreign Contractor as well as Indian Contractor, shall appoint the Arbitrator.  A certified copy of the order of the* Indian Council of Arbitration/President of the Institution of Engineers (India)/The International Centre for Alternative Disputes Resolution (India), making such an appointment shall be furnished to each of the parties.</w:t>
            </w:r>
          </w:p>
          <w:p w14:paraId="7D234902" w14:textId="77BA91DB" w:rsidR="003006BC" w:rsidRPr="00D20DFC" w:rsidRDefault="003006BC" w:rsidP="004224C4">
            <w:pPr>
              <w:numPr>
                <w:ilvl w:val="0"/>
                <w:numId w:val="49"/>
              </w:numPr>
              <w:suppressAutoHyphens/>
              <w:overflowPunct w:val="0"/>
              <w:autoSpaceDE w:val="0"/>
              <w:autoSpaceDN w:val="0"/>
              <w:adjustRightInd w:val="0"/>
              <w:spacing w:after="200"/>
              <w:ind w:right="92"/>
              <w:jc w:val="both"/>
              <w:textAlignment w:val="baseline"/>
              <w:rPr>
                <w:lang w:val="en-IN"/>
              </w:rPr>
            </w:pPr>
            <w:r w:rsidRPr="009933BD">
              <w:t>Arbitration may be commenced prior to or after completion of the Works, provided that the obligations of the Employer, the</w:t>
            </w:r>
            <w:r w:rsidR="00EB3C60">
              <w:t xml:space="preserve"> </w:t>
            </w:r>
            <w:r w:rsidR="00EB3C60" w:rsidRPr="00EB3C60">
              <w:t>Project Manager</w:t>
            </w:r>
            <w:r w:rsidRPr="009933BD">
              <w:t xml:space="preserve">, the Contractor and the </w:t>
            </w:r>
            <w:r w:rsidR="00D20DFC">
              <w:t>Adjudicator/ Dispute Review Expert</w:t>
            </w:r>
            <w:r w:rsidRPr="009933BD">
              <w:t xml:space="preserve"> shall not be altered by reason of the arbitration being conducted during the progress of the Works.</w:t>
            </w:r>
          </w:p>
          <w:p w14:paraId="4C160E23" w14:textId="77777777" w:rsidR="00CA358E" w:rsidRPr="00180963" w:rsidRDefault="00CA358E" w:rsidP="004224C4">
            <w:pPr>
              <w:numPr>
                <w:ilvl w:val="0"/>
                <w:numId w:val="49"/>
              </w:numPr>
              <w:suppressAutoHyphens/>
              <w:overflowPunct w:val="0"/>
              <w:autoSpaceDE w:val="0"/>
              <w:autoSpaceDN w:val="0"/>
              <w:adjustRightInd w:val="0"/>
              <w:spacing w:after="200"/>
              <w:ind w:right="92"/>
              <w:jc w:val="both"/>
              <w:textAlignment w:val="baseline"/>
              <w:rPr>
                <w:lang w:val="en-IN"/>
              </w:rPr>
            </w:pPr>
            <w:r w:rsidRPr="00180963">
              <w:rPr>
                <w:lang w:val="en-IN"/>
              </w:rPr>
              <w:t>Arbitration proceedings shall be held at__________, India, and the language of the arbitration proceedings and that of all documents and communications between the parties shall be English.</w:t>
            </w:r>
          </w:p>
          <w:p w14:paraId="0529354D" w14:textId="6386C8DD" w:rsidR="00CA358E" w:rsidRPr="00180963" w:rsidRDefault="00CA358E" w:rsidP="004224C4">
            <w:pPr>
              <w:numPr>
                <w:ilvl w:val="0"/>
                <w:numId w:val="49"/>
              </w:numPr>
              <w:suppressAutoHyphens/>
              <w:overflowPunct w:val="0"/>
              <w:autoSpaceDE w:val="0"/>
              <w:autoSpaceDN w:val="0"/>
              <w:adjustRightInd w:val="0"/>
              <w:spacing w:after="200"/>
              <w:ind w:right="92"/>
              <w:jc w:val="both"/>
              <w:textAlignment w:val="baseline"/>
              <w:rPr>
                <w:lang w:val="en-IN"/>
              </w:rPr>
            </w:pPr>
            <w:r w:rsidRPr="00180963">
              <w:rPr>
                <w:lang w:val="en-IN"/>
              </w:rPr>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14:paraId="18EE839F" w14:textId="77777777" w:rsidR="00CA358E" w:rsidRDefault="00CA358E" w:rsidP="004224C4">
            <w:pPr>
              <w:numPr>
                <w:ilvl w:val="0"/>
                <w:numId w:val="49"/>
              </w:numPr>
              <w:suppressAutoHyphens/>
              <w:overflowPunct w:val="0"/>
              <w:autoSpaceDE w:val="0"/>
              <w:autoSpaceDN w:val="0"/>
              <w:adjustRightInd w:val="0"/>
              <w:spacing w:after="200"/>
              <w:ind w:right="92"/>
              <w:jc w:val="both"/>
              <w:textAlignment w:val="baseline"/>
              <w:rPr>
                <w:lang w:val="en-IN"/>
              </w:rPr>
            </w:pPr>
            <w:r w:rsidRPr="00180963">
              <w:rPr>
                <w:lang w:val="en-IN"/>
              </w:rPr>
              <w:t>Where the value of the contract is Rs.50 million and below, the disputes or differences arising shall be referred to the Sole Arbitrator.  The Sole Arbitrator should be appointed by agreement between the parties; failing such agreement, by the appointing authority, namely the * Indian Council of Arbitration/President of the Institution of Engineers (India)/The International Centre for Alternative Disputes Resolution (India).</w:t>
            </w:r>
          </w:p>
          <w:p w14:paraId="7D848CF3" w14:textId="77777777" w:rsidR="00D20DFC" w:rsidRPr="007F4FB4" w:rsidRDefault="00D20DFC" w:rsidP="004224C4">
            <w:pPr>
              <w:numPr>
                <w:ilvl w:val="0"/>
                <w:numId w:val="49"/>
              </w:numPr>
              <w:tabs>
                <w:tab w:val="num" w:pos="522"/>
              </w:tabs>
            </w:pPr>
            <w:r w:rsidRPr="009933BD">
              <w:t>The Arbitrator should give final award within……… days of starting of the proceedings [</w:t>
            </w:r>
            <w:r w:rsidRPr="009933BD">
              <w:rPr>
                <w:i/>
              </w:rPr>
              <w:t xml:space="preserve">indicate the days </w:t>
            </w:r>
            <w:proofErr w:type="gramStart"/>
            <w:r w:rsidRPr="009933BD">
              <w:rPr>
                <w:i/>
              </w:rPr>
              <w:t>(Between 120-180)</w:t>
            </w:r>
            <w:proofErr w:type="gramEnd"/>
            <w:r w:rsidRPr="009933BD">
              <w:rPr>
                <w:i/>
              </w:rPr>
              <w:t xml:space="preserve"> by which arbitrator should give award].</w:t>
            </w:r>
          </w:p>
          <w:p w14:paraId="0A124BB1" w14:textId="77777777" w:rsidR="00D20DFC" w:rsidRPr="007F4FB4" w:rsidRDefault="00D20DFC" w:rsidP="007F4FB4">
            <w:pPr>
              <w:ind w:left="1080"/>
              <w:rPr>
                <w:lang w:val="en-IN"/>
              </w:rPr>
            </w:pPr>
          </w:p>
          <w:p w14:paraId="74ADFB22" w14:textId="3DDFFA59" w:rsidR="007F4FB4" w:rsidRPr="00180963" w:rsidRDefault="00D20DFC" w:rsidP="004224C4">
            <w:pPr>
              <w:numPr>
                <w:ilvl w:val="0"/>
                <w:numId w:val="49"/>
              </w:numPr>
              <w:tabs>
                <w:tab w:val="num" w:pos="522"/>
              </w:tabs>
              <w:rPr>
                <w:lang w:val="en-IN"/>
              </w:rPr>
            </w:pPr>
            <w:r>
              <w:t xml:space="preserve">Performance under </w:t>
            </w:r>
            <w:r w:rsidRPr="00D20DFC">
              <w:rPr>
                <w:lang w:val="en-IN"/>
              </w:rPr>
              <w:t>the contract shall continue during the arbitration proceedings and payments due to the contractor by the Employer shall not be withheld, unless they are the subject matter of the arbitration proceedings.</w:t>
            </w:r>
            <w:r w:rsidR="007F4FB4" w:rsidRPr="00180963" w:rsidDel="007F4FB4">
              <w:rPr>
                <w:lang w:val="en-IN"/>
              </w:rPr>
              <w:t xml:space="preserve"> </w:t>
            </w:r>
          </w:p>
          <w:p w14:paraId="2A034B9E" w14:textId="77777777" w:rsidR="007F4FB4" w:rsidRDefault="007F4FB4" w:rsidP="007F4FB4">
            <w:pPr>
              <w:ind w:right="86" w:firstLine="14"/>
              <w:rPr>
                <w:lang w:val="en-IN"/>
              </w:rPr>
            </w:pPr>
          </w:p>
          <w:p w14:paraId="5570B87A" w14:textId="77777777" w:rsidR="007B586E" w:rsidRDefault="001674D7" w:rsidP="00480685">
            <w:pPr>
              <w:spacing w:after="200"/>
              <w:ind w:right="92" w:firstLine="16"/>
              <w:rPr>
                <w:i/>
                <w:lang w:val="en-IN"/>
              </w:rPr>
            </w:pPr>
            <w:r w:rsidRPr="00180963">
              <w:rPr>
                <w:lang w:val="en-IN"/>
              </w:rPr>
              <w:t>* Choose</w:t>
            </w:r>
            <w:r w:rsidR="00410386" w:rsidRPr="00180963">
              <w:rPr>
                <w:i/>
                <w:lang w:val="en-IN"/>
              </w:rPr>
              <w:t xml:space="preserve"> one alternative.  Insert Chairman of the </w:t>
            </w:r>
            <w:r w:rsidR="001315EA" w:rsidRPr="00180963">
              <w:rPr>
                <w:i/>
                <w:lang w:val="en-IN"/>
              </w:rPr>
              <w:t>E</w:t>
            </w:r>
            <w:r w:rsidR="00410386" w:rsidRPr="00180963">
              <w:rPr>
                <w:i/>
                <w:lang w:val="en-IN"/>
              </w:rPr>
              <w:t>xecutive Committee of the Indian Roads Congress (for highway project) or any other appropriate institution (for other types of works).</w:t>
            </w:r>
          </w:p>
          <w:p w14:paraId="2A50C25C" w14:textId="77777777" w:rsidR="007F4FB4" w:rsidRDefault="007F4FB4" w:rsidP="007F4FB4">
            <w:pPr>
              <w:spacing w:after="200"/>
              <w:ind w:right="92"/>
              <w:rPr>
                <w:b/>
                <w:bCs/>
                <w:i/>
              </w:rPr>
            </w:pPr>
            <w:r w:rsidRPr="00E06A99">
              <w:rPr>
                <w:b/>
                <w:bCs/>
                <w:i/>
              </w:rPr>
              <w:t xml:space="preserve">Alternatively </w:t>
            </w:r>
          </w:p>
          <w:p w14:paraId="773D16D0" w14:textId="77777777" w:rsidR="007F4FB4" w:rsidRPr="00E06A99" w:rsidRDefault="007F4FB4" w:rsidP="007F4FB4">
            <w:pPr>
              <w:spacing w:after="200"/>
              <w:ind w:right="92"/>
              <w:rPr>
                <w:b/>
                <w:bCs/>
                <w:i/>
              </w:rPr>
            </w:pPr>
            <w:r>
              <w:rPr>
                <w:b/>
                <w:bCs/>
                <w:i/>
              </w:rPr>
              <w:t xml:space="preserve">[Note: this may be used only in cases of contract awards to Indian contractors] </w:t>
            </w:r>
          </w:p>
          <w:p w14:paraId="7DA13021" w14:textId="77777777" w:rsidR="007F4FB4" w:rsidRPr="00E06A99" w:rsidRDefault="007F4FB4" w:rsidP="007F4FB4">
            <w:pPr>
              <w:spacing w:after="200"/>
              <w:ind w:right="92"/>
              <w:rPr>
                <w:bCs/>
                <w:i/>
              </w:rPr>
            </w:pPr>
            <w:r w:rsidRPr="00E06A99">
              <w:rPr>
                <w:bCs/>
                <w:i/>
              </w:rPr>
              <w:t xml:space="preserve">[Apart from the </w:t>
            </w:r>
            <w:proofErr w:type="spellStart"/>
            <w:r w:rsidRPr="00E06A99">
              <w:rPr>
                <w:bCs/>
                <w:i/>
              </w:rPr>
              <w:t>adhoc</w:t>
            </w:r>
            <w:proofErr w:type="spellEnd"/>
            <w:r w:rsidRPr="00E06A99">
              <w:rPr>
                <w:bCs/>
                <w:i/>
              </w:rPr>
              <w:t xml:space="preserve"> arbitration services obtained through mutually agreed Arbitrator(s) as above, Institutional arbitration services are also available in India. Institutional arbitration (and mediation) dispute resolution mechanisms can be gainfully used, preferably for relatively larger contracts. Following clause may be included, if it is decided to use Institutional Services for arbitration for resolution of disputes, and in such a case other clauses related to Arbitration/ Arbitrator would be deleted. In the sample clause below, substitute the reference to ‘Rules of Domestic Commercial Arbitration of the Indian Council of Arbitration’ by the specific institution that is sought to be engaged e.g. The International Centre for Alternative Dispute Resolution (ICADR), The Indian Institute of Arbitration and Mediation (IIAM), Indian Chamber’s Council of Arbitration, Delhi International Arbitration Centre (DAC), Construction Industry Arbitration Council (CIAC), Council For National and International Commercial Arbitration, London Court of International Arbitration (India Centre) or the like.]</w:t>
            </w:r>
          </w:p>
          <w:p w14:paraId="2BC06AE2" w14:textId="77777777" w:rsidR="007F4FB4" w:rsidRPr="00E06A99" w:rsidRDefault="007F4FB4" w:rsidP="007F4FB4">
            <w:pPr>
              <w:autoSpaceDE w:val="0"/>
              <w:autoSpaceDN w:val="0"/>
              <w:adjustRightInd w:val="0"/>
              <w:rPr>
                <w:iCs/>
              </w:rPr>
            </w:pPr>
            <w:r w:rsidRPr="00E06A99">
              <w:rPr>
                <w:iCs/>
              </w:rPr>
              <w:t>"Any dispute or difference whatsoever arising between the parties out of or relating to the construction, meaning, scope, operation or effect of this contract or the validity or the breach thereof shall be settled by arbitration in accordance with the Rules of Domestic Commercial Arbitration of the Indian Council of Arbitration and the award made in pursuance thereof shall be binding on the parties.</w:t>
            </w:r>
          </w:p>
          <w:p w14:paraId="0FD1348D" w14:textId="77777777" w:rsidR="007F4FB4" w:rsidRPr="00E06A99" w:rsidRDefault="007F4FB4" w:rsidP="007F4FB4">
            <w:pPr>
              <w:autoSpaceDE w:val="0"/>
              <w:autoSpaceDN w:val="0"/>
              <w:adjustRightInd w:val="0"/>
              <w:rPr>
                <w:b/>
                <w:bCs/>
                <w:i/>
              </w:rPr>
            </w:pPr>
          </w:p>
          <w:p w14:paraId="67D9AD88" w14:textId="77777777" w:rsidR="007F4FB4" w:rsidRDefault="007F4FB4" w:rsidP="007F4FB4">
            <w:pPr>
              <w:ind w:right="162"/>
              <w:jc w:val="both"/>
              <w:rPr>
                <w:i/>
              </w:rPr>
            </w:pPr>
            <w:r w:rsidRPr="00E06A99">
              <w:rPr>
                <w:bCs/>
              </w:rPr>
              <w:t xml:space="preserve">The arbitral tribunal shall consist of 3 Arbitrators, arbitration proceedings shall be held at__________, India and the language of the arbitration proceedings and that of all documents and communications between the parties shall be English”. </w:t>
            </w:r>
            <w:r w:rsidRPr="00E06A99">
              <w:rPr>
                <w:bCs/>
                <w:i/>
              </w:rPr>
              <w:t>[ICA rules provide for arbitration tribunal of 3 arbitrators if the value of claim is over Rs 1 crore unless the parties have agreed otherwise for a sole arbitrator].</w:t>
            </w:r>
          </w:p>
          <w:p w14:paraId="25FA29D7" w14:textId="308528BE" w:rsidR="007F4FB4" w:rsidRPr="00480685" w:rsidRDefault="007F4FB4" w:rsidP="007F4FB4">
            <w:pPr>
              <w:spacing w:after="200"/>
              <w:ind w:right="92"/>
              <w:rPr>
                <w:i/>
                <w:lang w:val="en-IN"/>
              </w:rPr>
            </w:pPr>
          </w:p>
        </w:tc>
      </w:tr>
      <w:tr w:rsidR="007B586E" w:rsidRPr="00180963" w14:paraId="64319C22"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3FBD8204" w14:textId="77777777" w:rsidR="007B586E" w:rsidRPr="00180963" w:rsidRDefault="007B586E">
            <w:pPr>
              <w:spacing w:before="120" w:after="200"/>
              <w:ind w:right="-72"/>
              <w:jc w:val="center"/>
              <w:rPr>
                <w:b/>
                <w:sz w:val="28"/>
                <w:lang w:val="en-IN"/>
              </w:rPr>
            </w:pPr>
            <w:r w:rsidRPr="00180963">
              <w:rPr>
                <w:b/>
                <w:sz w:val="28"/>
                <w:lang w:val="en-IN"/>
              </w:rPr>
              <w:lastRenderedPageBreak/>
              <w:t>B. Time Control</w:t>
            </w:r>
          </w:p>
        </w:tc>
      </w:tr>
      <w:tr w:rsidR="007B586E" w:rsidRPr="00180963" w14:paraId="529B4E6D" w14:textId="77777777">
        <w:tc>
          <w:tcPr>
            <w:tcW w:w="1604" w:type="dxa"/>
            <w:tcBorders>
              <w:top w:val="single" w:sz="6" w:space="0" w:color="auto"/>
              <w:left w:val="single" w:sz="6" w:space="0" w:color="auto"/>
              <w:bottom w:val="single" w:sz="6" w:space="0" w:color="auto"/>
              <w:right w:val="single" w:sz="6" w:space="0" w:color="auto"/>
            </w:tcBorders>
          </w:tcPr>
          <w:p w14:paraId="5E3FA588" w14:textId="77777777" w:rsidR="005E7060" w:rsidRPr="00180963" w:rsidRDefault="007B586E">
            <w:pPr>
              <w:rPr>
                <w:b/>
                <w:lang w:val="en-IN"/>
              </w:rPr>
            </w:pPr>
            <w:r w:rsidRPr="00180963">
              <w:rPr>
                <w:b/>
                <w:lang w:val="en-IN"/>
              </w:rPr>
              <w:t>GCC 2</w:t>
            </w:r>
            <w:r w:rsidR="00061529" w:rsidRPr="00180963">
              <w:rPr>
                <w:b/>
                <w:lang w:val="en-IN"/>
              </w:rPr>
              <w:t>6</w:t>
            </w:r>
            <w:r w:rsidRPr="00180963">
              <w:rPr>
                <w:b/>
                <w:lang w:val="en-IN"/>
              </w:rPr>
              <w:t>.1</w:t>
            </w:r>
          </w:p>
        </w:tc>
        <w:tc>
          <w:tcPr>
            <w:tcW w:w="7614" w:type="dxa"/>
            <w:tcBorders>
              <w:top w:val="single" w:sz="6" w:space="0" w:color="auto"/>
              <w:left w:val="single" w:sz="6" w:space="0" w:color="auto"/>
              <w:bottom w:val="single" w:sz="6" w:space="0" w:color="auto"/>
              <w:right w:val="single" w:sz="6" w:space="0" w:color="auto"/>
            </w:tcBorders>
          </w:tcPr>
          <w:p w14:paraId="4ABE42CC" w14:textId="5B54C9A6" w:rsidR="00F736ED" w:rsidRPr="00180963" w:rsidRDefault="00F736ED" w:rsidP="00F736ED">
            <w:pPr>
              <w:spacing w:after="200"/>
              <w:ind w:right="92"/>
              <w:rPr>
                <w:lang w:val="en-IN"/>
              </w:rPr>
            </w:pPr>
            <w:r w:rsidRPr="00180963">
              <w:rPr>
                <w:lang w:val="en-IN"/>
              </w:rPr>
              <w:t xml:space="preserve">The Contractor shall submit a revised Program including Environmental Management Plan </w:t>
            </w:r>
            <w:r w:rsidR="004A49F2">
              <w:rPr>
                <w:lang w:val="en-IN"/>
              </w:rPr>
              <w:t xml:space="preserve">and ESHS-MSIP </w:t>
            </w:r>
            <w:r w:rsidRPr="00180963">
              <w:rPr>
                <w:lang w:val="en-IN"/>
              </w:rPr>
              <w:t xml:space="preserve">for the Works (in such form and detail as the </w:t>
            </w:r>
            <w:r w:rsidR="005401A8" w:rsidRPr="005401A8">
              <w:rPr>
                <w:lang w:val="en-IN"/>
              </w:rPr>
              <w:t>Project Manager</w:t>
            </w:r>
            <w:r w:rsidRPr="00180963">
              <w:rPr>
                <w:lang w:val="en-IN"/>
              </w:rPr>
              <w:t xml:space="preserve"> shall reasonably prescribe) within 14 days of delivery of the Letter of Acceptance.</w:t>
            </w:r>
          </w:p>
          <w:p w14:paraId="001577A3" w14:textId="5EC8B9BF" w:rsidR="007B586E" w:rsidRPr="00180963" w:rsidRDefault="00F736ED">
            <w:pPr>
              <w:spacing w:after="200"/>
              <w:ind w:right="92"/>
              <w:rPr>
                <w:lang w:val="en-IN"/>
              </w:rPr>
            </w:pPr>
            <w:r w:rsidRPr="00180963">
              <w:rPr>
                <w:lang w:val="en-IN"/>
              </w:rPr>
              <w:t>[</w:t>
            </w:r>
            <w:r w:rsidRPr="00180963">
              <w:rPr>
                <w:i/>
                <w:lang w:val="en-IN"/>
              </w:rPr>
              <w:t xml:space="preserve">This program should be in adequate detail and generally conform to the program submitted </w:t>
            </w:r>
            <w:proofErr w:type="spellStart"/>
            <w:r w:rsidRPr="00180963">
              <w:rPr>
                <w:i/>
                <w:lang w:val="en-IN"/>
              </w:rPr>
              <w:t>alongwith</w:t>
            </w:r>
            <w:proofErr w:type="spellEnd"/>
            <w:r w:rsidRPr="00180963">
              <w:rPr>
                <w:i/>
                <w:lang w:val="en-IN"/>
              </w:rPr>
              <w:t xml:space="preserve"> bid.  Deviations if any from that should be clearly explained and should be satisfactory to the </w:t>
            </w:r>
            <w:r w:rsidR="00EB3C60" w:rsidRPr="00EB3C60">
              <w:rPr>
                <w:i/>
                <w:lang w:val="en-IN"/>
              </w:rPr>
              <w:t>Project Manager</w:t>
            </w:r>
            <w:r w:rsidRPr="00180963">
              <w:rPr>
                <w:i/>
                <w:lang w:val="en-IN"/>
              </w:rPr>
              <w:t>]</w:t>
            </w:r>
          </w:p>
        </w:tc>
      </w:tr>
      <w:tr w:rsidR="004A49F2" w:rsidRPr="00180963" w14:paraId="2B1DF907" w14:textId="77777777">
        <w:tc>
          <w:tcPr>
            <w:tcW w:w="1604" w:type="dxa"/>
            <w:tcBorders>
              <w:top w:val="single" w:sz="6" w:space="0" w:color="auto"/>
              <w:left w:val="single" w:sz="6" w:space="0" w:color="auto"/>
              <w:bottom w:val="single" w:sz="6" w:space="0" w:color="auto"/>
              <w:right w:val="single" w:sz="6" w:space="0" w:color="auto"/>
            </w:tcBorders>
          </w:tcPr>
          <w:p w14:paraId="7FFAB38E" w14:textId="3F36D281" w:rsidR="004A49F2" w:rsidRPr="00180963" w:rsidRDefault="004A49F2" w:rsidP="004A49F2">
            <w:pPr>
              <w:rPr>
                <w:b/>
                <w:lang w:val="en-IN"/>
              </w:rPr>
            </w:pPr>
            <w:r w:rsidRPr="00FF60CD">
              <w:rPr>
                <w:b/>
                <w:lang w:val="en-IN"/>
              </w:rPr>
              <w:t>GCC 26.3</w:t>
            </w:r>
          </w:p>
        </w:tc>
        <w:tc>
          <w:tcPr>
            <w:tcW w:w="7614" w:type="dxa"/>
            <w:tcBorders>
              <w:top w:val="single" w:sz="6" w:space="0" w:color="auto"/>
              <w:left w:val="single" w:sz="6" w:space="0" w:color="auto"/>
              <w:bottom w:val="single" w:sz="6" w:space="0" w:color="auto"/>
              <w:right w:val="single" w:sz="6" w:space="0" w:color="auto"/>
            </w:tcBorders>
          </w:tcPr>
          <w:p w14:paraId="35366FC9" w14:textId="77777777" w:rsidR="004A49F2" w:rsidRPr="00FF60CD" w:rsidRDefault="004A49F2" w:rsidP="004A49F2">
            <w:pPr>
              <w:spacing w:after="200"/>
              <w:ind w:right="92"/>
              <w:rPr>
                <w:lang w:val="en-IN"/>
              </w:rPr>
            </w:pPr>
            <w:r w:rsidRPr="00FF60CD">
              <w:rPr>
                <w:lang w:val="en-IN"/>
              </w:rPr>
              <w:t>The period between Program updates is [insert number] days.</w:t>
            </w:r>
          </w:p>
          <w:p w14:paraId="4FC747E5" w14:textId="046B5275" w:rsidR="004A49F2" w:rsidRPr="00180963" w:rsidRDefault="004A49F2" w:rsidP="004A49F2">
            <w:pPr>
              <w:spacing w:after="200"/>
              <w:ind w:right="92"/>
              <w:rPr>
                <w:lang w:val="en-IN"/>
              </w:rPr>
            </w:pPr>
            <w:r w:rsidRPr="00FF60CD">
              <w:rPr>
                <w:lang w:val="en-IN"/>
              </w:rPr>
              <w:t>The amount to be withheld for late submission of an updated Program is [insert amount- say Rs 500000/-].</w:t>
            </w:r>
          </w:p>
        </w:tc>
      </w:tr>
      <w:tr w:rsidR="004A49F2" w:rsidRPr="00180963" w14:paraId="0805B653" w14:textId="77777777">
        <w:tc>
          <w:tcPr>
            <w:tcW w:w="1604" w:type="dxa"/>
            <w:tcBorders>
              <w:top w:val="single" w:sz="6" w:space="0" w:color="auto"/>
              <w:left w:val="single" w:sz="6" w:space="0" w:color="auto"/>
              <w:bottom w:val="single" w:sz="6" w:space="0" w:color="auto"/>
              <w:right w:val="single" w:sz="6" w:space="0" w:color="auto"/>
            </w:tcBorders>
          </w:tcPr>
          <w:p w14:paraId="4FAF3EB2" w14:textId="2446FD37" w:rsidR="004A49F2" w:rsidRPr="00180963" w:rsidRDefault="004A49F2" w:rsidP="004A49F2">
            <w:pPr>
              <w:rPr>
                <w:b/>
                <w:lang w:val="en-IN"/>
              </w:rPr>
            </w:pPr>
            <w:r w:rsidRPr="00B637AF">
              <w:rPr>
                <w:b/>
              </w:rPr>
              <w:t>GCC 26.</w:t>
            </w:r>
            <w:r>
              <w:rPr>
                <w:b/>
              </w:rPr>
              <w:t>6</w:t>
            </w:r>
          </w:p>
        </w:tc>
        <w:tc>
          <w:tcPr>
            <w:tcW w:w="7614" w:type="dxa"/>
            <w:tcBorders>
              <w:top w:val="single" w:sz="6" w:space="0" w:color="auto"/>
              <w:left w:val="single" w:sz="6" w:space="0" w:color="auto"/>
              <w:bottom w:val="single" w:sz="6" w:space="0" w:color="auto"/>
              <w:right w:val="single" w:sz="6" w:space="0" w:color="auto"/>
            </w:tcBorders>
          </w:tcPr>
          <w:p w14:paraId="526CEEFC" w14:textId="77777777" w:rsidR="004A49F2" w:rsidRPr="00B637AF" w:rsidRDefault="004A49F2" w:rsidP="004A49F2">
            <w:pPr>
              <w:spacing w:after="200"/>
              <w:ind w:right="92"/>
            </w:pPr>
            <w:r>
              <w:t>The following is inserted as a new sub clause 26.6:</w:t>
            </w:r>
          </w:p>
          <w:p w14:paraId="1105010B" w14:textId="381928BE" w:rsidR="004A49F2" w:rsidRPr="00180963" w:rsidRDefault="004A49F2" w:rsidP="004A49F2">
            <w:pPr>
              <w:spacing w:after="200"/>
              <w:ind w:right="92"/>
              <w:rPr>
                <w:lang w:val="en-IN"/>
              </w:rPr>
            </w:pPr>
            <w:r w:rsidRPr="00B637AF">
              <w:rPr>
                <w:color w:val="000000" w:themeColor="text1"/>
              </w:rPr>
              <w:t>“</w:t>
            </w:r>
            <w:r>
              <w:rPr>
                <w:color w:val="000000" w:themeColor="text1"/>
              </w:rPr>
              <w:t xml:space="preserve">26.6 The contractor will submit a brief </w:t>
            </w:r>
            <w:r w:rsidRPr="00FB0A71">
              <w:rPr>
                <w:color w:val="000000" w:themeColor="text1"/>
              </w:rPr>
              <w:t>Labor Influx and Worker’s Camp Management Plan including the process for mitigating construction rel</w:t>
            </w:r>
            <w:r>
              <w:rPr>
                <w:color w:val="000000" w:themeColor="text1"/>
              </w:rPr>
              <w:t>ated impacts on local community</w:t>
            </w:r>
            <w:r w:rsidRPr="00FB0A71">
              <w:rPr>
                <w:color w:val="000000" w:themeColor="text1"/>
              </w:rPr>
              <w:t xml:space="preserve"> within 30 days of signing </w:t>
            </w:r>
            <w:r>
              <w:rPr>
                <w:color w:val="000000" w:themeColor="text1"/>
              </w:rPr>
              <w:t>the</w:t>
            </w:r>
            <w:r w:rsidRPr="00FB0A71">
              <w:rPr>
                <w:color w:val="000000" w:themeColor="text1"/>
              </w:rPr>
              <w:t xml:space="preserve"> contract</w:t>
            </w:r>
            <w:r>
              <w:rPr>
                <w:color w:val="000000" w:themeColor="text1"/>
              </w:rPr>
              <w:t>. The plan shall be updated and a revised plan shall be submitted, if required.”</w:t>
            </w:r>
          </w:p>
        </w:tc>
      </w:tr>
      <w:tr w:rsidR="003845CE" w:rsidRPr="00180963" w14:paraId="6F314060" w14:textId="77777777">
        <w:tc>
          <w:tcPr>
            <w:tcW w:w="1604" w:type="dxa"/>
            <w:tcBorders>
              <w:top w:val="single" w:sz="6" w:space="0" w:color="auto"/>
              <w:left w:val="single" w:sz="6" w:space="0" w:color="auto"/>
              <w:bottom w:val="single" w:sz="6" w:space="0" w:color="auto"/>
              <w:right w:val="single" w:sz="6" w:space="0" w:color="auto"/>
            </w:tcBorders>
          </w:tcPr>
          <w:p w14:paraId="43740E59" w14:textId="77777777" w:rsidR="003845CE" w:rsidRPr="00180963" w:rsidRDefault="003845CE">
            <w:pPr>
              <w:rPr>
                <w:b/>
                <w:lang w:val="en-IN"/>
              </w:rPr>
            </w:pPr>
            <w:r w:rsidRPr="00180963">
              <w:rPr>
                <w:b/>
                <w:lang w:val="en-IN"/>
              </w:rPr>
              <w:t>GCC 30</w:t>
            </w:r>
          </w:p>
        </w:tc>
        <w:tc>
          <w:tcPr>
            <w:tcW w:w="7614" w:type="dxa"/>
            <w:tcBorders>
              <w:top w:val="single" w:sz="6" w:space="0" w:color="auto"/>
              <w:left w:val="single" w:sz="6" w:space="0" w:color="auto"/>
              <w:bottom w:val="single" w:sz="6" w:space="0" w:color="auto"/>
              <w:right w:val="single" w:sz="6" w:space="0" w:color="auto"/>
            </w:tcBorders>
          </w:tcPr>
          <w:p w14:paraId="565753A8" w14:textId="77777777" w:rsidR="003845CE" w:rsidRPr="00180963" w:rsidRDefault="003845CE" w:rsidP="00F736ED">
            <w:pPr>
              <w:spacing w:after="200"/>
              <w:ind w:right="92"/>
              <w:rPr>
                <w:i/>
                <w:lang w:val="en-IN"/>
              </w:rPr>
            </w:pPr>
            <w:r w:rsidRPr="00180963">
              <w:rPr>
                <w:lang w:val="en-IN"/>
              </w:rPr>
              <w:t>Venue of management meeting will be……………….</w:t>
            </w:r>
            <w:r w:rsidRPr="00180963">
              <w:rPr>
                <w:i/>
                <w:lang w:val="en-IN"/>
              </w:rPr>
              <w:t>(State the venue)</w:t>
            </w:r>
          </w:p>
        </w:tc>
      </w:tr>
      <w:tr w:rsidR="007B586E" w:rsidRPr="00180963" w14:paraId="6CA05F08"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4F7F95BD" w14:textId="77777777" w:rsidR="007B586E" w:rsidRPr="00180963" w:rsidRDefault="007B586E">
            <w:pPr>
              <w:spacing w:before="120" w:after="200"/>
              <w:ind w:right="-72"/>
              <w:jc w:val="center"/>
              <w:rPr>
                <w:b/>
                <w:sz w:val="28"/>
                <w:lang w:val="en-IN"/>
              </w:rPr>
            </w:pPr>
            <w:r w:rsidRPr="00180963">
              <w:rPr>
                <w:b/>
                <w:sz w:val="28"/>
                <w:lang w:val="en-IN"/>
              </w:rPr>
              <w:t>C. Quality Control</w:t>
            </w:r>
          </w:p>
        </w:tc>
      </w:tr>
      <w:tr w:rsidR="007B586E" w:rsidRPr="00180963" w14:paraId="4D66F08B" w14:textId="77777777">
        <w:tc>
          <w:tcPr>
            <w:tcW w:w="1604" w:type="dxa"/>
            <w:tcBorders>
              <w:top w:val="single" w:sz="6" w:space="0" w:color="auto"/>
              <w:left w:val="single" w:sz="6" w:space="0" w:color="auto"/>
              <w:bottom w:val="single" w:sz="6" w:space="0" w:color="auto"/>
              <w:right w:val="single" w:sz="6" w:space="0" w:color="auto"/>
            </w:tcBorders>
          </w:tcPr>
          <w:p w14:paraId="5F6A9AE8" w14:textId="77777777" w:rsidR="002834F9" w:rsidRPr="00180963" w:rsidRDefault="007B586E" w:rsidP="00323B67">
            <w:pPr>
              <w:rPr>
                <w:rFonts w:cs="Arial"/>
                <w:b/>
                <w:bCs/>
                <w:iCs/>
                <w:spacing w:val="-2"/>
                <w:lang w:val="en-IN"/>
              </w:rPr>
            </w:pPr>
            <w:r w:rsidRPr="00180963">
              <w:rPr>
                <w:b/>
                <w:lang w:val="en-IN"/>
              </w:rPr>
              <w:t>GCC 3</w:t>
            </w:r>
            <w:r w:rsidR="00061529" w:rsidRPr="00180963">
              <w:rPr>
                <w:b/>
                <w:lang w:val="en-IN"/>
              </w:rPr>
              <w:t>4</w:t>
            </w:r>
            <w:r w:rsidRPr="00180963">
              <w:rPr>
                <w:b/>
                <w:lang w:val="en-IN"/>
              </w:rPr>
              <w:t>.</w:t>
            </w:r>
            <w:r w:rsidR="00A15A8C" w:rsidRPr="00180963">
              <w:rPr>
                <w:b/>
                <w:lang w:val="en-IN"/>
              </w:rPr>
              <w:t>3</w:t>
            </w:r>
          </w:p>
        </w:tc>
        <w:tc>
          <w:tcPr>
            <w:tcW w:w="7614" w:type="dxa"/>
            <w:tcBorders>
              <w:top w:val="single" w:sz="6" w:space="0" w:color="auto"/>
              <w:left w:val="single" w:sz="6" w:space="0" w:color="auto"/>
              <w:bottom w:val="single" w:sz="6" w:space="0" w:color="auto"/>
              <w:right w:val="single" w:sz="6" w:space="0" w:color="auto"/>
            </w:tcBorders>
          </w:tcPr>
          <w:p w14:paraId="17C5B0CB" w14:textId="77777777" w:rsidR="00F736ED" w:rsidRPr="00180963" w:rsidRDefault="00F736ED" w:rsidP="00F736ED">
            <w:pPr>
              <w:spacing w:after="200"/>
              <w:ind w:right="92"/>
              <w:rPr>
                <w:lang w:val="en-IN"/>
              </w:rPr>
            </w:pPr>
            <w:r w:rsidRPr="00180963">
              <w:rPr>
                <w:lang w:val="en-IN"/>
              </w:rPr>
              <w:t xml:space="preserve">The Defects Liability Period is: </w:t>
            </w:r>
            <w:r w:rsidRPr="00180963">
              <w:rPr>
                <w:i/>
                <w:lang w:val="en-IN"/>
              </w:rPr>
              <w:t>[insert number]</w:t>
            </w:r>
            <w:r w:rsidRPr="00180963">
              <w:rPr>
                <w:lang w:val="en-IN"/>
              </w:rPr>
              <w:t xml:space="preserve"> days.</w:t>
            </w:r>
          </w:p>
          <w:p w14:paraId="161C0E8D" w14:textId="77777777" w:rsidR="00F736ED" w:rsidRPr="00180963" w:rsidRDefault="00B67297" w:rsidP="00F736ED">
            <w:pPr>
              <w:spacing w:after="200"/>
              <w:ind w:right="92"/>
              <w:rPr>
                <w:i/>
                <w:lang w:val="en-IN"/>
              </w:rPr>
            </w:pPr>
            <w:r w:rsidRPr="00180963">
              <w:rPr>
                <w:i/>
                <w:lang w:val="en-IN"/>
              </w:rPr>
              <w:t>[The Defects Liability Period is usually limited to 12 months, but could be less</w:t>
            </w:r>
            <w:r w:rsidR="00061529" w:rsidRPr="00180963">
              <w:rPr>
                <w:i/>
                <w:lang w:val="en-IN"/>
              </w:rPr>
              <w:t>(not less than 6 months)</w:t>
            </w:r>
            <w:r w:rsidRPr="00180963">
              <w:rPr>
                <w:i/>
                <w:lang w:val="en-IN"/>
              </w:rPr>
              <w:t xml:space="preserve"> in very simple cases]</w:t>
            </w:r>
          </w:p>
        </w:tc>
      </w:tr>
      <w:tr w:rsidR="007B586E" w:rsidRPr="00180963" w14:paraId="4AEA3DE3"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0126DC9E" w14:textId="77777777" w:rsidR="007B586E" w:rsidRPr="00180963" w:rsidRDefault="007B586E">
            <w:pPr>
              <w:spacing w:before="120" w:after="200"/>
              <w:ind w:right="-72"/>
              <w:jc w:val="center"/>
              <w:rPr>
                <w:b/>
                <w:sz w:val="28"/>
                <w:lang w:val="en-IN"/>
              </w:rPr>
            </w:pPr>
            <w:r w:rsidRPr="00180963">
              <w:rPr>
                <w:b/>
                <w:sz w:val="28"/>
                <w:lang w:val="en-IN"/>
              </w:rPr>
              <w:t>D. Cost Control</w:t>
            </w:r>
          </w:p>
        </w:tc>
      </w:tr>
      <w:tr w:rsidR="004A49F2" w:rsidRPr="00180963" w14:paraId="2EAB2AAA" w14:textId="77777777">
        <w:tc>
          <w:tcPr>
            <w:tcW w:w="1604" w:type="dxa"/>
            <w:tcBorders>
              <w:top w:val="single" w:sz="6" w:space="0" w:color="auto"/>
              <w:left w:val="single" w:sz="6" w:space="0" w:color="auto"/>
              <w:bottom w:val="single" w:sz="6" w:space="0" w:color="auto"/>
              <w:right w:val="single" w:sz="6" w:space="0" w:color="auto"/>
            </w:tcBorders>
          </w:tcPr>
          <w:p w14:paraId="255CFD47" w14:textId="1BFC97E6" w:rsidR="004A49F2" w:rsidRPr="00180963" w:rsidRDefault="004A49F2" w:rsidP="004A49F2">
            <w:pPr>
              <w:rPr>
                <w:b/>
                <w:lang w:val="en-IN"/>
              </w:rPr>
            </w:pPr>
            <w:r w:rsidRPr="00E06A99">
              <w:rPr>
                <w:b/>
              </w:rPr>
              <w:t xml:space="preserve">GCC </w:t>
            </w:r>
            <w:r w:rsidRPr="00346C42">
              <w:rPr>
                <w:b/>
              </w:rPr>
              <w:t>41.1</w:t>
            </w:r>
          </w:p>
        </w:tc>
        <w:tc>
          <w:tcPr>
            <w:tcW w:w="7614" w:type="dxa"/>
            <w:tcBorders>
              <w:top w:val="single" w:sz="6" w:space="0" w:color="auto"/>
              <w:left w:val="single" w:sz="6" w:space="0" w:color="auto"/>
              <w:bottom w:val="single" w:sz="6" w:space="0" w:color="auto"/>
              <w:right w:val="single" w:sz="6" w:space="0" w:color="auto"/>
            </w:tcBorders>
          </w:tcPr>
          <w:p w14:paraId="7B6D643B" w14:textId="445C1790" w:rsidR="004A49F2" w:rsidRDefault="004A49F2" w:rsidP="004A49F2">
            <w:pPr>
              <w:spacing w:after="200"/>
              <w:ind w:right="2"/>
              <w:rPr>
                <w:lang w:val="en-IN"/>
              </w:rPr>
            </w:pPr>
            <w:r w:rsidRPr="00E06A99">
              <w:t>Interest rate for Delayed payment is …</w:t>
            </w:r>
            <w:proofErr w:type="gramStart"/>
            <w:r w:rsidRPr="00E06A99">
              <w:t>.%</w:t>
            </w:r>
            <w:proofErr w:type="gramEnd"/>
            <w:r w:rsidRPr="00E06A99">
              <w:t xml:space="preserve"> per annum </w:t>
            </w:r>
            <w:r>
              <w:t xml:space="preserve">(insert the number corresponding to </w:t>
            </w:r>
            <w:r w:rsidRPr="00E06A99">
              <w:t>the State Bank of India prime</w:t>
            </w:r>
            <w:r>
              <w:t xml:space="preserve"> lending rate)</w:t>
            </w:r>
            <w:r w:rsidRPr="00E06A99">
              <w:t>.</w:t>
            </w:r>
          </w:p>
        </w:tc>
      </w:tr>
      <w:tr w:rsidR="007B586E" w:rsidRPr="00180963" w14:paraId="0E717835" w14:textId="77777777">
        <w:tc>
          <w:tcPr>
            <w:tcW w:w="1604" w:type="dxa"/>
            <w:tcBorders>
              <w:top w:val="single" w:sz="6" w:space="0" w:color="auto"/>
              <w:left w:val="single" w:sz="6" w:space="0" w:color="auto"/>
              <w:bottom w:val="single" w:sz="6" w:space="0" w:color="auto"/>
              <w:right w:val="single" w:sz="6" w:space="0" w:color="auto"/>
            </w:tcBorders>
          </w:tcPr>
          <w:p w14:paraId="175518EA" w14:textId="77777777" w:rsidR="002834F9" w:rsidRPr="00180963" w:rsidRDefault="007B586E" w:rsidP="00323B67">
            <w:pPr>
              <w:rPr>
                <w:rFonts w:cs="Arial"/>
                <w:b/>
                <w:bCs/>
                <w:iCs/>
                <w:spacing w:val="-2"/>
                <w:lang w:val="en-IN"/>
              </w:rPr>
            </w:pPr>
            <w:r w:rsidRPr="00180963">
              <w:rPr>
                <w:b/>
                <w:lang w:val="en-IN"/>
              </w:rPr>
              <w:t>GCC 4</w:t>
            </w:r>
            <w:r w:rsidR="00AA0393" w:rsidRPr="00180963">
              <w:rPr>
                <w:b/>
                <w:lang w:val="en-IN"/>
              </w:rPr>
              <w:t>5</w:t>
            </w:r>
            <w:r w:rsidRPr="00180963">
              <w:rPr>
                <w:b/>
                <w:lang w:val="en-IN"/>
              </w:rPr>
              <w:t>.1</w:t>
            </w:r>
          </w:p>
        </w:tc>
        <w:tc>
          <w:tcPr>
            <w:tcW w:w="7614" w:type="dxa"/>
            <w:tcBorders>
              <w:top w:val="single" w:sz="6" w:space="0" w:color="auto"/>
              <w:left w:val="single" w:sz="6" w:space="0" w:color="auto"/>
              <w:bottom w:val="single" w:sz="6" w:space="0" w:color="auto"/>
              <w:right w:val="single" w:sz="6" w:space="0" w:color="auto"/>
            </w:tcBorders>
          </w:tcPr>
          <w:p w14:paraId="36A99A15" w14:textId="3E73487B" w:rsidR="00B67297" w:rsidRPr="00180963" w:rsidRDefault="00E87EB0" w:rsidP="00B67297">
            <w:pPr>
              <w:spacing w:after="200"/>
              <w:ind w:right="2"/>
              <w:rPr>
                <w:lang w:val="en-IN"/>
              </w:rPr>
            </w:pPr>
            <w:r>
              <w:rPr>
                <w:lang w:val="en-IN"/>
              </w:rPr>
              <w:t>Price Adjustment</w:t>
            </w:r>
            <w:r w:rsidR="00B67297" w:rsidRPr="00180963">
              <w:rPr>
                <w:lang w:val="en-IN"/>
              </w:rPr>
              <w:t>:</w:t>
            </w:r>
          </w:p>
          <w:p w14:paraId="2388DFA3" w14:textId="77777777" w:rsidR="00B67297" w:rsidRPr="00180963" w:rsidRDefault="00B67297" w:rsidP="00B67297">
            <w:pPr>
              <w:spacing w:after="200"/>
              <w:ind w:right="2"/>
              <w:rPr>
                <w:i/>
                <w:lang w:val="en-IN"/>
              </w:rPr>
            </w:pPr>
            <w:r w:rsidRPr="00180963">
              <w:rPr>
                <w:lang w:val="en-IN"/>
              </w:rPr>
              <w:t xml:space="preserve">The contract </w:t>
            </w:r>
            <w:r w:rsidRPr="00CB4431">
              <w:rPr>
                <w:i/>
                <w:lang w:val="en-IN"/>
              </w:rPr>
              <w:t xml:space="preserve">[insert “is” or “is not”] </w:t>
            </w:r>
            <w:r w:rsidRPr="00180963">
              <w:rPr>
                <w:lang w:val="en-IN"/>
              </w:rPr>
              <w:t>subject to price adjustment in accordance with G.C.C. Clause 4</w:t>
            </w:r>
            <w:r w:rsidR="00AA0393" w:rsidRPr="00180963">
              <w:rPr>
                <w:lang w:val="en-IN"/>
              </w:rPr>
              <w:t>5</w:t>
            </w:r>
            <w:r w:rsidRPr="00180963">
              <w:rPr>
                <w:lang w:val="en-IN"/>
              </w:rPr>
              <w:t xml:space="preserve"> and following information regarding coefficients </w:t>
            </w:r>
            <w:r w:rsidRPr="00CB4431">
              <w:rPr>
                <w:i/>
                <w:lang w:val="en-IN"/>
              </w:rPr>
              <w:t>[specify “does” or “does not” apply] [</w:t>
            </w:r>
            <w:r w:rsidRPr="00180963">
              <w:rPr>
                <w:i/>
                <w:lang w:val="en-IN"/>
              </w:rPr>
              <w:t>Price adjustment is mandatory for all contract with completion time exceeding 18 months.]</w:t>
            </w:r>
          </w:p>
          <w:p w14:paraId="54F8390B" w14:textId="767982E1" w:rsidR="00B67297" w:rsidRPr="00180963" w:rsidRDefault="00B67297" w:rsidP="00B67297">
            <w:pPr>
              <w:spacing w:after="200"/>
              <w:ind w:right="2"/>
              <w:rPr>
                <w:lang w:val="en-IN"/>
              </w:rPr>
            </w:pPr>
            <w:r w:rsidRPr="00180963">
              <w:rPr>
                <w:lang w:val="en-IN"/>
              </w:rPr>
              <w:t>The Price Adjustment shall be done in accordance with Table</w:t>
            </w:r>
            <w:r w:rsidR="00280A11" w:rsidRPr="00180963">
              <w:rPr>
                <w:lang w:val="en-IN"/>
              </w:rPr>
              <w:t>s</w:t>
            </w:r>
            <w:r w:rsidRPr="00180963">
              <w:rPr>
                <w:lang w:val="en-IN"/>
              </w:rPr>
              <w:t xml:space="preserve"> 1&amp;2 of Adjustment Data given in Appendix 2. The base and current price of the following items shall be based on the source indicated below:</w:t>
            </w:r>
          </w:p>
          <w:p w14:paraId="51B14A1D" w14:textId="77777777" w:rsidR="00B67297" w:rsidRPr="00180963" w:rsidRDefault="00AA0393" w:rsidP="004224C4">
            <w:pPr>
              <w:numPr>
                <w:ilvl w:val="0"/>
                <w:numId w:val="50"/>
              </w:numPr>
              <w:suppressAutoHyphens/>
              <w:overflowPunct w:val="0"/>
              <w:autoSpaceDE w:val="0"/>
              <w:autoSpaceDN w:val="0"/>
              <w:adjustRightInd w:val="0"/>
              <w:spacing w:after="200"/>
              <w:ind w:right="2"/>
              <w:jc w:val="both"/>
              <w:textAlignment w:val="baseline"/>
              <w:rPr>
                <w:lang w:val="en-IN"/>
              </w:rPr>
            </w:pPr>
            <w:r w:rsidRPr="00180963">
              <w:rPr>
                <w:lang w:val="en-IN"/>
              </w:rPr>
              <w:lastRenderedPageBreak/>
              <w:t>Diesel:</w:t>
            </w:r>
            <w:r w:rsidR="00B67297" w:rsidRPr="00180963">
              <w:rPr>
                <w:lang w:val="en-IN"/>
              </w:rPr>
              <w:t xml:space="preserve"> Selling price of IOC depot at ….In case the work extends over long stretches or different sections specify separate identified depot…</w:t>
            </w:r>
          </w:p>
          <w:p w14:paraId="197522B0" w14:textId="77777777" w:rsidR="00B67297" w:rsidRPr="00180963" w:rsidRDefault="00B67297" w:rsidP="004224C4">
            <w:pPr>
              <w:numPr>
                <w:ilvl w:val="0"/>
                <w:numId w:val="50"/>
              </w:numPr>
              <w:suppressAutoHyphens/>
              <w:overflowPunct w:val="0"/>
              <w:autoSpaceDE w:val="0"/>
              <w:autoSpaceDN w:val="0"/>
              <w:adjustRightInd w:val="0"/>
              <w:spacing w:after="200"/>
              <w:ind w:right="2"/>
              <w:jc w:val="both"/>
              <w:textAlignment w:val="baseline"/>
              <w:rPr>
                <w:lang w:val="en-IN"/>
              </w:rPr>
            </w:pPr>
            <w:r w:rsidRPr="00180963">
              <w:rPr>
                <w:lang w:val="en-IN"/>
              </w:rPr>
              <w:t xml:space="preserve">Bitumen: Selling Price of Bitumen from the IOC refinery at </w:t>
            </w:r>
            <w:r w:rsidR="00AA0393" w:rsidRPr="00180963">
              <w:rPr>
                <w:lang w:val="en-IN"/>
              </w:rPr>
              <w:t xml:space="preserve">… </w:t>
            </w:r>
            <w:r w:rsidR="00AA0393" w:rsidRPr="00CB4431">
              <w:rPr>
                <w:i/>
                <w:lang w:val="en-IN"/>
              </w:rPr>
              <w:t>[</w:t>
            </w:r>
            <w:r w:rsidRPr="00CB4431">
              <w:rPr>
                <w:i/>
                <w:lang w:val="en-IN"/>
              </w:rPr>
              <w:t>specify]</w:t>
            </w:r>
            <w:r w:rsidRPr="00180963">
              <w:rPr>
                <w:lang w:val="en-IN"/>
              </w:rPr>
              <w:t>…</w:t>
            </w:r>
          </w:p>
          <w:p w14:paraId="3DC07FD9" w14:textId="77777777" w:rsidR="00B67297" w:rsidRPr="00180963" w:rsidRDefault="00B67297" w:rsidP="004224C4">
            <w:pPr>
              <w:numPr>
                <w:ilvl w:val="0"/>
                <w:numId w:val="50"/>
              </w:numPr>
              <w:suppressAutoHyphens/>
              <w:overflowPunct w:val="0"/>
              <w:autoSpaceDE w:val="0"/>
              <w:autoSpaceDN w:val="0"/>
              <w:adjustRightInd w:val="0"/>
              <w:spacing w:after="200"/>
              <w:ind w:right="2"/>
              <w:jc w:val="both"/>
              <w:textAlignment w:val="baseline"/>
              <w:rPr>
                <w:lang w:val="en-IN"/>
              </w:rPr>
            </w:pPr>
            <w:r w:rsidRPr="00180963">
              <w:rPr>
                <w:lang w:val="en-IN"/>
              </w:rPr>
              <w:t>………</w:t>
            </w:r>
          </w:p>
          <w:p w14:paraId="1CF56D5E" w14:textId="77777777" w:rsidR="00EA4F06" w:rsidRPr="00180963" w:rsidRDefault="00904F8B">
            <w:pPr>
              <w:spacing w:after="200"/>
              <w:ind w:right="2"/>
              <w:rPr>
                <w:b/>
                <w:lang w:val="en-IN"/>
              </w:rPr>
            </w:pPr>
            <w:r w:rsidRPr="00180963">
              <w:rPr>
                <w:b/>
                <w:lang w:val="en-IN"/>
              </w:rPr>
              <w:t>The price Adjustment will be done monthly</w:t>
            </w:r>
            <w:r w:rsidR="00615A77">
              <w:rPr>
                <w:b/>
                <w:lang w:val="en-IN"/>
              </w:rPr>
              <w:t xml:space="preserve"> </w:t>
            </w:r>
            <w:r w:rsidR="00984426" w:rsidRPr="00CE7C9A">
              <w:rPr>
                <w:i/>
                <w:lang w:val="en-IN"/>
              </w:rPr>
              <w:t>(or if it is different state here)</w:t>
            </w:r>
          </w:p>
        </w:tc>
      </w:tr>
      <w:tr w:rsidR="007B586E" w:rsidRPr="00180963" w14:paraId="332B631F" w14:textId="77777777">
        <w:tc>
          <w:tcPr>
            <w:tcW w:w="1604" w:type="dxa"/>
            <w:tcBorders>
              <w:top w:val="single" w:sz="6" w:space="0" w:color="auto"/>
              <w:left w:val="single" w:sz="6" w:space="0" w:color="auto"/>
              <w:bottom w:val="single" w:sz="6" w:space="0" w:color="auto"/>
              <w:right w:val="single" w:sz="6" w:space="0" w:color="auto"/>
            </w:tcBorders>
          </w:tcPr>
          <w:p w14:paraId="321D408D" w14:textId="77777777" w:rsidR="005E7060" w:rsidRPr="00180963" w:rsidRDefault="007B586E">
            <w:pPr>
              <w:rPr>
                <w:b/>
                <w:lang w:val="en-IN"/>
              </w:rPr>
            </w:pPr>
            <w:r w:rsidRPr="00180963">
              <w:rPr>
                <w:b/>
                <w:lang w:val="en-IN"/>
              </w:rPr>
              <w:t xml:space="preserve">GCC </w:t>
            </w:r>
            <w:r w:rsidR="00AA0393" w:rsidRPr="00180963">
              <w:rPr>
                <w:b/>
                <w:lang w:val="en-IN"/>
              </w:rPr>
              <w:t>46</w:t>
            </w:r>
            <w:r w:rsidRPr="00180963">
              <w:rPr>
                <w:b/>
                <w:lang w:val="en-IN"/>
              </w:rPr>
              <w:t>.1</w:t>
            </w:r>
          </w:p>
        </w:tc>
        <w:tc>
          <w:tcPr>
            <w:tcW w:w="7614" w:type="dxa"/>
            <w:tcBorders>
              <w:top w:val="single" w:sz="6" w:space="0" w:color="auto"/>
              <w:left w:val="single" w:sz="6" w:space="0" w:color="auto"/>
              <w:bottom w:val="single" w:sz="6" w:space="0" w:color="auto"/>
              <w:right w:val="single" w:sz="6" w:space="0" w:color="auto"/>
            </w:tcBorders>
          </w:tcPr>
          <w:p w14:paraId="27423D03" w14:textId="77777777" w:rsidR="00B67297" w:rsidRPr="00180963" w:rsidRDefault="00B67297">
            <w:pPr>
              <w:spacing w:after="200"/>
              <w:ind w:right="2"/>
              <w:rPr>
                <w:i/>
                <w:lang w:val="en-IN"/>
              </w:rPr>
            </w:pPr>
            <w:r w:rsidRPr="00180963">
              <w:rPr>
                <w:lang w:val="en-IN"/>
              </w:rPr>
              <w:t>The proportion of payments retained (Retention Money) shall be 6% from each bill subject to the maximum of 5% of final contract price.</w:t>
            </w:r>
          </w:p>
        </w:tc>
      </w:tr>
      <w:tr w:rsidR="004A49F2" w:rsidRPr="00180963" w14:paraId="09E49299" w14:textId="77777777">
        <w:tc>
          <w:tcPr>
            <w:tcW w:w="1604" w:type="dxa"/>
            <w:tcBorders>
              <w:top w:val="single" w:sz="6" w:space="0" w:color="auto"/>
              <w:left w:val="single" w:sz="6" w:space="0" w:color="auto"/>
              <w:bottom w:val="single" w:sz="6" w:space="0" w:color="auto"/>
              <w:right w:val="single" w:sz="6" w:space="0" w:color="auto"/>
            </w:tcBorders>
          </w:tcPr>
          <w:p w14:paraId="6D08E934" w14:textId="0A04192A" w:rsidR="004A49F2" w:rsidRPr="00180963" w:rsidRDefault="004A49F2" w:rsidP="004A49F2">
            <w:pPr>
              <w:rPr>
                <w:b/>
                <w:lang w:val="en-IN"/>
              </w:rPr>
            </w:pPr>
            <w:r w:rsidRPr="008C5175">
              <w:rPr>
                <w:b/>
                <w:lang w:val="en-IN"/>
              </w:rPr>
              <w:t>GCC 47.1</w:t>
            </w:r>
          </w:p>
        </w:tc>
        <w:tc>
          <w:tcPr>
            <w:tcW w:w="7614" w:type="dxa"/>
            <w:tcBorders>
              <w:top w:val="single" w:sz="6" w:space="0" w:color="auto"/>
              <w:left w:val="single" w:sz="6" w:space="0" w:color="auto"/>
              <w:bottom w:val="single" w:sz="6" w:space="0" w:color="auto"/>
              <w:right w:val="single" w:sz="6" w:space="0" w:color="auto"/>
            </w:tcBorders>
          </w:tcPr>
          <w:p w14:paraId="5A461634" w14:textId="77777777" w:rsidR="004A49F2" w:rsidRDefault="004A49F2" w:rsidP="004A49F2">
            <w:pPr>
              <w:spacing w:after="200"/>
              <w:ind w:right="2"/>
              <w:rPr>
                <w:lang w:val="en-IN"/>
              </w:rPr>
            </w:pPr>
            <w:r w:rsidRPr="008C5175">
              <w:rPr>
                <w:lang w:val="en-IN"/>
              </w:rPr>
              <w:t xml:space="preserve">The liquidated damages for the whole of the Works are </w:t>
            </w:r>
            <w:r w:rsidRPr="008C5175">
              <w:rPr>
                <w:i/>
                <w:lang w:val="en-IN"/>
              </w:rPr>
              <w:t>[insert percentage of the final Contract Price]</w:t>
            </w:r>
            <w:r w:rsidRPr="008C5175">
              <w:rPr>
                <w:lang w:val="en-IN"/>
              </w:rPr>
              <w:t xml:space="preserve"> per day. The maximum amount of liquidated damages for the whole of the Works is 10% of the final Contract Price.</w:t>
            </w:r>
          </w:p>
          <w:p w14:paraId="4DCEC0B3" w14:textId="77777777" w:rsidR="004A49F2" w:rsidRDefault="004A49F2" w:rsidP="004A49F2">
            <w:pPr>
              <w:spacing w:after="200"/>
              <w:ind w:right="2"/>
              <w:rPr>
                <w:lang w:val="en-IN"/>
              </w:rPr>
            </w:pPr>
            <w:r w:rsidRPr="008C5175">
              <w:rPr>
                <w:lang w:val="en-IN"/>
              </w:rPr>
              <w:t>For milestone 1</w:t>
            </w:r>
            <w:r w:rsidRPr="008C5175">
              <w:rPr>
                <w:lang w:val="en-IN"/>
              </w:rPr>
              <w:tab/>
            </w:r>
            <w:r w:rsidRPr="008C5175">
              <w:rPr>
                <w:lang w:val="en-IN"/>
              </w:rPr>
              <w:tab/>
              <w:t>Rs. ____________per day</w:t>
            </w:r>
          </w:p>
          <w:p w14:paraId="0FC37DE1" w14:textId="77777777" w:rsidR="004A49F2" w:rsidRPr="008C5175" w:rsidRDefault="004A49F2" w:rsidP="004A49F2">
            <w:pPr>
              <w:spacing w:after="200"/>
              <w:ind w:right="2"/>
              <w:rPr>
                <w:lang w:val="en-IN"/>
              </w:rPr>
            </w:pPr>
            <w:r w:rsidRPr="008C5175">
              <w:rPr>
                <w:lang w:val="en-IN"/>
              </w:rPr>
              <w:t>For milestone 2</w:t>
            </w:r>
            <w:r w:rsidRPr="008C5175">
              <w:rPr>
                <w:lang w:val="en-IN"/>
              </w:rPr>
              <w:tab/>
            </w:r>
            <w:r w:rsidRPr="008C5175">
              <w:rPr>
                <w:lang w:val="en-IN"/>
              </w:rPr>
              <w:tab/>
              <w:t>Rs. ____________per day</w:t>
            </w:r>
          </w:p>
          <w:p w14:paraId="59C0D4F6" w14:textId="77777777" w:rsidR="004A49F2" w:rsidRPr="008C5175" w:rsidRDefault="004A49F2" w:rsidP="004A49F2">
            <w:pPr>
              <w:spacing w:after="200"/>
              <w:ind w:right="2"/>
              <w:rPr>
                <w:lang w:val="en-IN"/>
              </w:rPr>
            </w:pPr>
            <w:r w:rsidRPr="008C5175">
              <w:rPr>
                <w:lang w:val="en-IN"/>
              </w:rPr>
              <w:t>All works</w:t>
            </w:r>
            <w:r w:rsidRPr="008C5175">
              <w:rPr>
                <w:lang w:val="en-IN"/>
              </w:rPr>
              <w:tab/>
            </w:r>
            <w:r w:rsidRPr="008C5175">
              <w:rPr>
                <w:lang w:val="en-IN"/>
              </w:rPr>
              <w:tab/>
            </w:r>
            <w:r w:rsidRPr="008C5175">
              <w:rPr>
                <w:lang w:val="en-IN"/>
              </w:rPr>
              <w:tab/>
              <w:t>Rs. ____________per day</w:t>
            </w:r>
          </w:p>
          <w:p w14:paraId="09E74F94" w14:textId="55B6D25C" w:rsidR="004A49F2" w:rsidRPr="00180963" w:rsidRDefault="004A49F2" w:rsidP="004A49F2">
            <w:pPr>
              <w:spacing w:after="200"/>
              <w:ind w:right="2"/>
              <w:rPr>
                <w:lang w:val="en-IN"/>
              </w:rPr>
            </w:pPr>
            <w:r w:rsidRPr="008C5175">
              <w:rPr>
                <w:i/>
                <w:lang w:val="en-IN"/>
              </w:rPr>
              <w:t>[Usually liquidated damages are set between 0.05 percent and 0.20 percent of Contract Price per day, and the maximum amount is not to exceed 10 percent of the Contract Price. If Sectional Completion and Liquidated Damages per Section are required, the latter should be specified here]</w:t>
            </w:r>
          </w:p>
        </w:tc>
      </w:tr>
      <w:tr w:rsidR="007B586E" w:rsidRPr="00180963" w14:paraId="1591FA4E" w14:textId="77777777">
        <w:tc>
          <w:tcPr>
            <w:tcW w:w="1604" w:type="dxa"/>
            <w:tcBorders>
              <w:top w:val="single" w:sz="6" w:space="0" w:color="auto"/>
              <w:left w:val="single" w:sz="6" w:space="0" w:color="auto"/>
              <w:bottom w:val="single" w:sz="6" w:space="0" w:color="auto"/>
              <w:right w:val="single" w:sz="6" w:space="0" w:color="auto"/>
            </w:tcBorders>
          </w:tcPr>
          <w:p w14:paraId="36896FDA" w14:textId="77777777" w:rsidR="002834F9" w:rsidRPr="00180963" w:rsidRDefault="007B586E" w:rsidP="00323B67">
            <w:pPr>
              <w:rPr>
                <w:rFonts w:ascii="Arial" w:hAnsi="Arial"/>
                <w:b/>
                <w:i/>
                <w:sz w:val="22"/>
                <w:lang w:val="en-IN"/>
              </w:rPr>
            </w:pPr>
            <w:r w:rsidRPr="00180963">
              <w:rPr>
                <w:b/>
                <w:lang w:val="en-IN"/>
              </w:rPr>
              <w:t>GCC 4</w:t>
            </w:r>
            <w:r w:rsidR="00AA0393" w:rsidRPr="00180963">
              <w:rPr>
                <w:b/>
                <w:lang w:val="en-IN"/>
              </w:rPr>
              <w:t>9</w:t>
            </w:r>
            <w:r w:rsidRPr="00180963">
              <w:rPr>
                <w:b/>
                <w:lang w:val="en-IN"/>
              </w:rPr>
              <w:t>.1</w:t>
            </w:r>
          </w:p>
        </w:tc>
        <w:tc>
          <w:tcPr>
            <w:tcW w:w="7614" w:type="dxa"/>
            <w:tcBorders>
              <w:top w:val="single" w:sz="6" w:space="0" w:color="auto"/>
              <w:left w:val="single" w:sz="6" w:space="0" w:color="auto"/>
              <w:bottom w:val="single" w:sz="6" w:space="0" w:color="auto"/>
              <w:right w:val="single" w:sz="6" w:space="0" w:color="auto"/>
            </w:tcBorders>
          </w:tcPr>
          <w:p w14:paraId="5194BE8F" w14:textId="1BD14302" w:rsidR="00B67297" w:rsidRPr="00180963" w:rsidRDefault="00B67297" w:rsidP="00B67297">
            <w:pPr>
              <w:spacing w:after="200"/>
              <w:ind w:right="2"/>
              <w:rPr>
                <w:lang w:val="en-IN"/>
              </w:rPr>
            </w:pPr>
            <w:r w:rsidRPr="00180963">
              <w:rPr>
                <w:lang w:val="en-IN"/>
              </w:rPr>
              <w:t>The amount of the advance payment</w:t>
            </w:r>
            <w:r w:rsidR="00CE7C9A">
              <w:rPr>
                <w:lang w:val="en-IN"/>
              </w:rPr>
              <w:t>s</w:t>
            </w:r>
            <w:r w:rsidRPr="00180963">
              <w:rPr>
                <w:lang w:val="en-IN"/>
              </w:rPr>
              <w:t xml:space="preserve"> are:</w:t>
            </w:r>
          </w:p>
          <w:tbl>
            <w:tblPr>
              <w:tblW w:w="0" w:type="auto"/>
              <w:tblLayout w:type="fixed"/>
              <w:tblLook w:val="01E0" w:firstRow="1" w:lastRow="1" w:firstColumn="1" w:lastColumn="1" w:noHBand="0" w:noVBand="0"/>
            </w:tblPr>
            <w:tblGrid>
              <w:gridCol w:w="2454"/>
              <w:gridCol w:w="2454"/>
              <w:gridCol w:w="2455"/>
            </w:tblGrid>
            <w:tr w:rsidR="00B67297" w:rsidRPr="00180963" w14:paraId="2DC64397" w14:textId="77777777" w:rsidTr="000F4D2E">
              <w:tc>
                <w:tcPr>
                  <w:tcW w:w="2454" w:type="dxa"/>
                </w:tcPr>
                <w:p w14:paraId="525F4EE9" w14:textId="77777777" w:rsidR="00B67297" w:rsidRPr="00180963" w:rsidRDefault="00B67297" w:rsidP="000F4D2E">
                  <w:pPr>
                    <w:spacing w:after="200"/>
                    <w:ind w:right="2"/>
                    <w:rPr>
                      <w:u w:val="single"/>
                      <w:lang w:val="en-IN"/>
                    </w:rPr>
                  </w:pPr>
                  <w:r w:rsidRPr="00180963">
                    <w:rPr>
                      <w:u w:val="single"/>
                      <w:lang w:val="en-IN"/>
                    </w:rPr>
                    <w:t>Nature of Advance</w:t>
                  </w:r>
                </w:p>
              </w:tc>
              <w:tc>
                <w:tcPr>
                  <w:tcW w:w="2454" w:type="dxa"/>
                </w:tcPr>
                <w:p w14:paraId="2D632E1E" w14:textId="77777777" w:rsidR="00B67297" w:rsidRPr="00180963" w:rsidRDefault="00B67297" w:rsidP="000F4D2E">
                  <w:pPr>
                    <w:spacing w:after="200"/>
                    <w:ind w:right="2"/>
                    <w:rPr>
                      <w:u w:val="single"/>
                      <w:lang w:val="en-IN"/>
                    </w:rPr>
                  </w:pPr>
                  <w:r w:rsidRPr="00180963">
                    <w:rPr>
                      <w:u w:val="single"/>
                      <w:lang w:val="en-IN"/>
                    </w:rPr>
                    <w:t>Amount (Rs.)</w:t>
                  </w:r>
                </w:p>
              </w:tc>
              <w:tc>
                <w:tcPr>
                  <w:tcW w:w="2455" w:type="dxa"/>
                </w:tcPr>
                <w:p w14:paraId="50ECF6D6" w14:textId="77777777" w:rsidR="00B67297" w:rsidRPr="00180963" w:rsidRDefault="00B67297" w:rsidP="000F4D2E">
                  <w:pPr>
                    <w:spacing w:after="200"/>
                    <w:ind w:right="2"/>
                    <w:rPr>
                      <w:u w:val="single"/>
                      <w:lang w:val="en-IN"/>
                    </w:rPr>
                  </w:pPr>
                  <w:r w:rsidRPr="00180963">
                    <w:rPr>
                      <w:u w:val="single"/>
                      <w:lang w:val="en-IN"/>
                    </w:rPr>
                    <w:t>Conditions to be fulfilled</w:t>
                  </w:r>
                </w:p>
              </w:tc>
            </w:tr>
            <w:tr w:rsidR="00B67297" w:rsidRPr="00180963" w14:paraId="29AE06D3" w14:textId="77777777" w:rsidTr="000F4D2E">
              <w:tc>
                <w:tcPr>
                  <w:tcW w:w="2454" w:type="dxa"/>
                </w:tcPr>
                <w:p w14:paraId="2A1BB526" w14:textId="307002EC" w:rsidR="00B67297" w:rsidRPr="00180963" w:rsidRDefault="00B67297" w:rsidP="000F4D2E">
                  <w:pPr>
                    <w:spacing w:after="200"/>
                    <w:ind w:right="2"/>
                    <w:rPr>
                      <w:lang w:val="en-IN"/>
                    </w:rPr>
                  </w:pPr>
                  <w:r w:rsidRPr="00180963">
                    <w:rPr>
                      <w:lang w:val="en-IN"/>
                    </w:rPr>
                    <w:t>1. Mobilization</w:t>
                  </w:r>
                </w:p>
              </w:tc>
              <w:tc>
                <w:tcPr>
                  <w:tcW w:w="2454" w:type="dxa"/>
                </w:tcPr>
                <w:p w14:paraId="04013C9D" w14:textId="77777777" w:rsidR="00B67297" w:rsidRPr="00180963" w:rsidRDefault="00B67297" w:rsidP="000F4D2E">
                  <w:pPr>
                    <w:spacing w:after="200"/>
                    <w:ind w:right="2"/>
                    <w:rPr>
                      <w:lang w:val="en-IN"/>
                    </w:rPr>
                  </w:pPr>
                  <w:r w:rsidRPr="00180963">
                    <w:rPr>
                      <w:lang w:val="en-IN"/>
                    </w:rPr>
                    <w:t>5% of the Contract price</w:t>
                  </w:r>
                </w:p>
              </w:tc>
              <w:tc>
                <w:tcPr>
                  <w:tcW w:w="2455" w:type="dxa"/>
                </w:tcPr>
                <w:p w14:paraId="3E7F034A" w14:textId="77777777" w:rsidR="00B67297" w:rsidRPr="00180963" w:rsidRDefault="00B67297" w:rsidP="000F4D2E">
                  <w:pPr>
                    <w:spacing w:after="200"/>
                    <w:ind w:right="2"/>
                    <w:rPr>
                      <w:lang w:val="en-IN"/>
                    </w:rPr>
                  </w:pPr>
                  <w:r w:rsidRPr="00180963">
                    <w:rPr>
                      <w:lang w:val="en-IN"/>
                    </w:rPr>
                    <w:t xml:space="preserve">On submission of un-conditional Bank Guarantee. </w:t>
                  </w:r>
                  <w:r w:rsidRPr="00180963">
                    <w:rPr>
                      <w:i/>
                      <w:lang w:val="en-IN"/>
                    </w:rPr>
                    <w:t>(to be drawn before end of 20% of Contract period</w:t>
                  </w:r>
                  <w:r w:rsidRPr="00180963">
                    <w:rPr>
                      <w:lang w:val="en-IN"/>
                    </w:rPr>
                    <w:t>)</w:t>
                  </w:r>
                </w:p>
              </w:tc>
            </w:tr>
            <w:tr w:rsidR="00B67297" w:rsidRPr="00180963" w14:paraId="4E3EF754" w14:textId="77777777" w:rsidTr="000F4D2E">
              <w:tc>
                <w:tcPr>
                  <w:tcW w:w="2454" w:type="dxa"/>
                </w:tcPr>
                <w:p w14:paraId="1448976F" w14:textId="77777777" w:rsidR="00B67297" w:rsidRPr="00180963" w:rsidRDefault="00B67297" w:rsidP="000F4D2E">
                  <w:pPr>
                    <w:spacing w:after="200"/>
                    <w:ind w:right="2"/>
                    <w:rPr>
                      <w:lang w:val="en-IN"/>
                    </w:rPr>
                  </w:pPr>
                  <w:r w:rsidRPr="00180963">
                    <w:rPr>
                      <w:lang w:val="en-IN"/>
                    </w:rPr>
                    <w:t>2. Equipment</w:t>
                  </w:r>
                </w:p>
                <w:p w14:paraId="3FE63B71" w14:textId="77777777" w:rsidR="00B67297" w:rsidRPr="00CB4431" w:rsidRDefault="00B67297" w:rsidP="000F4D2E">
                  <w:pPr>
                    <w:spacing w:after="200"/>
                    <w:ind w:right="2"/>
                    <w:rPr>
                      <w:i/>
                      <w:lang w:val="en-IN"/>
                    </w:rPr>
                  </w:pPr>
                  <w:r w:rsidRPr="00CB4431">
                    <w:rPr>
                      <w:i/>
                      <w:lang w:val="en-IN"/>
                    </w:rPr>
                    <w:t>(This advance is not applicable for equipment already owned or hired/leased by the contractor.)</w:t>
                  </w:r>
                </w:p>
              </w:tc>
              <w:tc>
                <w:tcPr>
                  <w:tcW w:w="2454" w:type="dxa"/>
                </w:tcPr>
                <w:p w14:paraId="7E8327C7" w14:textId="77777777" w:rsidR="00B67297" w:rsidRPr="00180963" w:rsidRDefault="00B67297" w:rsidP="000F4D2E">
                  <w:pPr>
                    <w:spacing w:after="200"/>
                    <w:ind w:right="2"/>
                    <w:rPr>
                      <w:lang w:val="en-IN"/>
                    </w:rPr>
                  </w:pPr>
                  <w:r w:rsidRPr="00180963">
                    <w:rPr>
                      <w:lang w:val="en-IN"/>
                    </w:rPr>
                    <w:t>90% for new and 50% of depreciated value for old equipment.  Total amount will be subject to a maximum of 5%/10%/15%* of the Contract price.</w:t>
                  </w:r>
                </w:p>
                <w:p w14:paraId="0899F34F" w14:textId="77777777" w:rsidR="00B67297" w:rsidRPr="00180963" w:rsidRDefault="00B67297" w:rsidP="000F4D2E">
                  <w:pPr>
                    <w:spacing w:after="200"/>
                    <w:ind w:right="2"/>
                    <w:rPr>
                      <w:i/>
                      <w:lang w:val="en-IN"/>
                    </w:rPr>
                  </w:pPr>
                  <w:r w:rsidRPr="00180963">
                    <w:rPr>
                      <w:i/>
                      <w:lang w:val="en-IN"/>
                    </w:rPr>
                    <w:lastRenderedPageBreak/>
                    <w:t>(*Choose one and delete others)</w:t>
                  </w:r>
                </w:p>
              </w:tc>
              <w:tc>
                <w:tcPr>
                  <w:tcW w:w="2455" w:type="dxa"/>
                </w:tcPr>
                <w:p w14:paraId="1517D47A" w14:textId="77777777" w:rsidR="00B67297" w:rsidRPr="00180963" w:rsidRDefault="00B67297" w:rsidP="000F4D2E">
                  <w:pPr>
                    <w:spacing w:after="200"/>
                    <w:ind w:right="2"/>
                    <w:rPr>
                      <w:lang w:val="en-IN"/>
                    </w:rPr>
                  </w:pPr>
                  <w:r w:rsidRPr="00180963">
                    <w:rPr>
                      <w:lang w:val="en-IN"/>
                    </w:rPr>
                    <w:lastRenderedPageBreak/>
                    <w:t>After equipment is brought to site as per agreed construction program (</w:t>
                  </w:r>
                  <w:r w:rsidRPr="00180963">
                    <w:rPr>
                      <w:i/>
                      <w:lang w:val="en-IN"/>
                    </w:rPr>
                    <w:t>provided the Project Manager is satisfied that the equipment is required for performance of the contract)</w:t>
                  </w:r>
                  <w:r w:rsidRPr="00180963">
                    <w:rPr>
                      <w:lang w:val="en-IN"/>
                    </w:rPr>
                    <w:t xml:space="preserve"> and on submission of </w:t>
                  </w:r>
                  <w:r w:rsidRPr="00180963">
                    <w:rPr>
                      <w:lang w:val="en-IN"/>
                    </w:rPr>
                    <w:lastRenderedPageBreak/>
                    <w:t>unconditional Bank Guarantee for amount of advance.</w:t>
                  </w:r>
                </w:p>
              </w:tc>
            </w:tr>
            <w:tr w:rsidR="00B67297" w:rsidRPr="00180963" w14:paraId="087FFCE1" w14:textId="77777777" w:rsidTr="000F4D2E">
              <w:tc>
                <w:tcPr>
                  <w:tcW w:w="2454" w:type="dxa"/>
                </w:tcPr>
                <w:p w14:paraId="60A33565" w14:textId="77777777" w:rsidR="00B67297" w:rsidRPr="00180963" w:rsidRDefault="00B67297" w:rsidP="000F4D2E">
                  <w:pPr>
                    <w:spacing w:after="200"/>
                    <w:ind w:right="2"/>
                    <w:rPr>
                      <w:lang w:val="en-IN"/>
                    </w:rPr>
                  </w:pPr>
                  <w:r w:rsidRPr="00180963">
                    <w:rPr>
                      <w:lang w:val="en-IN"/>
                    </w:rPr>
                    <w:t xml:space="preserve">3. Secured advance for non-perishable materials brought to site </w:t>
                  </w:r>
                  <w:r w:rsidRPr="00CB4431">
                    <w:rPr>
                      <w:i/>
                      <w:lang w:val="en-IN"/>
                    </w:rPr>
                    <w:t>[Specify the item or items for which this will be given here]</w:t>
                  </w:r>
                </w:p>
              </w:tc>
              <w:tc>
                <w:tcPr>
                  <w:tcW w:w="2454" w:type="dxa"/>
                </w:tcPr>
                <w:p w14:paraId="70444266" w14:textId="77777777" w:rsidR="00B67297" w:rsidRPr="00180963" w:rsidRDefault="00B67297" w:rsidP="000F4D2E">
                  <w:pPr>
                    <w:spacing w:after="200"/>
                    <w:ind w:right="2"/>
                    <w:rPr>
                      <w:lang w:val="en-IN"/>
                    </w:rPr>
                  </w:pPr>
                  <w:r w:rsidRPr="00180963">
                    <w:rPr>
                      <w:lang w:val="en-IN"/>
                    </w:rPr>
                    <w:t>75% of Invoice value or Market value –lower of the two.</w:t>
                  </w:r>
                </w:p>
              </w:tc>
              <w:tc>
                <w:tcPr>
                  <w:tcW w:w="2455" w:type="dxa"/>
                </w:tcPr>
                <w:p w14:paraId="05B433AD" w14:textId="77777777" w:rsidR="00B67297" w:rsidRPr="00180963" w:rsidRDefault="003A05A7" w:rsidP="000F4D2E">
                  <w:pPr>
                    <w:tabs>
                      <w:tab w:val="left" w:pos="473"/>
                    </w:tabs>
                    <w:spacing w:after="200"/>
                    <w:ind w:right="2"/>
                    <w:rPr>
                      <w:lang w:val="en-IN"/>
                    </w:rPr>
                  </w:pPr>
                  <w:r>
                    <w:rPr>
                      <w:lang w:val="en-IN"/>
                    </w:rPr>
                    <w:t>a)</w:t>
                  </w:r>
                  <w:r>
                    <w:rPr>
                      <w:lang w:val="en-IN"/>
                    </w:rPr>
                    <w:tab/>
                    <w:t xml:space="preserve">The materials are in-accordance </w:t>
                  </w:r>
                  <w:r>
                    <w:rPr>
                      <w:lang w:val="en-IN"/>
                    </w:rPr>
                    <w:tab/>
                    <w:t>with the specification for W</w:t>
                  </w:r>
                  <w:r w:rsidR="00B67297" w:rsidRPr="00180963">
                    <w:rPr>
                      <w:lang w:val="en-IN"/>
                    </w:rPr>
                    <w:t xml:space="preserve">orks; </w:t>
                  </w:r>
                </w:p>
                <w:p w14:paraId="6D2F279F" w14:textId="77777777" w:rsidR="00B67297" w:rsidRPr="00180963" w:rsidRDefault="003A05A7" w:rsidP="000F4D2E">
                  <w:pPr>
                    <w:tabs>
                      <w:tab w:val="left" w:pos="473"/>
                    </w:tabs>
                    <w:spacing w:after="200"/>
                    <w:ind w:right="2"/>
                    <w:rPr>
                      <w:lang w:val="en-IN"/>
                    </w:rPr>
                  </w:pPr>
                  <w:r>
                    <w:rPr>
                      <w:lang w:val="en-IN"/>
                    </w:rPr>
                    <w:t>b)</w:t>
                  </w:r>
                  <w:r>
                    <w:rPr>
                      <w:lang w:val="en-IN"/>
                    </w:rPr>
                    <w:tab/>
                    <w:t xml:space="preserve">Such materials </w:t>
                  </w:r>
                  <w:r w:rsidR="00B67297" w:rsidRPr="00180963">
                    <w:rPr>
                      <w:lang w:val="en-IN"/>
                    </w:rPr>
                    <w:t>have been delivered to s</w:t>
                  </w:r>
                  <w:r>
                    <w:rPr>
                      <w:lang w:val="en-IN"/>
                    </w:rPr>
                    <w:t xml:space="preserve">ite, </w:t>
                  </w:r>
                  <w:r>
                    <w:rPr>
                      <w:lang w:val="en-IN"/>
                    </w:rPr>
                    <w:tab/>
                    <w:t xml:space="preserve">and are properly </w:t>
                  </w:r>
                  <w:r w:rsidR="00B67297" w:rsidRPr="00180963">
                    <w:rPr>
                      <w:lang w:val="en-IN"/>
                    </w:rPr>
                    <w:t xml:space="preserve">stored and protected against damage or deterioration to the satisfaction of </w:t>
                  </w:r>
                  <w:r w:rsidR="00B67297" w:rsidRPr="00180963">
                    <w:rPr>
                      <w:lang w:val="en-IN"/>
                    </w:rPr>
                    <w:tab/>
                    <w:t xml:space="preserve">the </w:t>
                  </w:r>
                  <w:r>
                    <w:rPr>
                      <w:lang w:val="en-IN"/>
                    </w:rPr>
                    <w:t>P</w:t>
                  </w:r>
                  <w:r w:rsidR="00B67297" w:rsidRPr="00180963">
                    <w:rPr>
                      <w:lang w:val="en-IN"/>
                    </w:rPr>
                    <w:t xml:space="preserve">roject </w:t>
                  </w:r>
                  <w:r w:rsidR="009609D5" w:rsidRPr="00180963">
                    <w:rPr>
                      <w:lang w:val="en-IN"/>
                    </w:rPr>
                    <w:t>Manager</w:t>
                  </w:r>
                  <w:r w:rsidR="00B67297" w:rsidRPr="00180963">
                    <w:rPr>
                      <w:lang w:val="en-IN"/>
                    </w:rPr>
                    <w:t xml:space="preserve">.  </w:t>
                  </w:r>
                </w:p>
                <w:p w14:paraId="450FEC4F" w14:textId="77777777" w:rsidR="00B67297" w:rsidRPr="00180963" w:rsidRDefault="00B67297" w:rsidP="000F4D2E">
                  <w:pPr>
                    <w:tabs>
                      <w:tab w:val="left" w:pos="473"/>
                    </w:tabs>
                    <w:spacing w:after="200"/>
                    <w:ind w:right="2"/>
                    <w:rPr>
                      <w:lang w:val="en-IN"/>
                    </w:rPr>
                  </w:pPr>
                  <w:r w:rsidRPr="00180963">
                    <w:rPr>
                      <w:lang w:val="en-IN"/>
                    </w:rPr>
                    <w:t>c)</w:t>
                  </w:r>
                  <w:r w:rsidRPr="00180963">
                    <w:rPr>
                      <w:lang w:val="en-IN"/>
                    </w:rPr>
                    <w:tab/>
                    <w:t xml:space="preserve">the Contractor’s records of the requirements, orders, receipt and use of materials are kept in a form approved by the Project Manager and such records shall be available for </w:t>
                  </w:r>
                  <w:r w:rsidR="00476953">
                    <w:rPr>
                      <w:lang w:val="en-IN"/>
                    </w:rPr>
                    <w:t>i</w:t>
                  </w:r>
                  <w:r w:rsidRPr="00180963">
                    <w:rPr>
                      <w:lang w:val="en-IN"/>
                    </w:rPr>
                    <w:t xml:space="preserve">nspection by the Project Manager; </w:t>
                  </w:r>
                </w:p>
                <w:p w14:paraId="0EE95BC2" w14:textId="77777777" w:rsidR="00B67297" w:rsidRPr="00180963" w:rsidRDefault="00B67297" w:rsidP="000F4D2E">
                  <w:pPr>
                    <w:tabs>
                      <w:tab w:val="left" w:pos="473"/>
                    </w:tabs>
                    <w:spacing w:after="200"/>
                    <w:ind w:right="2"/>
                    <w:rPr>
                      <w:lang w:val="en-IN"/>
                    </w:rPr>
                  </w:pPr>
                  <w:r w:rsidRPr="00180963">
                    <w:rPr>
                      <w:lang w:val="en-IN"/>
                    </w:rPr>
                    <w:t>d)</w:t>
                  </w:r>
                  <w:r w:rsidRPr="00180963">
                    <w:rPr>
                      <w:lang w:val="en-IN"/>
                    </w:rPr>
                    <w:tab/>
                    <w:t xml:space="preserve">The contractor has submitted with his monthly statement the estimated value of the materials on site together with such documents as may be required by the Project Manager for the </w:t>
                  </w:r>
                  <w:r w:rsidR="003A05A7">
                    <w:rPr>
                      <w:lang w:val="en-IN"/>
                    </w:rPr>
                    <w:t>P</w:t>
                  </w:r>
                  <w:r w:rsidRPr="00180963">
                    <w:rPr>
                      <w:lang w:val="en-IN"/>
                    </w:rPr>
                    <w:t>urpose of valuation for material and providing evidence of ownership and payment thereof;</w:t>
                  </w:r>
                </w:p>
                <w:p w14:paraId="2971D8C6" w14:textId="77777777" w:rsidR="00B67297" w:rsidRPr="00180963" w:rsidRDefault="00B67297" w:rsidP="000F4D2E">
                  <w:pPr>
                    <w:tabs>
                      <w:tab w:val="left" w:pos="473"/>
                    </w:tabs>
                    <w:spacing w:after="200"/>
                    <w:ind w:right="2"/>
                    <w:rPr>
                      <w:lang w:val="en-IN"/>
                    </w:rPr>
                  </w:pPr>
                  <w:r w:rsidRPr="00180963">
                    <w:rPr>
                      <w:lang w:val="en-IN"/>
                    </w:rPr>
                    <w:t>e)</w:t>
                  </w:r>
                  <w:r w:rsidRPr="00180963">
                    <w:rPr>
                      <w:lang w:val="en-IN"/>
                    </w:rPr>
                    <w:tab/>
                    <w:t xml:space="preserve">Ownership of such materials shall be deemed to vest in the </w:t>
                  </w:r>
                  <w:r w:rsidRPr="00180963">
                    <w:rPr>
                      <w:lang w:val="en-IN"/>
                    </w:rPr>
                    <w:lastRenderedPageBreak/>
                    <w:t>Employer for which the Contractor has submitted an Indemnity Bond in an acceptable format; and</w:t>
                  </w:r>
                </w:p>
                <w:p w14:paraId="0F95FFB8" w14:textId="77777777" w:rsidR="00B67297" w:rsidRPr="00180963" w:rsidRDefault="00B67297" w:rsidP="000F4D2E">
                  <w:pPr>
                    <w:spacing w:after="200"/>
                    <w:ind w:right="2"/>
                    <w:rPr>
                      <w:lang w:val="en-IN"/>
                    </w:rPr>
                  </w:pPr>
                  <w:r w:rsidRPr="00180963">
                    <w:rPr>
                      <w:lang w:val="en-IN"/>
                    </w:rPr>
                    <w:t>f)</w:t>
                  </w:r>
                  <w:r w:rsidRPr="00180963">
                    <w:rPr>
                      <w:lang w:val="en-IN"/>
                    </w:rPr>
                    <w:tab/>
                    <w:t>The quantity of materials are not excessive and shall be used within a reasonable time as determined by the Project Manager.</w:t>
                  </w:r>
                </w:p>
              </w:tc>
            </w:tr>
            <w:tr w:rsidR="00B67297" w:rsidRPr="00180963" w14:paraId="0D7C3DB9" w14:textId="77777777" w:rsidTr="000F4D2E">
              <w:tc>
                <w:tcPr>
                  <w:tcW w:w="7363" w:type="dxa"/>
                  <w:gridSpan w:val="3"/>
                </w:tcPr>
                <w:p w14:paraId="3114FEB5" w14:textId="558AC96C" w:rsidR="00B67297" w:rsidRPr="00180963" w:rsidRDefault="00B67297" w:rsidP="002C4042">
                  <w:pPr>
                    <w:spacing w:after="200"/>
                    <w:ind w:right="2"/>
                    <w:rPr>
                      <w:lang w:val="en-IN"/>
                    </w:rPr>
                  </w:pPr>
                  <w:r w:rsidRPr="00180963">
                    <w:rPr>
                      <w:lang w:val="en-IN"/>
                    </w:rPr>
                    <w:t xml:space="preserve">(The advance will be paid to the Contractor no later than 15 days after </w:t>
                  </w:r>
                  <w:r w:rsidR="006E402A" w:rsidRPr="00180963">
                    <w:rPr>
                      <w:lang w:val="en-IN"/>
                    </w:rPr>
                    <w:t>fulfilment</w:t>
                  </w:r>
                  <w:r w:rsidRPr="00180963">
                    <w:rPr>
                      <w:lang w:val="en-IN"/>
                    </w:rPr>
                    <w:t xml:space="preserve"> of the above conditions).</w:t>
                  </w:r>
                </w:p>
              </w:tc>
            </w:tr>
          </w:tbl>
          <w:p w14:paraId="72589F1F" w14:textId="77777777" w:rsidR="00B67297" w:rsidRPr="00180963" w:rsidRDefault="00B67297" w:rsidP="00B67297">
            <w:pPr>
              <w:spacing w:after="200"/>
              <w:ind w:right="2"/>
              <w:rPr>
                <w:lang w:val="en-IN"/>
              </w:rPr>
            </w:pPr>
            <w:r w:rsidRPr="00180963">
              <w:rPr>
                <w:lang w:val="en-IN"/>
              </w:rPr>
              <w:t>Repayment of advance payment for mobilization and equipment:</w:t>
            </w:r>
          </w:p>
          <w:p w14:paraId="4CDD5BF3" w14:textId="485E29CC" w:rsidR="00B67297" w:rsidRPr="00180963" w:rsidRDefault="00B67297" w:rsidP="00B67297">
            <w:pPr>
              <w:spacing w:after="200"/>
              <w:ind w:right="2"/>
              <w:rPr>
                <w:lang w:val="en-IN"/>
              </w:rPr>
            </w:pPr>
            <w:r w:rsidRPr="00180963">
              <w:rPr>
                <w:lang w:val="en-IN"/>
              </w:rPr>
              <w:t xml:space="preserve">The advance shall be repaid with percentage deductions from the interim payments certified by the </w:t>
            </w:r>
            <w:r w:rsidR="005401A8" w:rsidRPr="005401A8">
              <w:rPr>
                <w:lang w:val="en-IN"/>
              </w:rPr>
              <w:t>Project Manager</w:t>
            </w:r>
            <w:r w:rsidRPr="00180963">
              <w:rPr>
                <w:lang w:val="en-IN"/>
              </w:rPr>
              <w:t xml:space="preserve"> under the Contract.  Deductions shall commence in the next Interim Payment Certificate following that in which the total of all such payments to the contractor has reached not less than 15 percent of the Contract Price or _______months </w:t>
            </w:r>
            <w:r w:rsidR="009C22E2">
              <w:rPr>
                <w:lang w:val="en-IN"/>
              </w:rPr>
              <w:t>from</w:t>
            </w:r>
            <w:r w:rsidRPr="00180963">
              <w:rPr>
                <w:lang w:val="en-IN"/>
              </w:rPr>
              <w:t xml:space="preserve"> the date of payment of first </w:t>
            </w:r>
            <w:r w:rsidR="006E402A" w:rsidRPr="00180963">
              <w:rPr>
                <w:lang w:val="en-IN"/>
              </w:rPr>
              <w:t>instalment</w:t>
            </w:r>
            <w:r w:rsidRPr="00180963">
              <w:rPr>
                <w:lang w:val="en-IN"/>
              </w:rPr>
              <w:t xml:space="preserve"> of advance, whichever period concludes earlier, and shall be made at the rate of ___@percent of the amounts of all Interim Payment Certificates until such time as the advance has been repaid, always provided that the advance shall be completely repaid prior to the expiry of the original time for completion.</w:t>
            </w:r>
          </w:p>
          <w:p w14:paraId="631D647F" w14:textId="77777777" w:rsidR="00B67297" w:rsidRPr="00180963" w:rsidRDefault="00B67297" w:rsidP="00B67297">
            <w:pPr>
              <w:spacing w:after="200"/>
              <w:ind w:right="2"/>
              <w:rPr>
                <w:lang w:val="en-IN"/>
              </w:rPr>
            </w:pPr>
            <w:r w:rsidRPr="00480685">
              <w:rPr>
                <w:b/>
                <w:lang w:val="en-IN"/>
              </w:rPr>
              <w:t>Repayment of secured advance</w:t>
            </w:r>
            <w:r w:rsidRPr="00180963">
              <w:rPr>
                <w:lang w:val="en-IN"/>
              </w:rPr>
              <w:t>:</w:t>
            </w:r>
          </w:p>
          <w:p w14:paraId="79A55990" w14:textId="77777777" w:rsidR="00B67297" w:rsidRPr="00180963" w:rsidRDefault="00B67297" w:rsidP="00B67297">
            <w:pPr>
              <w:spacing w:after="200"/>
              <w:ind w:right="2"/>
              <w:rPr>
                <w:lang w:val="en-IN"/>
              </w:rPr>
            </w:pPr>
            <w:r w:rsidRPr="00180963">
              <w:rPr>
                <w:lang w:val="en-IN"/>
              </w:rPr>
              <w:t xml:space="preserve">The advance shall be repaid from each succeeding monthly payments to the extent materials </w:t>
            </w:r>
            <w:r w:rsidRPr="00CB4431">
              <w:rPr>
                <w:i/>
                <w:lang w:val="en-IN"/>
              </w:rPr>
              <w:t>[for which advance was previously paid pursuant to Clause 4</w:t>
            </w:r>
            <w:r w:rsidR="00AA0393" w:rsidRPr="00CB4431">
              <w:rPr>
                <w:i/>
                <w:lang w:val="en-IN"/>
              </w:rPr>
              <w:t>9</w:t>
            </w:r>
            <w:r w:rsidRPr="00CB4431">
              <w:rPr>
                <w:i/>
                <w:lang w:val="en-IN"/>
              </w:rPr>
              <w:t xml:space="preserve"> of GCC and 4</w:t>
            </w:r>
            <w:r w:rsidR="00AA0393" w:rsidRPr="00CB4431">
              <w:rPr>
                <w:i/>
                <w:lang w:val="en-IN"/>
              </w:rPr>
              <w:t>9</w:t>
            </w:r>
            <w:r w:rsidRPr="00CB4431">
              <w:rPr>
                <w:i/>
                <w:lang w:val="en-IN"/>
              </w:rPr>
              <w:t>.1(3) of PCC.]</w:t>
            </w:r>
            <w:r w:rsidRPr="00180963">
              <w:rPr>
                <w:lang w:val="en-IN"/>
              </w:rPr>
              <w:t xml:space="preserve"> have been incorporated into the Works.</w:t>
            </w:r>
          </w:p>
          <w:p w14:paraId="5769EC10" w14:textId="77777777" w:rsidR="00B67297" w:rsidRPr="00180963" w:rsidRDefault="00AA0393" w:rsidP="00B67297">
            <w:pPr>
              <w:spacing w:after="200"/>
              <w:ind w:right="2"/>
              <w:rPr>
                <w:lang w:val="en-IN"/>
              </w:rPr>
            </w:pPr>
            <w:r w:rsidRPr="00180963">
              <w:rPr>
                <w:lang w:val="en-IN"/>
              </w:rPr>
              <w:t xml:space="preserve">@ </w:t>
            </w:r>
            <w:r w:rsidR="00A60867" w:rsidRPr="00180963">
              <w:rPr>
                <w:i/>
                <w:lang w:val="en-IN"/>
              </w:rPr>
              <w:t>Stipulate</w:t>
            </w:r>
            <w:r w:rsidR="00B67297" w:rsidRPr="00180963">
              <w:rPr>
                <w:i/>
                <w:lang w:val="en-IN"/>
              </w:rPr>
              <w:t xml:space="preserve"> appropriately, namely 30% for 20% advance, 25% for 15% advance, </w:t>
            </w:r>
            <w:proofErr w:type="gramStart"/>
            <w:r w:rsidR="00B67297" w:rsidRPr="00180963">
              <w:rPr>
                <w:i/>
                <w:lang w:val="en-IN"/>
              </w:rPr>
              <w:t>15</w:t>
            </w:r>
            <w:proofErr w:type="gramEnd"/>
            <w:r w:rsidR="00B67297" w:rsidRPr="00180963">
              <w:rPr>
                <w:i/>
                <w:lang w:val="en-IN"/>
              </w:rPr>
              <w:t>% for 10% advance and 7.5% for 5% advance respectively.</w:t>
            </w:r>
          </w:p>
        </w:tc>
      </w:tr>
      <w:tr w:rsidR="004A49F2" w:rsidRPr="00180963" w14:paraId="30847CF6" w14:textId="77777777">
        <w:tc>
          <w:tcPr>
            <w:tcW w:w="1604" w:type="dxa"/>
            <w:tcBorders>
              <w:top w:val="single" w:sz="6" w:space="0" w:color="auto"/>
              <w:left w:val="single" w:sz="6" w:space="0" w:color="auto"/>
              <w:bottom w:val="single" w:sz="6" w:space="0" w:color="auto"/>
              <w:right w:val="single" w:sz="6" w:space="0" w:color="auto"/>
            </w:tcBorders>
          </w:tcPr>
          <w:p w14:paraId="34C735D6" w14:textId="570CCF42" w:rsidR="004A49F2" w:rsidRPr="00180963" w:rsidRDefault="004A49F2" w:rsidP="004A49F2">
            <w:pPr>
              <w:rPr>
                <w:b/>
                <w:lang w:val="en-IN"/>
              </w:rPr>
            </w:pPr>
            <w:r w:rsidRPr="00B637AF">
              <w:rPr>
                <w:b/>
              </w:rPr>
              <w:lastRenderedPageBreak/>
              <w:t xml:space="preserve">GCC </w:t>
            </w:r>
            <w:r w:rsidRPr="006909BC">
              <w:rPr>
                <w:b/>
              </w:rPr>
              <w:t>50.1</w:t>
            </w:r>
          </w:p>
        </w:tc>
        <w:tc>
          <w:tcPr>
            <w:tcW w:w="7614" w:type="dxa"/>
            <w:tcBorders>
              <w:top w:val="single" w:sz="6" w:space="0" w:color="auto"/>
              <w:left w:val="single" w:sz="6" w:space="0" w:color="auto"/>
              <w:bottom w:val="single" w:sz="6" w:space="0" w:color="auto"/>
              <w:right w:val="single" w:sz="6" w:space="0" w:color="auto"/>
            </w:tcBorders>
          </w:tcPr>
          <w:p w14:paraId="21780127" w14:textId="77777777" w:rsidR="004A49F2" w:rsidRPr="00B637AF" w:rsidRDefault="004A49F2" w:rsidP="004A49F2">
            <w:pPr>
              <w:spacing w:after="200"/>
              <w:ind w:right="2"/>
            </w:pPr>
            <w:r w:rsidRPr="00B637AF">
              <w:t xml:space="preserve">“GCC </w:t>
            </w:r>
            <w:r w:rsidRPr="006909BC">
              <w:t>50.1</w:t>
            </w:r>
            <w:r w:rsidRPr="00B637AF">
              <w:t xml:space="preserve"> is replaced with the following</w:t>
            </w:r>
          </w:p>
          <w:p w14:paraId="59691CD8" w14:textId="13D0F768" w:rsidR="004A49F2" w:rsidRPr="00180963" w:rsidRDefault="004A49F2" w:rsidP="004A49F2">
            <w:pPr>
              <w:spacing w:after="200"/>
              <w:ind w:right="2"/>
              <w:rPr>
                <w:lang w:val="en-IN"/>
              </w:rPr>
            </w:pPr>
            <w:r w:rsidRPr="00B637AF">
              <w:t xml:space="preserve">The Performance Security </w:t>
            </w:r>
            <w:r w:rsidRPr="00B637AF">
              <w:rPr>
                <w:szCs w:val="20"/>
              </w:rPr>
              <w:t xml:space="preserve">and an </w:t>
            </w:r>
            <w:r w:rsidRPr="00B637AF">
              <w:rPr>
                <w:spacing w:val="-6"/>
                <w:szCs w:val="20"/>
              </w:rPr>
              <w:t xml:space="preserve">Environmental, Social, Safety and Health (ESHS) Performance Security </w:t>
            </w:r>
            <w:r w:rsidRPr="00B637AF">
              <w:t xml:space="preserve">shall be provided to the Employer no later than the date specified in the Letter of Acceptance and shall be issued in </w:t>
            </w:r>
            <w:r>
              <w:t xml:space="preserve">the </w:t>
            </w:r>
            <w:r w:rsidRPr="00B637AF">
              <w:t>amount</w:t>
            </w:r>
            <w:r>
              <w:t>s</w:t>
            </w:r>
            <w:r w:rsidRPr="00B637AF">
              <w:t xml:space="preserve"> specified in the PCC (for GCC 50.1)</w:t>
            </w:r>
            <w:r>
              <w:t xml:space="preserve">, and </w:t>
            </w:r>
            <w:r w:rsidRPr="00B637AF">
              <w:t xml:space="preserve">shall be issued by a </w:t>
            </w:r>
            <w:r>
              <w:t xml:space="preserve">Nationalized or Scheduled </w:t>
            </w:r>
            <w:r w:rsidRPr="00B637AF">
              <w:t xml:space="preserve">bank </w:t>
            </w:r>
            <w:r>
              <w:t xml:space="preserve">in India. </w:t>
            </w:r>
            <w:r w:rsidRPr="00B637AF">
              <w:t xml:space="preserve">The Performance Security </w:t>
            </w:r>
            <w:r w:rsidRPr="00B637AF">
              <w:rPr>
                <w:szCs w:val="20"/>
              </w:rPr>
              <w:t>and</w:t>
            </w:r>
            <w:r>
              <w:rPr>
                <w:szCs w:val="20"/>
              </w:rPr>
              <w:t xml:space="preserve"> </w:t>
            </w:r>
            <w:r w:rsidRPr="00B637AF">
              <w:rPr>
                <w:szCs w:val="20"/>
              </w:rPr>
              <w:t xml:space="preserve">the </w:t>
            </w:r>
            <w:r w:rsidRPr="00B637AF">
              <w:rPr>
                <w:spacing w:val="-6"/>
                <w:szCs w:val="20"/>
              </w:rPr>
              <w:t>ESHS Performance Security</w:t>
            </w:r>
            <w:r>
              <w:rPr>
                <w:spacing w:val="-6"/>
                <w:szCs w:val="20"/>
              </w:rPr>
              <w:t>,</w:t>
            </w:r>
            <w:r w:rsidRPr="00B637AF">
              <w:rPr>
                <w:spacing w:val="-6"/>
                <w:szCs w:val="20"/>
              </w:rPr>
              <w:t xml:space="preserve"> </w:t>
            </w:r>
            <w:r w:rsidRPr="00B637AF">
              <w:t>shall be valid until a date 28 days from the date of issue of the Certificate of Completion</w:t>
            </w:r>
            <w:r>
              <w:t>.”</w:t>
            </w:r>
          </w:p>
        </w:tc>
      </w:tr>
      <w:tr w:rsidR="007B586E" w:rsidRPr="00180963" w14:paraId="71D3CE65" w14:textId="77777777">
        <w:tc>
          <w:tcPr>
            <w:tcW w:w="1604" w:type="dxa"/>
            <w:tcBorders>
              <w:top w:val="single" w:sz="6" w:space="0" w:color="auto"/>
              <w:left w:val="single" w:sz="6" w:space="0" w:color="auto"/>
              <w:bottom w:val="single" w:sz="6" w:space="0" w:color="auto"/>
              <w:right w:val="single" w:sz="6" w:space="0" w:color="auto"/>
            </w:tcBorders>
          </w:tcPr>
          <w:p w14:paraId="1C3C49AC" w14:textId="77777777" w:rsidR="005E7060" w:rsidRPr="00180963" w:rsidRDefault="007B586E">
            <w:pPr>
              <w:rPr>
                <w:b/>
                <w:lang w:val="en-IN"/>
              </w:rPr>
            </w:pPr>
            <w:r w:rsidRPr="00180963">
              <w:rPr>
                <w:b/>
                <w:lang w:val="en-IN"/>
              </w:rPr>
              <w:lastRenderedPageBreak/>
              <w:t xml:space="preserve">GCC </w:t>
            </w:r>
            <w:r w:rsidR="00AA0393" w:rsidRPr="00180963">
              <w:rPr>
                <w:b/>
                <w:lang w:val="en-IN"/>
              </w:rPr>
              <w:t>50</w:t>
            </w:r>
            <w:r w:rsidRPr="00180963">
              <w:rPr>
                <w:b/>
                <w:lang w:val="en-IN"/>
              </w:rPr>
              <w:t>.1</w:t>
            </w:r>
          </w:p>
        </w:tc>
        <w:tc>
          <w:tcPr>
            <w:tcW w:w="7614" w:type="dxa"/>
            <w:tcBorders>
              <w:top w:val="single" w:sz="6" w:space="0" w:color="auto"/>
              <w:left w:val="single" w:sz="6" w:space="0" w:color="auto"/>
              <w:bottom w:val="single" w:sz="6" w:space="0" w:color="auto"/>
              <w:right w:val="single" w:sz="6" w:space="0" w:color="auto"/>
            </w:tcBorders>
          </w:tcPr>
          <w:p w14:paraId="4FE2FBF6" w14:textId="5F7650B9" w:rsidR="00B67297" w:rsidRPr="00180963" w:rsidRDefault="00B67297" w:rsidP="00B67297">
            <w:pPr>
              <w:spacing w:after="200"/>
              <w:ind w:right="2"/>
              <w:rPr>
                <w:lang w:val="en-IN"/>
              </w:rPr>
            </w:pPr>
            <w:r w:rsidRPr="00180963">
              <w:rPr>
                <w:lang w:val="en-IN"/>
              </w:rPr>
              <w:t xml:space="preserve">The Performance Security </w:t>
            </w:r>
            <w:r w:rsidR="004A49F2">
              <w:rPr>
                <w:lang w:val="en-IN"/>
              </w:rPr>
              <w:t xml:space="preserve">amount is …….. </w:t>
            </w:r>
            <w:proofErr w:type="gramStart"/>
            <w:r w:rsidRPr="00180963">
              <w:rPr>
                <w:lang w:val="en-IN"/>
              </w:rPr>
              <w:t>percent</w:t>
            </w:r>
            <w:proofErr w:type="gramEnd"/>
            <w:r w:rsidRPr="00180963">
              <w:rPr>
                <w:lang w:val="en-IN"/>
              </w:rPr>
              <w:t xml:space="preserve"> of contract price plus Rs. ….. as additional security for unbalanced bids [</w:t>
            </w:r>
            <w:r w:rsidRPr="00180963">
              <w:rPr>
                <w:i/>
                <w:lang w:val="en-IN"/>
              </w:rPr>
              <w:t xml:space="preserve">in terms of ITB Clause </w:t>
            </w:r>
            <w:r w:rsidR="0010592D" w:rsidRPr="00180963">
              <w:rPr>
                <w:i/>
                <w:lang w:val="en-IN"/>
              </w:rPr>
              <w:t>34.5</w:t>
            </w:r>
            <w:r w:rsidRPr="00180963">
              <w:rPr>
                <w:lang w:val="en-IN"/>
              </w:rPr>
              <w:t>]</w:t>
            </w:r>
            <w:r w:rsidR="004A49F2">
              <w:rPr>
                <w:lang w:val="en-IN"/>
              </w:rPr>
              <w:t xml:space="preserve">, </w:t>
            </w:r>
            <w:r w:rsidR="004A49F2">
              <w:t>and E</w:t>
            </w:r>
            <w:r w:rsidR="004A49F2" w:rsidRPr="0045418A">
              <w:t>nvironmental, Social, Safety and Health (ESHS) Performance Security amount</w:t>
            </w:r>
            <w:r w:rsidR="004A49F2">
              <w:t xml:space="preserve"> is </w:t>
            </w:r>
            <w:r w:rsidR="004A49F2">
              <w:rPr>
                <w:i/>
                <w:iCs/>
              </w:rPr>
              <w:t>…</w:t>
            </w:r>
            <w:r w:rsidR="004A49F2">
              <w:t xml:space="preserve"> percent</w:t>
            </w:r>
            <w:r w:rsidR="004A49F2" w:rsidRPr="0045418A">
              <w:t xml:space="preserve"> of Contract Amount</w:t>
            </w:r>
            <w:r w:rsidR="004A49F2">
              <w:t>.</w:t>
            </w:r>
          </w:p>
          <w:p w14:paraId="7A1C8424" w14:textId="5903AC56" w:rsidR="00B67297" w:rsidRDefault="00B67297" w:rsidP="00B67297">
            <w:pPr>
              <w:spacing w:after="200"/>
              <w:ind w:right="2"/>
              <w:rPr>
                <w:lang w:val="en-IN"/>
              </w:rPr>
            </w:pPr>
            <w:r w:rsidRPr="00180963">
              <w:rPr>
                <w:lang w:val="en-IN"/>
              </w:rPr>
              <w:t xml:space="preserve">The standard form of Performance Security acceptable to the Employer shall be </w:t>
            </w:r>
            <w:r w:rsidRPr="00180963">
              <w:rPr>
                <w:u w:val="single"/>
                <w:lang w:val="en-IN"/>
              </w:rPr>
              <w:t>unconditional</w:t>
            </w:r>
            <w:r w:rsidRPr="00180963">
              <w:rPr>
                <w:lang w:val="en-IN"/>
              </w:rPr>
              <w:t xml:space="preserve"> Bank Guarantee</w:t>
            </w:r>
            <w:r w:rsidR="005A56E5">
              <w:rPr>
                <w:lang w:val="en-IN"/>
              </w:rPr>
              <w:t>s</w:t>
            </w:r>
            <w:r w:rsidRPr="00180963">
              <w:rPr>
                <w:lang w:val="en-IN"/>
              </w:rPr>
              <w:t xml:space="preserve"> from a Scheduled or Nationalized bank</w:t>
            </w:r>
            <w:r w:rsidR="005A56E5">
              <w:rPr>
                <w:lang w:val="en-IN"/>
              </w:rPr>
              <w:t>s</w:t>
            </w:r>
            <w:r w:rsidRPr="00180963">
              <w:rPr>
                <w:lang w:val="en-IN"/>
              </w:rPr>
              <w:t xml:space="preserve"> in India of the type</w:t>
            </w:r>
            <w:r w:rsidR="005A56E5">
              <w:rPr>
                <w:lang w:val="en-IN"/>
              </w:rPr>
              <w:t>s</w:t>
            </w:r>
            <w:r w:rsidRPr="00180963">
              <w:rPr>
                <w:lang w:val="en-IN"/>
              </w:rPr>
              <w:t xml:space="preserve"> as presented in Section X of the Bidding Documents.</w:t>
            </w:r>
          </w:p>
          <w:p w14:paraId="44921FFA" w14:textId="77777777" w:rsidR="004A49F2" w:rsidRPr="004D11B8" w:rsidRDefault="004A49F2" w:rsidP="004A49F2">
            <w:pPr>
              <w:spacing w:after="200"/>
              <w:ind w:right="2"/>
              <w:rPr>
                <w:i/>
              </w:rPr>
            </w:pPr>
            <w:r w:rsidRPr="00E06A99">
              <w:rPr>
                <w:i/>
              </w:rPr>
              <w:t>[</w:t>
            </w:r>
            <w:r>
              <w:rPr>
                <w:i/>
              </w:rPr>
              <w:t>Notes: The</w:t>
            </w:r>
            <w:r w:rsidRPr="00E06A99">
              <w:rPr>
                <w:i/>
              </w:rPr>
              <w:t xml:space="preserve"> </w:t>
            </w:r>
            <w:r w:rsidRPr="00E06A99">
              <w:rPr>
                <w:b/>
                <w:i/>
              </w:rPr>
              <w:t>Bank Guarantee</w:t>
            </w:r>
            <w:r>
              <w:rPr>
                <w:b/>
                <w:i/>
              </w:rPr>
              <w:t>s</w:t>
            </w:r>
            <w:r w:rsidRPr="00E06A99">
              <w:rPr>
                <w:i/>
              </w:rPr>
              <w:t xml:space="preserve"> shall be unconditional (on demand) (see Section X, Contract Forms). </w:t>
            </w:r>
            <w:r w:rsidRPr="00B637AF">
              <w:rPr>
                <w:i/>
              </w:rPr>
              <w:t xml:space="preserve">The ESHS Performance Security will normally be in </w:t>
            </w:r>
            <w:r w:rsidRPr="006909BC">
              <w:rPr>
                <w:i/>
              </w:rPr>
              <w:t>the amount(s) of around 1% of</w:t>
            </w:r>
            <w:r w:rsidRPr="00B637AF">
              <w:rPr>
                <w:i/>
              </w:rPr>
              <w:t xml:space="preserve"> the Accepted Contract Amount. The sum of the total “demand guarantees” (Performance Security </w:t>
            </w:r>
            <w:r>
              <w:rPr>
                <w:i/>
              </w:rPr>
              <w:t xml:space="preserve">including </w:t>
            </w:r>
            <w:r w:rsidRPr="00B637AF">
              <w:rPr>
                <w:i/>
              </w:rPr>
              <w:t>ESHS Performance Security) shall normally not exceed 10</w:t>
            </w:r>
            <w:r>
              <w:rPr>
                <w:i/>
              </w:rPr>
              <w:t xml:space="preserve"> </w:t>
            </w:r>
            <w:r w:rsidRPr="00B637AF">
              <w:rPr>
                <w:i/>
              </w:rPr>
              <w:t>% of the Accepted Contract Amount</w:t>
            </w:r>
            <w:r>
              <w:rPr>
                <w:i/>
              </w:rPr>
              <w:t>.</w:t>
            </w:r>
          </w:p>
          <w:p w14:paraId="51E8FA36" w14:textId="34E19B9A" w:rsidR="002C4042" w:rsidRPr="00180963" w:rsidRDefault="004A49F2" w:rsidP="004A49F2">
            <w:pPr>
              <w:spacing w:after="200"/>
              <w:ind w:right="2"/>
              <w:rPr>
                <w:lang w:val="en-IN"/>
              </w:rPr>
            </w:pPr>
            <w:r w:rsidRPr="004D11B8">
              <w:rPr>
                <w:i/>
              </w:rPr>
              <w:t>Throughout this bidding document the term ’performance security’, unless the context clearly indicates otherwise, means and includes both ‘the performance security and the ESHS performance security’ to be submitted by the successful bidder in the amounts specified above</w:t>
            </w:r>
            <w:r>
              <w:rPr>
                <w:i/>
              </w:rPr>
              <w:t>]</w:t>
            </w:r>
            <w:r w:rsidRPr="00B637AF">
              <w:rPr>
                <w:i/>
              </w:rPr>
              <w:t>.</w:t>
            </w:r>
          </w:p>
        </w:tc>
      </w:tr>
      <w:tr w:rsidR="007B586E" w:rsidRPr="00180963" w14:paraId="0DD9C8C7"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65A1DE4B" w14:textId="77777777" w:rsidR="007B586E" w:rsidRPr="00180963" w:rsidRDefault="007B586E">
            <w:pPr>
              <w:spacing w:before="120" w:after="200"/>
              <w:ind w:right="-72"/>
              <w:jc w:val="center"/>
              <w:rPr>
                <w:b/>
                <w:sz w:val="28"/>
                <w:lang w:val="en-IN"/>
              </w:rPr>
            </w:pPr>
            <w:r w:rsidRPr="00180963">
              <w:rPr>
                <w:b/>
                <w:sz w:val="28"/>
                <w:lang w:val="en-IN"/>
              </w:rPr>
              <w:t>E. Finishing the Contract</w:t>
            </w:r>
          </w:p>
        </w:tc>
      </w:tr>
      <w:tr w:rsidR="004A49F2" w:rsidRPr="00180963" w14:paraId="3AD7788C" w14:textId="77777777">
        <w:tc>
          <w:tcPr>
            <w:tcW w:w="1604" w:type="dxa"/>
            <w:tcBorders>
              <w:top w:val="single" w:sz="6" w:space="0" w:color="auto"/>
              <w:left w:val="single" w:sz="6" w:space="0" w:color="auto"/>
              <w:bottom w:val="single" w:sz="6" w:space="0" w:color="auto"/>
              <w:right w:val="single" w:sz="6" w:space="0" w:color="auto"/>
            </w:tcBorders>
          </w:tcPr>
          <w:p w14:paraId="17D55B66" w14:textId="3E540209" w:rsidR="004A49F2" w:rsidRPr="00180963" w:rsidRDefault="004A49F2" w:rsidP="004A49F2">
            <w:pPr>
              <w:rPr>
                <w:b/>
                <w:lang w:val="en-IN"/>
              </w:rPr>
            </w:pPr>
            <w:r w:rsidRPr="0009729C">
              <w:rPr>
                <w:b/>
                <w:lang w:val="en-IN"/>
              </w:rPr>
              <w:t>GCC 56.1</w:t>
            </w:r>
          </w:p>
        </w:tc>
        <w:tc>
          <w:tcPr>
            <w:tcW w:w="7614" w:type="dxa"/>
            <w:tcBorders>
              <w:top w:val="single" w:sz="6" w:space="0" w:color="auto"/>
              <w:left w:val="single" w:sz="6" w:space="0" w:color="auto"/>
              <w:bottom w:val="single" w:sz="6" w:space="0" w:color="auto"/>
              <w:right w:val="single" w:sz="6" w:space="0" w:color="auto"/>
            </w:tcBorders>
          </w:tcPr>
          <w:p w14:paraId="37DEDB93" w14:textId="77777777" w:rsidR="004A49F2" w:rsidRPr="0009729C" w:rsidRDefault="004A49F2" w:rsidP="004A49F2">
            <w:pPr>
              <w:spacing w:after="200"/>
              <w:ind w:right="2"/>
              <w:rPr>
                <w:i/>
                <w:lang w:val="en-IN"/>
              </w:rPr>
            </w:pPr>
            <w:r w:rsidRPr="0009729C">
              <w:rPr>
                <w:lang w:val="en-IN"/>
              </w:rPr>
              <w:t>* The date by which operating and maintenance manuals are required is within 28 days of issue of certificate of completion of whole or section of work, as the case may be ………….</w:t>
            </w:r>
            <w:r w:rsidRPr="0009729C">
              <w:rPr>
                <w:i/>
                <w:lang w:val="en-IN"/>
              </w:rPr>
              <w:t>[insert date]</w:t>
            </w:r>
          </w:p>
          <w:p w14:paraId="6F2007C8" w14:textId="7B9A7B1A" w:rsidR="004A49F2" w:rsidRPr="00180963" w:rsidRDefault="004A49F2" w:rsidP="004A49F2">
            <w:pPr>
              <w:spacing w:after="200"/>
              <w:ind w:right="2"/>
              <w:rPr>
                <w:lang w:val="en-IN"/>
              </w:rPr>
            </w:pPr>
            <w:r w:rsidRPr="0009729C">
              <w:rPr>
                <w:lang w:val="en-IN"/>
              </w:rPr>
              <w:t>* The date by which “as-built” drawings (in scale…) including a compact disc containing digitized drawings in 2 sets are required is within 28 days of issue of certificate of completion of whole or section of the work, as the case may be …………..</w:t>
            </w:r>
            <w:r w:rsidRPr="0009729C">
              <w:rPr>
                <w:i/>
                <w:lang w:val="en-IN"/>
              </w:rPr>
              <w:t>[insert date]</w:t>
            </w:r>
            <w:r w:rsidRPr="0009729C">
              <w:rPr>
                <w:lang w:val="en-IN"/>
              </w:rPr>
              <w:t>.</w:t>
            </w:r>
          </w:p>
        </w:tc>
      </w:tr>
      <w:tr w:rsidR="007B586E" w:rsidRPr="00180963" w14:paraId="0354B196" w14:textId="77777777">
        <w:tc>
          <w:tcPr>
            <w:tcW w:w="1604" w:type="dxa"/>
            <w:tcBorders>
              <w:top w:val="single" w:sz="6" w:space="0" w:color="auto"/>
              <w:left w:val="single" w:sz="6" w:space="0" w:color="auto"/>
              <w:bottom w:val="single" w:sz="6" w:space="0" w:color="auto"/>
              <w:right w:val="single" w:sz="6" w:space="0" w:color="auto"/>
            </w:tcBorders>
          </w:tcPr>
          <w:p w14:paraId="3E5759AB" w14:textId="77777777" w:rsidR="002834F9" w:rsidRPr="00180963" w:rsidRDefault="007B586E" w:rsidP="00323B67">
            <w:pPr>
              <w:rPr>
                <w:rFonts w:ascii="Arial" w:hAnsi="Arial"/>
                <w:b/>
                <w:i/>
                <w:lang w:val="en-IN"/>
              </w:rPr>
            </w:pPr>
            <w:r w:rsidRPr="00180963">
              <w:rPr>
                <w:b/>
                <w:lang w:val="en-IN"/>
              </w:rPr>
              <w:t>GCC 5</w:t>
            </w:r>
            <w:r w:rsidR="00AA0393" w:rsidRPr="00180963">
              <w:rPr>
                <w:b/>
                <w:lang w:val="en-IN"/>
              </w:rPr>
              <w:t>6</w:t>
            </w:r>
            <w:r w:rsidRPr="00180963">
              <w:rPr>
                <w:b/>
                <w:lang w:val="en-IN"/>
              </w:rPr>
              <w:t>.2</w:t>
            </w:r>
          </w:p>
        </w:tc>
        <w:tc>
          <w:tcPr>
            <w:tcW w:w="7614" w:type="dxa"/>
            <w:tcBorders>
              <w:top w:val="single" w:sz="6" w:space="0" w:color="auto"/>
              <w:left w:val="single" w:sz="6" w:space="0" w:color="auto"/>
              <w:bottom w:val="single" w:sz="6" w:space="0" w:color="auto"/>
              <w:right w:val="single" w:sz="6" w:space="0" w:color="auto"/>
            </w:tcBorders>
          </w:tcPr>
          <w:p w14:paraId="3817C7B1" w14:textId="77777777" w:rsidR="002834F9" w:rsidRPr="00180963" w:rsidRDefault="00B67297" w:rsidP="00323B67">
            <w:pPr>
              <w:spacing w:after="200"/>
              <w:ind w:right="2"/>
              <w:rPr>
                <w:rFonts w:ascii="Arial" w:hAnsi="Arial"/>
                <w:i/>
                <w:lang w:val="en-IN"/>
              </w:rPr>
            </w:pPr>
            <w:r w:rsidRPr="00180963">
              <w:rPr>
                <w:lang w:val="en-IN"/>
              </w:rPr>
              <w:t>The amount to be withheld for failing to produce “as built” drawings and/or operating and maintenance manuals *by the date required in G.C.C. 5</w:t>
            </w:r>
            <w:r w:rsidR="00AA0393" w:rsidRPr="00180963">
              <w:rPr>
                <w:lang w:val="en-IN"/>
              </w:rPr>
              <w:t>6</w:t>
            </w:r>
            <w:r w:rsidRPr="00180963">
              <w:rPr>
                <w:lang w:val="en-IN"/>
              </w:rPr>
              <w:t>.1 is Rs._________</w:t>
            </w:r>
          </w:p>
        </w:tc>
      </w:tr>
      <w:tr w:rsidR="007B586E" w:rsidRPr="00180963" w14:paraId="66D7BBBE" w14:textId="77777777">
        <w:tc>
          <w:tcPr>
            <w:tcW w:w="1604" w:type="dxa"/>
            <w:tcBorders>
              <w:top w:val="single" w:sz="6" w:space="0" w:color="auto"/>
              <w:left w:val="single" w:sz="6" w:space="0" w:color="auto"/>
              <w:bottom w:val="single" w:sz="6" w:space="0" w:color="auto"/>
              <w:right w:val="single" w:sz="6" w:space="0" w:color="auto"/>
            </w:tcBorders>
          </w:tcPr>
          <w:p w14:paraId="632D8AA0" w14:textId="77777777" w:rsidR="002834F9" w:rsidRPr="00180963" w:rsidRDefault="007B586E" w:rsidP="00323B67">
            <w:pPr>
              <w:rPr>
                <w:rFonts w:ascii="Arial" w:hAnsi="Arial"/>
                <w:b/>
                <w:i/>
                <w:lang w:val="en-IN"/>
              </w:rPr>
            </w:pPr>
            <w:r w:rsidRPr="00180963">
              <w:rPr>
                <w:b/>
                <w:lang w:val="en-IN"/>
              </w:rPr>
              <w:t>GCC 5</w:t>
            </w:r>
            <w:r w:rsidR="00AA0393" w:rsidRPr="00180963">
              <w:rPr>
                <w:b/>
                <w:lang w:val="en-IN"/>
              </w:rPr>
              <w:t>7</w:t>
            </w:r>
            <w:r w:rsidRPr="00180963">
              <w:rPr>
                <w:b/>
                <w:lang w:val="en-IN"/>
              </w:rPr>
              <w:t>.2 (g)</w:t>
            </w:r>
          </w:p>
        </w:tc>
        <w:tc>
          <w:tcPr>
            <w:tcW w:w="7614" w:type="dxa"/>
            <w:tcBorders>
              <w:top w:val="single" w:sz="6" w:space="0" w:color="auto"/>
              <w:left w:val="single" w:sz="6" w:space="0" w:color="auto"/>
              <w:bottom w:val="single" w:sz="6" w:space="0" w:color="auto"/>
              <w:right w:val="single" w:sz="6" w:space="0" w:color="auto"/>
            </w:tcBorders>
          </w:tcPr>
          <w:p w14:paraId="652C12BD" w14:textId="77777777" w:rsidR="002834F9" w:rsidRPr="00180963" w:rsidRDefault="00B67297" w:rsidP="00323B67">
            <w:pPr>
              <w:spacing w:after="200"/>
              <w:ind w:right="2"/>
              <w:rPr>
                <w:rFonts w:ascii="Arial" w:hAnsi="Arial"/>
                <w:i/>
                <w:lang w:val="en-IN"/>
              </w:rPr>
            </w:pPr>
            <w:r w:rsidRPr="00180963">
              <w:rPr>
                <w:lang w:val="en-IN"/>
              </w:rPr>
              <w:t xml:space="preserve">The maximum number of days is: </w:t>
            </w:r>
            <w:r w:rsidRPr="00180963">
              <w:rPr>
                <w:i/>
                <w:lang w:val="en-IN"/>
              </w:rPr>
              <w:t>[insert number; consistent with clause 4</w:t>
            </w:r>
            <w:r w:rsidR="00AA0393" w:rsidRPr="00180963">
              <w:rPr>
                <w:i/>
                <w:lang w:val="en-IN"/>
              </w:rPr>
              <w:t>7</w:t>
            </w:r>
            <w:r w:rsidRPr="00180963">
              <w:rPr>
                <w:i/>
                <w:lang w:val="en-IN"/>
              </w:rPr>
              <w:t>.1 on liquidated damages].</w:t>
            </w:r>
          </w:p>
        </w:tc>
      </w:tr>
      <w:tr w:rsidR="007B586E" w:rsidRPr="00180963" w14:paraId="3155BA5F" w14:textId="77777777">
        <w:tc>
          <w:tcPr>
            <w:tcW w:w="1604" w:type="dxa"/>
            <w:tcBorders>
              <w:top w:val="single" w:sz="6" w:space="0" w:color="auto"/>
              <w:left w:val="single" w:sz="6" w:space="0" w:color="auto"/>
              <w:bottom w:val="single" w:sz="6" w:space="0" w:color="auto"/>
              <w:right w:val="single" w:sz="6" w:space="0" w:color="auto"/>
            </w:tcBorders>
          </w:tcPr>
          <w:p w14:paraId="7D4A551E" w14:textId="77777777" w:rsidR="007B586E" w:rsidRPr="00180963" w:rsidRDefault="007B586E">
            <w:pPr>
              <w:rPr>
                <w:b/>
                <w:lang w:val="en-IN"/>
              </w:rPr>
            </w:pPr>
            <w:r w:rsidRPr="00180963">
              <w:rPr>
                <w:b/>
                <w:lang w:val="en-IN"/>
              </w:rPr>
              <w:t>GCC 58.1</w:t>
            </w:r>
          </w:p>
        </w:tc>
        <w:tc>
          <w:tcPr>
            <w:tcW w:w="7614" w:type="dxa"/>
            <w:tcBorders>
              <w:top w:val="single" w:sz="6" w:space="0" w:color="auto"/>
              <w:left w:val="single" w:sz="6" w:space="0" w:color="auto"/>
              <w:bottom w:val="single" w:sz="6" w:space="0" w:color="auto"/>
              <w:right w:val="single" w:sz="6" w:space="0" w:color="auto"/>
            </w:tcBorders>
          </w:tcPr>
          <w:p w14:paraId="27B04BB9" w14:textId="77777777" w:rsidR="00B67297" w:rsidRPr="00180963" w:rsidRDefault="00B67297">
            <w:pPr>
              <w:spacing w:after="200"/>
              <w:ind w:right="2"/>
              <w:rPr>
                <w:lang w:val="en-IN"/>
              </w:rPr>
            </w:pPr>
            <w:r w:rsidRPr="00180963">
              <w:rPr>
                <w:lang w:val="en-IN"/>
              </w:rPr>
              <w:t>The percentage to apply to the value of the work not completed, representing the Employer’s additional cost for completing the Works, is 20%.</w:t>
            </w:r>
          </w:p>
        </w:tc>
      </w:tr>
    </w:tbl>
    <w:p w14:paraId="40DB90E6" w14:textId="77777777" w:rsidR="007B586E" w:rsidRPr="00180963" w:rsidRDefault="007B586E">
      <w:pPr>
        <w:rPr>
          <w:lang w:val="en-IN"/>
        </w:rPr>
      </w:pPr>
    </w:p>
    <w:p w14:paraId="42529ED9" w14:textId="77777777" w:rsidR="007B586E" w:rsidRPr="00180963" w:rsidRDefault="007B586E">
      <w:pPr>
        <w:rPr>
          <w:lang w:val="en-IN"/>
        </w:rPr>
      </w:pPr>
    </w:p>
    <w:p w14:paraId="76A4B5C2" w14:textId="77777777" w:rsidR="007B586E" w:rsidRPr="00180963" w:rsidRDefault="007B586E">
      <w:pPr>
        <w:rPr>
          <w:lang w:val="en-IN"/>
        </w:rPr>
      </w:pPr>
    </w:p>
    <w:p w14:paraId="27DDC5E5" w14:textId="77777777" w:rsidR="007B586E" w:rsidRPr="00180963" w:rsidRDefault="007B586E">
      <w:pPr>
        <w:rPr>
          <w:lang w:val="en-IN"/>
        </w:rPr>
      </w:pPr>
    </w:p>
    <w:p w14:paraId="01FDA3C2" w14:textId="77777777" w:rsidR="00320DA0" w:rsidRDefault="00320DA0">
      <w:pPr>
        <w:rPr>
          <w:rFonts w:cs="Arial"/>
          <w:b/>
          <w:sz w:val="36"/>
          <w:szCs w:val="20"/>
          <w:lang w:val="en-IN"/>
        </w:rPr>
      </w:pPr>
      <w:bookmarkStart w:id="598" w:name="_Toc41971250"/>
      <w:r>
        <w:rPr>
          <w:rFonts w:cs="Arial"/>
          <w:lang w:val="en-IN"/>
        </w:rPr>
        <w:br w:type="page"/>
      </w:r>
    </w:p>
    <w:p w14:paraId="7A7FFA7A" w14:textId="77777777" w:rsidR="00B67297" w:rsidRPr="00180963" w:rsidRDefault="00B67297">
      <w:pPr>
        <w:pStyle w:val="Subtitle"/>
        <w:ind w:left="180" w:right="288"/>
        <w:rPr>
          <w:rFonts w:cs="Arial"/>
          <w:lang w:val="en-IN"/>
        </w:rPr>
      </w:pPr>
    </w:p>
    <w:p w14:paraId="1AB91296" w14:textId="77777777" w:rsidR="00B67297" w:rsidRPr="00180963" w:rsidRDefault="00B67297" w:rsidP="00B67297">
      <w:pPr>
        <w:jc w:val="right"/>
        <w:rPr>
          <w:lang w:val="en-IN"/>
        </w:rPr>
      </w:pPr>
    </w:p>
    <w:p w14:paraId="490ABD10" w14:textId="77777777" w:rsidR="00B67297" w:rsidRPr="00180963" w:rsidRDefault="00B67297" w:rsidP="00B67297">
      <w:pPr>
        <w:jc w:val="right"/>
        <w:rPr>
          <w:lang w:val="en-IN"/>
        </w:rPr>
      </w:pPr>
    </w:p>
    <w:p w14:paraId="3C03EDF9" w14:textId="77777777" w:rsidR="00B67297" w:rsidRPr="00180963" w:rsidRDefault="00B67297" w:rsidP="00B67297">
      <w:pPr>
        <w:jc w:val="right"/>
        <w:rPr>
          <w:lang w:val="en-IN"/>
        </w:rPr>
      </w:pPr>
    </w:p>
    <w:p w14:paraId="7DCD3727" w14:textId="77777777" w:rsidR="00B67297" w:rsidRPr="00180963" w:rsidRDefault="00B67297" w:rsidP="00B67297">
      <w:pPr>
        <w:jc w:val="right"/>
        <w:rPr>
          <w:lang w:val="en-IN"/>
        </w:rPr>
      </w:pPr>
    </w:p>
    <w:p w14:paraId="44C9E13B" w14:textId="77777777" w:rsidR="00B67297" w:rsidRPr="00180963" w:rsidRDefault="00B67297" w:rsidP="00B67297">
      <w:pPr>
        <w:jc w:val="right"/>
        <w:rPr>
          <w:lang w:val="en-IN"/>
        </w:rPr>
      </w:pPr>
    </w:p>
    <w:p w14:paraId="0FD27D43" w14:textId="77777777" w:rsidR="00B67297" w:rsidRPr="00180963" w:rsidRDefault="00B67297" w:rsidP="00B67297">
      <w:pPr>
        <w:jc w:val="right"/>
        <w:rPr>
          <w:lang w:val="en-IN"/>
        </w:rPr>
      </w:pPr>
    </w:p>
    <w:p w14:paraId="191C2B3D" w14:textId="77777777" w:rsidR="00B67297" w:rsidRPr="00180963" w:rsidRDefault="00B67297" w:rsidP="00B67297">
      <w:pPr>
        <w:jc w:val="right"/>
        <w:rPr>
          <w:lang w:val="en-IN"/>
        </w:rPr>
      </w:pPr>
    </w:p>
    <w:p w14:paraId="68B389F7" w14:textId="77777777" w:rsidR="00B67297" w:rsidRPr="00180963" w:rsidRDefault="00B67297" w:rsidP="00B67297">
      <w:pPr>
        <w:jc w:val="right"/>
        <w:rPr>
          <w:lang w:val="en-IN"/>
        </w:rPr>
      </w:pPr>
    </w:p>
    <w:p w14:paraId="4AC0BB85" w14:textId="77777777" w:rsidR="00B67297" w:rsidRPr="00180963" w:rsidRDefault="00B67297" w:rsidP="00B67297">
      <w:pPr>
        <w:jc w:val="right"/>
        <w:rPr>
          <w:lang w:val="en-IN"/>
        </w:rPr>
      </w:pPr>
    </w:p>
    <w:p w14:paraId="5EE6C1A5" w14:textId="77777777" w:rsidR="00B67297" w:rsidRPr="00180963" w:rsidRDefault="00B67297" w:rsidP="00B67297">
      <w:pPr>
        <w:jc w:val="right"/>
        <w:rPr>
          <w:lang w:val="en-IN"/>
        </w:rPr>
      </w:pPr>
    </w:p>
    <w:p w14:paraId="559FB919" w14:textId="77777777" w:rsidR="00B67297" w:rsidRPr="00180963" w:rsidRDefault="00B67297" w:rsidP="00B67297">
      <w:pPr>
        <w:jc w:val="right"/>
        <w:rPr>
          <w:lang w:val="en-IN"/>
        </w:rPr>
      </w:pPr>
    </w:p>
    <w:p w14:paraId="6B8CCBF8" w14:textId="77777777" w:rsidR="00B67297" w:rsidRPr="00180963" w:rsidRDefault="00B67297" w:rsidP="00B67297">
      <w:pPr>
        <w:jc w:val="right"/>
        <w:rPr>
          <w:lang w:val="en-IN"/>
        </w:rPr>
      </w:pPr>
    </w:p>
    <w:p w14:paraId="1379EBC6" w14:textId="77777777" w:rsidR="00B67297" w:rsidRPr="00B35B48" w:rsidRDefault="00B67297" w:rsidP="00B67297">
      <w:pPr>
        <w:pStyle w:val="Heading1"/>
        <w:jc w:val="center"/>
        <w:rPr>
          <w:rFonts w:ascii="Times New Roman" w:hAnsi="Times New Roman" w:cs="Times New Roman"/>
          <w:sz w:val="36"/>
          <w:szCs w:val="36"/>
          <w:lang w:val="en-IN"/>
        </w:rPr>
      </w:pPr>
      <w:bookmarkStart w:id="599" w:name="_Toc194989362"/>
      <w:r w:rsidRPr="00B35B48">
        <w:rPr>
          <w:rFonts w:ascii="Times New Roman" w:hAnsi="Times New Roman" w:cs="Times New Roman"/>
          <w:sz w:val="36"/>
          <w:szCs w:val="36"/>
          <w:lang w:val="en-IN"/>
        </w:rPr>
        <w:t>Appendices</w:t>
      </w:r>
      <w:bookmarkEnd w:id="599"/>
    </w:p>
    <w:p w14:paraId="4756B603" w14:textId="77777777" w:rsidR="00B67297" w:rsidRDefault="00B67297" w:rsidP="00480685">
      <w:pPr>
        <w:jc w:val="center"/>
        <w:rPr>
          <w:sz w:val="32"/>
          <w:szCs w:val="32"/>
          <w:lang w:val="en-IN"/>
        </w:rPr>
      </w:pPr>
      <w:r w:rsidRPr="00180963">
        <w:rPr>
          <w:caps/>
          <w:lang w:val="en-IN"/>
        </w:rPr>
        <w:br w:type="page"/>
      </w:r>
      <w:r w:rsidRPr="00B35B48">
        <w:rPr>
          <w:sz w:val="32"/>
          <w:szCs w:val="32"/>
          <w:lang w:val="en-IN"/>
        </w:rPr>
        <w:lastRenderedPageBreak/>
        <w:t>Appendix 1</w:t>
      </w:r>
    </w:p>
    <w:p w14:paraId="7091D159" w14:textId="77777777" w:rsidR="004A49F2" w:rsidRPr="00E06A99" w:rsidRDefault="004A49F2" w:rsidP="004A49F2">
      <w:pPr>
        <w:pStyle w:val="Heading2"/>
        <w:rPr>
          <w:rFonts w:ascii="Times New Roman" w:hAnsi="Times New Roman" w:cs="Times New Roman"/>
          <w:sz w:val="32"/>
          <w:szCs w:val="32"/>
        </w:rPr>
      </w:pPr>
      <w:r w:rsidRPr="00E06A99">
        <w:rPr>
          <w:rFonts w:ascii="Times New Roman" w:hAnsi="Times New Roman" w:cs="Times New Roman"/>
          <w:sz w:val="32"/>
          <w:szCs w:val="32"/>
        </w:rPr>
        <w:t xml:space="preserve">Salient Features of </w:t>
      </w:r>
      <w:proofErr w:type="spellStart"/>
      <w:r w:rsidRPr="00E06A99">
        <w:rPr>
          <w:rFonts w:ascii="Times New Roman" w:hAnsi="Times New Roman" w:cs="Times New Roman"/>
          <w:sz w:val="32"/>
          <w:szCs w:val="32"/>
        </w:rPr>
        <w:t>Labour</w:t>
      </w:r>
      <w:proofErr w:type="spellEnd"/>
      <w:r w:rsidRPr="00E06A99">
        <w:rPr>
          <w:rFonts w:ascii="Times New Roman" w:hAnsi="Times New Roman" w:cs="Times New Roman"/>
          <w:sz w:val="32"/>
          <w:szCs w:val="32"/>
        </w:rPr>
        <w:t xml:space="preserve"> &amp; Environment Protection Laws</w:t>
      </w:r>
      <w:r>
        <w:rPr>
          <w:rStyle w:val="FootnoteReference"/>
          <w:rFonts w:ascii="Times New Roman" w:hAnsi="Times New Roman" w:cs="Times New Roman"/>
          <w:sz w:val="32"/>
          <w:szCs w:val="32"/>
        </w:rPr>
        <w:footnoteReference w:id="36"/>
      </w:r>
    </w:p>
    <w:p w14:paraId="251943D6" w14:textId="77777777" w:rsidR="004A49F2" w:rsidRPr="00E06A99" w:rsidRDefault="004A49F2" w:rsidP="004A49F2"/>
    <w:p w14:paraId="554C2FFF" w14:textId="77777777" w:rsidR="004A49F2" w:rsidRPr="00E06A99" w:rsidRDefault="004A49F2" w:rsidP="004A49F2">
      <w:pPr>
        <w:jc w:val="center"/>
        <w:rPr>
          <w:sz w:val="28"/>
          <w:szCs w:val="28"/>
        </w:rPr>
      </w:pPr>
      <w:r w:rsidRPr="00E06A99">
        <w:rPr>
          <w:sz w:val="28"/>
          <w:szCs w:val="28"/>
        </w:rPr>
        <w:t>SALIENT FEATURES OF SOME MAJOR LABOUR LAWS</w:t>
      </w:r>
    </w:p>
    <w:p w14:paraId="66DA3FDF" w14:textId="77777777" w:rsidR="004A49F2" w:rsidRPr="00E06A99" w:rsidRDefault="004A49F2" w:rsidP="004A49F2">
      <w:pPr>
        <w:jc w:val="center"/>
        <w:rPr>
          <w:sz w:val="28"/>
          <w:szCs w:val="28"/>
        </w:rPr>
      </w:pPr>
      <w:r w:rsidRPr="00E06A99">
        <w:rPr>
          <w:sz w:val="28"/>
          <w:szCs w:val="28"/>
        </w:rPr>
        <w:t>APPLICABLE TO ESTABLISHMENTS ENGAGED IN BUILDING AND OTHER CONSTRUCTION WORK</w:t>
      </w:r>
    </w:p>
    <w:p w14:paraId="5DD13FFA" w14:textId="77777777" w:rsidR="004A49F2" w:rsidRPr="00E06A99" w:rsidRDefault="004A49F2" w:rsidP="004A49F2">
      <w:pPr>
        <w:jc w:val="cente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5"/>
      </w:tblGrid>
      <w:tr w:rsidR="004A49F2" w:rsidRPr="00E06A99" w14:paraId="12480BE9" w14:textId="77777777" w:rsidTr="008D612C">
        <w:tc>
          <w:tcPr>
            <w:tcW w:w="9175" w:type="dxa"/>
          </w:tcPr>
          <w:p w14:paraId="3F903E39" w14:textId="77777777" w:rsidR="004A49F2" w:rsidRPr="00180963" w:rsidRDefault="004A49F2" w:rsidP="004224C4">
            <w:pPr>
              <w:numPr>
                <w:ilvl w:val="0"/>
                <w:numId w:val="51"/>
              </w:numPr>
              <w:suppressAutoHyphens/>
              <w:overflowPunct w:val="0"/>
              <w:autoSpaceDE w:val="0"/>
              <w:autoSpaceDN w:val="0"/>
              <w:adjustRightInd w:val="0"/>
              <w:jc w:val="both"/>
              <w:textAlignment w:val="baseline"/>
              <w:rPr>
                <w:lang w:val="en-IN"/>
              </w:rPr>
            </w:pPr>
            <w:r>
              <w:rPr>
                <w:u w:val="single"/>
                <w:lang w:val="en-IN"/>
              </w:rPr>
              <w:t xml:space="preserve">Employees </w:t>
            </w:r>
            <w:r w:rsidRPr="00180963">
              <w:rPr>
                <w:u w:val="single"/>
                <w:lang w:val="en-IN"/>
              </w:rPr>
              <w:t>Compensation Act 1923</w:t>
            </w:r>
            <w:r w:rsidRPr="00180963">
              <w:rPr>
                <w:lang w:val="en-IN"/>
              </w:rPr>
              <w:t>: The Act provides for compensation in case of injury</w:t>
            </w:r>
            <w:r>
              <w:rPr>
                <w:lang w:val="en-IN"/>
              </w:rPr>
              <w:t>, disease or death</w:t>
            </w:r>
            <w:r w:rsidRPr="00180963">
              <w:rPr>
                <w:lang w:val="en-IN"/>
              </w:rPr>
              <w:t xml:space="preserve"> arising out of and during the course of employment.</w:t>
            </w:r>
          </w:p>
          <w:p w14:paraId="1BAFF9D5" w14:textId="77777777" w:rsidR="004A49F2" w:rsidRPr="00180963" w:rsidRDefault="004A49F2" w:rsidP="008D612C">
            <w:pPr>
              <w:rPr>
                <w:lang w:val="en-IN"/>
              </w:rPr>
            </w:pPr>
          </w:p>
          <w:p w14:paraId="49103426" w14:textId="77777777" w:rsidR="004A49F2" w:rsidRPr="00180963" w:rsidRDefault="004A49F2" w:rsidP="004224C4">
            <w:pPr>
              <w:numPr>
                <w:ilvl w:val="0"/>
                <w:numId w:val="51"/>
              </w:numPr>
              <w:suppressAutoHyphens/>
              <w:overflowPunct w:val="0"/>
              <w:autoSpaceDE w:val="0"/>
              <w:autoSpaceDN w:val="0"/>
              <w:adjustRightInd w:val="0"/>
              <w:jc w:val="both"/>
              <w:textAlignment w:val="baseline"/>
              <w:rPr>
                <w:lang w:val="en-IN"/>
              </w:rPr>
            </w:pPr>
            <w:r w:rsidRPr="00180963">
              <w:rPr>
                <w:u w:val="single"/>
                <w:lang w:val="en-IN"/>
              </w:rPr>
              <w:t>Payment of Gratuity Act 1972</w:t>
            </w:r>
            <w:r w:rsidRPr="00180963">
              <w:rPr>
                <w:lang w:val="en-IN"/>
              </w:rPr>
              <w:t xml:space="preserve">: gratuity is payable to an employee under the Act on satisfaction of certain conditions on separation if an employee has completed 5 years’ service or more or on death </w:t>
            </w:r>
            <w:r>
              <w:rPr>
                <w:lang w:val="en-IN"/>
              </w:rPr>
              <w:t xml:space="preserve">at </w:t>
            </w:r>
            <w:r w:rsidRPr="00180963">
              <w:rPr>
                <w:lang w:val="en-IN"/>
              </w:rPr>
              <w:t>the rate of 15 days wages for every completed year of service.  The Act is applicable to all establishments employing 10 or more employees.</w:t>
            </w:r>
          </w:p>
          <w:p w14:paraId="0DAD727F" w14:textId="77777777" w:rsidR="004A49F2" w:rsidRPr="00180963" w:rsidRDefault="004A49F2" w:rsidP="008D612C">
            <w:pPr>
              <w:rPr>
                <w:lang w:val="en-IN"/>
              </w:rPr>
            </w:pPr>
          </w:p>
          <w:p w14:paraId="520E19B3" w14:textId="77777777" w:rsidR="004A49F2" w:rsidRPr="00180963" w:rsidRDefault="004A49F2" w:rsidP="004224C4">
            <w:pPr>
              <w:numPr>
                <w:ilvl w:val="0"/>
                <w:numId w:val="51"/>
              </w:numPr>
              <w:suppressAutoHyphens/>
              <w:overflowPunct w:val="0"/>
              <w:autoSpaceDE w:val="0"/>
              <w:autoSpaceDN w:val="0"/>
              <w:adjustRightInd w:val="0"/>
              <w:jc w:val="both"/>
              <w:textAlignment w:val="baseline"/>
              <w:rPr>
                <w:lang w:val="en-IN"/>
              </w:rPr>
            </w:pPr>
            <w:r w:rsidRPr="00180963">
              <w:rPr>
                <w:u w:val="single"/>
                <w:lang w:val="en-IN"/>
              </w:rPr>
              <w:t>Employees P.F. and Miscellaneous Provision Act 1952 (</w:t>
            </w:r>
            <w:r w:rsidRPr="00180963">
              <w:rPr>
                <w:i/>
                <w:u w:val="single"/>
                <w:lang w:val="en-IN"/>
              </w:rPr>
              <w:t>since amended</w:t>
            </w:r>
            <w:r w:rsidRPr="00180963">
              <w:rPr>
                <w:u w:val="single"/>
                <w:lang w:val="en-IN"/>
              </w:rPr>
              <w:t>)</w:t>
            </w:r>
            <w:r w:rsidRPr="00D5107D">
              <w:rPr>
                <w:lang w:val="en-IN"/>
              </w:rPr>
              <w:t>:  The Act provides</w:t>
            </w:r>
            <w:r w:rsidRPr="00180963">
              <w:rPr>
                <w:lang w:val="en-IN"/>
              </w:rPr>
              <w:t xml:space="preserve"> for monthly contribution by the employer plus workers @ 10% or 8.33%.  The benefits payable under the Act are:</w:t>
            </w:r>
          </w:p>
          <w:p w14:paraId="01FCBE46" w14:textId="77777777" w:rsidR="004A49F2" w:rsidRPr="00180963" w:rsidRDefault="004A49F2" w:rsidP="008D612C">
            <w:pPr>
              <w:rPr>
                <w:lang w:val="en-IN"/>
              </w:rPr>
            </w:pPr>
          </w:p>
          <w:p w14:paraId="581C3987" w14:textId="77777777" w:rsidR="004A49F2" w:rsidRPr="00180963" w:rsidRDefault="004A49F2" w:rsidP="008D612C">
            <w:pPr>
              <w:tabs>
                <w:tab w:val="left" w:pos="1170"/>
              </w:tabs>
              <w:ind w:left="1080"/>
              <w:rPr>
                <w:lang w:val="en-IN"/>
              </w:rPr>
            </w:pPr>
            <w:r w:rsidRPr="00180963">
              <w:rPr>
                <w:lang w:val="en-IN"/>
              </w:rPr>
              <w:t>(i)</w:t>
            </w:r>
            <w:r w:rsidRPr="00180963">
              <w:rPr>
                <w:lang w:val="en-IN"/>
              </w:rPr>
              <w:tab/>
              <w:t>Pension or family pension on retirement or death, as the case may be.</w:t>
            </w:r>
          </w:p>
          <w:p w14:paraId="4DD7CF6E" w14:textId="77777777" w:rsidR="004A49F2" w:rsidRPr="00180963" w:rsidRDefault="004A49F2" w:rsidP="008D612C">
            <w:pPr>
              <w:tabs>
                <w:tab w:val="left" w:pos="1170"/>
              </w:tabs>
              <w:ind w:left="1080"/>
              <w:rPr>
                <w:lang w:val="en-IN"/>
              </w:rPr>
            </w:pPr>
            <w:r w:rsidRPr="00180963">
              <w:rPr>
                <w:lang w:val="en-IN"/>
              </w:rPr>
              <w:t>(ii)</w:t>
            </w:r>
            <w:r w:rsidRPr="00180963">
              <w:rPr>
                <w:lang w:val="en-IN"/>
              </w:rPr>
              <w:tab/>
              <w:t>Deposit linked insurance on the death in harness of the worker.</w:t>
            </w:r>
          </w:p>
          <w:p w14:paraId="6B3D8234" w14:textId="77777777" w:rsidR="004A49F2" w:rsidRPr="00180963" w:rsidRDefault="004A49F2" w:rsidP="008D612C">
            <w:pPr>
              <w:tabs>
                <w:tab w:val="left" w:pos="1170"/>
              </w:tabs>
              <w:ind w:left="1080"/>
              <w:rPr>
                <w:lang w:val="en-IN"/>
              </w:rPr>
            </w:pPr>
            <w:r w:rsidRPr="00180963">
              <w:rPr>
                <w:lang w:val="en-IN"/>
              </w:rPr>
              <w:t>(iii)</w:t>
            </w:r>
            <w:r>
              <w:rPr>
                <w:lang w:val="en-IN"/>
              </w:rPr>
              <w:t xml:space="preserve"> </w:t>
            </w:r>
            <w:r w:rsidRPr="00180963">
              <w:rPr>
                <w:lang w:val="en-IN"/>
              </w:rPr>
              <w:t>Payment of P.F. accumulation on retirement/death etc.</w:t>
            </w:r>
          </w:p>
          <w:p w14:paraId="31B8FD87" w14:textId="77777777" w:rsidR="004A49F2" w:rsidRPr="00180963" w:rsidRDefault="004A49F2" w:rsidP="008D612C">
            <w:pPr>
              <w:rPr>
                <w:lang w:val="en-IN"/>
              </w:rPr>
            </w:pPr>
          </w:p>
          <w:p w14:paraId="20E2E89B" w14:textId="77777777" w:rsidR="004A49F2" w:rsidRDefault="004A49F2" w:rsidP="004224C4">
            <w:pPr>
              <w:numPr>
                <w:ilvl w:val="0"/>
                <w:numId w:val="51"/>
              </w:numPr>
              <w:suppressAutoHyphens/>
              <w:overflowPunct w:val="0"/>
              <w:autoSpaceDE w:val="0"/>
              <w:autoSpaceDN w:val="0"/>
              <w:adjustRightInd w:val="0"/>
              <w:jc w:val="both"/>
              <w:textAlignment w:val="baseline"/>
              <w:rPr>
                <w:lang w:val="en-IN"/>
              </w:rPr>
            </w:pPr>
            <w:r w:rsidRPr="00180963">
              <w:rPr>
                <w:u w:val="single"/>
                <w:lang w:val="en-IN"/>
              </w:rPr>
              <w:t xml:space="preserve">Maternity Benefit Act </w:t>
            </w:r>
            <w:r>
              <w:rPr>
                <w:u w:val="single"/>
                <w:lang w:val="en-IN"/>
              </w:rPr>
              <w:t>1961</w:t>
            </w:r>
            <w:r w:rsidRPr="00180963">
              <w:rPr>
                <w:lang w:val="en-IN"/>
              </w:rPr>
              <w:t>:  The Act provides for leave and some other benefits to women employees in case of confinement or miscarriage etc.</w:t>
            </w:r>
          </w:p>
          <w:p w14:paraId="3C023D81" w14:textId="77777777" w:rsidR="004A49F2" w:rsidRDefault="004A49F2" w:rsidP="008D612C">
            <w:pPr>
              <w:suppressAutoHyphens/>
              <w:overflowPunct w:val="0"/>
              <w:autoSpaceDE w:val="0"/>
              <w:autoSpaceDN w:val="0"/>
              <w:adjustRightInd w:val="0"/>
              <w:ind w:left="1080"/>
              <w:jc w:val="both"/>
              <w:textAlignment w:val="baseline"/>
              <w:rPr>
                <w:lang w:val="en-IN"/>
              </w:rPr>
            </w:pPr>
          </w:p>
          <w:p w14:paraId="3CFE445F" w14:textId="77777777" w:rsidR="004A49F2" w:rsidRPr="00F75B3D" w:rsidRDefault="004A49F2" w:rsidP="004224C4">
            <w:pPr>
              <w:numPr>
                <w:ilvl w:val="0"/>
                <w:numId w:val="51"/>
              </w:numPr>
              <w:suppressAutoHyphens/>
              <w:overflowPunct w:val="0"/>
              <w:autoSpaceDE w:val="0"/>
              <w:autoSpaceDN w:val="0"/>
              <w:adjustRightInd w:val="0"/>
              <w:jc w:val="both"/>
              <w:textAlignment w:val="baseline"/>
              <w:rPr>
                <w:u w:val="single"/>
                <w:lang w:val="en-IN"/>
              </w:rPr>
            </w:pPr>
            <w:r w:rsidRPr="00F75B3D">
              <w:rPr>
                <w:u w:val="single"/>
                <w:lang w:val="en-IN"/>
              </w:rPr>
              <w:t>Sexual Harassment of Women at the Workplace (Prevention, Prohibition and Redressal) Act, 2013</w:t>
            </w:r>
            <w:r>
              <w:rPr>
                <w:lang w:val="en-IN"/>
              </w:rPr>
              <w:t>: This Act defines sexual harassment in the workplace, provides for an enquiry procedure in case of complaints and mandates the setting up of an Internal Complaints Committee or a Local Complaints Committee</w:t>
            </w:r>
          </w:p>
          <w:p w14:paraId="0191C76F" w14:textId="77777777" w:rsidR="004A49F2" w:rsidRPr="00180963" w:rsidRDefault="004A49F2" w:rsidP="008D612C">
            <w:pPr>
              <w:ind w:left="360"/>
              <w:rPr>
                <w:lang w:val="en-IN"/>
              </w:rPr>
            </w:pPr>
          </w:p>
          <w:p w14:paraId="509C9569" w14:textId="77777777" w:rsidR="004A49F2" w:rsidRPr="00180963" w:rsidRDefault="004A49F2" w:rsidP="004224C4">
            <w:pPr>
              <w:numPr>
                <w:ilvl w:val="0"/>
                <w:numId w:val="51"/>
              </w:numPr>
              <w:suppressAutoHyphens/>
              <w:overflowPunct w:val="0"/>
              <w:autoSpaceDE w:val="0"/>
              <w:autoSpaceDN w:val="0"/>
              <w:adjustRightInd w:val="0"/>
              <w:jc w:val="both"/>
              <w:textAlignment w:val="baseline"/>
              <w:rPr>
                <w:lang w:val="en-IN"/>
              </w:rPr>
            </w:pPr>
            <w:r w:rsidRPr="00180963">
              <w:rPr>
                <w:u w:val="single"/>
                <w:lang w:val="en-IN"/>
              </w:rPr>
              <w:t>Contract Labour (Regulation &amp; Abolition) Act 1970</w:t>
            </w:r>
            <w:r w:rsidRPr="00180963">
              <w:rPr>
                <w:lang w:val="en-IN"/>
              </w:rPr>
              <w:t xml:space="preserve">: The Act provides for certain welfare measures to be provided by the Contractor to contract labour and in case the Contractor fails to provide, the same are required to be provided, by the Principal Employer by </w:t>
            </w:r>
            <w:r>
              <w:rPr>
                <w:lang w:val="en-IN"/>
              </w:rPr>
              <w:t>l</w:t>
            </w:r>
            <w:r w:rsidRPr="00180963">
              <w:rPr>
                <w:lang w:val="en-IN"/>
              </w:rPr>
              <w:t xml:space="preserve">aw.  The Principal Employer is required to take Certificate of Registration and the Contractor is required to take license from the designated </w:t>
            </w:r>
            <w:r w:rsidRPr="00180963">
              <w:rPr>
                <w:lang w:val="en-IN"/>
              </w:rPr>
              <w:lastRenderedPageBreak/>
              <w:t>Officer.  The Act is applicable to the establishments or Contractor of Principal Employer if they employ 20 or more contract labour.</w:t>
            </w:r>
          </w:p>
          <w:p w14:paraId="221CBDCE" w14:textId="77777777" w:rsidR="004A49F2" w:rsidRPr="00180963" w:rsidRDefault="004A49F2" w:rsidP="008D612C">
            <w:pPr>
              <w:rPr>
                <w:lang w:val="en-IN"/>
              </w:rPr>
            </w:pPr>
          </w:p>
          <w:p w14:paraId="43AA52EA" w14:textId="77777777" w:rsidR="004A49F2" w:rsidRPr="00180963" w:rsidRDefault="004A49F2" w:rsidP="004224C4">
            <w:pPr>
              <w:numPr>
                <w:ilvl w:val="0"/>
                <w:numId w:val="51"/>
              </w:numPr>
              <w:suppressAutoHyphens/>
              <w:overflowPunct w:val="0"/>
              <w:autoSpaceDE w:val="0"/>
              <w:autoSpaceDN w:val="0"/>
              <w:adjustRightInd w:val="0"/>
              <w:jc w:val="both"/>
              <w:textAlignment w:val="baseline"/>
              <w:rPr>
                <w:lang w:val="en-IN"/>
              </w:rPr>
            </w:pPr>
            <w:r w:rsidRPr="00180963">
              <w:rPr>
                <w:u w:val="single"/>
                <w:lang w:val="en-IN"/>
              </w:rPr>
              <w:t>Minimum Wage</w:t>
            </w:r>
            <w:r>
              <w:rPr>
                <w:u w:val="single"/>
                <w:lang w:val="en-IN"/>
              </w:rPr>
              <w:t>s</w:t>
            </w:r>
            <w:r w:rsidRPr="00180963">
              <w:rPr>
                <w:u w:val="single"/>
                <w:lang w:val="en-IN"/>
              </w:rPr>
              <w:t xml:space="preserve"> Act 1948</w:t>
            </w:r>
            <w:r w:rsidRPr="00180963">
              <w:rPr>
                <w:lang w:val="en-IN"/>
              </w:rPr>
              <w:t>:  The Employer is supposed to pay not less than the Minimum Wages fixed by appropriate Government as per provisions of the Act if the employment is a schedule</w:t>
            </w:r>
            <w:r>
              <w:rPr>
                <w:lang w:val="en-IN"/>
              </w:rPr>
              <w:t>d</w:t>
            </w:r>
            <w:r w:rsidRPr="00180963">
              <w:rPr>
                <w:lang w:val="en-IN"/>
              </w:rPr>
              <w:t xml:space="preserve"> employment.  Construction of Buildings, Roads, </w:t>
            </w:r>
            <w:proofErr w:type="gramStart"/>
            <w:r w:rsidRPr="00180963">
              <w:rPr>
                <w:lang w:val="en-IN"/>
              </w:rPr>
              <w:t>Runways</w:t>
            </w:r>
            <w:proofErr w:type="gramEnd"/>
            <w:r w:rsidRPr="00180963">
              <w:rPr>
                <w:lang w:val="en-IN"/>
              </w:rPr>
              <w:t xml:space="preserve"> are schedule</w:t>
            </w:r>
            <w:r>
              <w:rPr>
                <w:lang w:val="en-IN"/>
              </w:rPr>
              <w:t>d</w:t>
            </w:r>
            <w:r w:rsidRPr="00180963">
              <w:rPr>
                <w:lang w:val="en-IN"/>
              </w:rPr>
              <w:t xml:space="preserve"> employments.</w:t>
            </w:r>
          </w:p>
          <w:p w14:paraId="783BB4FE" w14:textId="77777777" w:rsidR="004A49F2" w:rsidRPr="00180963" w:rsidRDefault="004A49F2" w:rsidP="008D612C">
            <w:pPr>
              <w:rPr>
                <w:lang w:val="en-IN"/>
              </w:rPr>
            </w:pPr>
          </w:p>
          <w:p w14:paraId="259B7A3F" w14:textId="77777777" w:rsidR="004A49F2" w:rsidRPr="00180963" w:rsidRDefault="004A49F2" w:rsidP="004224C4">
            <w:pPr>
              <w:numPr>
                <w:ilvl w:val="0"/>
                <w:numId w:val="51"/>
              </w:numPr>
              <w:suppressAutoHyphens/>
              <w:overflowPunct w:val="0"/>
              <w:autoSpaceDE w:val="0"/>
              <w:autoSpaceDN w:val="0"/>
              <w:adjustRightInd w:val="0"/>
              <w:jc w:val="both"/>
              <w:textAlignment w:val="baseline"/>
              <w:rPr>
                <w:lang w:val="en-IN"/>
              </w:rPr>
            </w:pPr>
            <w:r w:rsidRPr="00180963">
              <w:rPr>
                <w:u w:val="single"/>
                <w:lang w:val="en-IN"/>
              </w:rPr>
              <w:t>Payment of Wages Act 1936</w:t>
            </w:r>
            <w:r w:rsidRPr="00180963">
              <w:rPr>
                <w:lang w:val="en-IN"/>
              </w:rPr>
              <w:t xml:space="preserve">:  It lays down </w:t>
            </w:r>
            <w:r>
              <w:rPr>
                <w:lang w:val="en-IN"/>
              </w:rPr>
              <w:t xml:space="preserve">the mode, manner and </w:t>
            </w:r>
            <w:r w:rsidRPr="00180963">
              <w:rPr>
                <w:lang w:val="en-IN"/>
              </w:rPr>
              <w:t>by what date the wages are to be paid, what deductions can be made from the wages of the workers.</w:t>
            </w:r>
          </w:p>
          <w:p w14:paraId="58AD9408" w14:textId="77777777" w:rsidR="004A49F2" w:rsidRPr="003A4D28" w:rsidRDefault="004A49F2" w:rsidP="008D612C">
            <w:pPr>
              <w:suppressAutoHyphens/>
              <w:overflowPunct w:val="0"/>
              <w:autoSpaceDE w:val="0"/>
              <w:autoSpaceDN w:val="0"/>
              <w:adjustRightInd w:val="0"/>
              <w:ind w:left="1080"/>
              <w:jc w:val="both"/>
              <w:textAlignment w:val="baseline"/>
              <w:rPr>
                <w:lang w:val="en-IN"/>
              </w:rPr>
            </w:pPr>
          </w:p>
          <w:p w14:paraId="1614EC3F" w14:textId="77777777" w:rsidR="004A49F2" w:rsidRPr="00180963" w:rsidRDefault="004A49F2" w:rsidP="004224C4">
            <w:pPr>
              <w:numPr>
                <w:ilvl w:val="0"/>
                <w:numId w:val="51"/>
              </w:numPr>
              <w:suppressAutoHyphens/>
              <w:overflowPunct w:val="0"/>
              <w:autoSpaceDE w:val="0"/>
              <w:autoSpaceDN w:val="0"/>
              <w:adjustRightInd w:val="0"/>
              <w:jc w:val="both"/>
              <w:textAlignment w:val="baseline"/>
              <w:rPr>
                <w:lang w:val="en-IN"/>
              </w:rPr>
            </w:pPr>
            <w:r w:rsidRPr="00180963">
              <w:rPr>
                <w:u w:val="single"/>
                <w:lang w:val="en-IN"/>
              </w:rPr>
              <w:t xml:space="preserve">Equal Remuneration Act </w:t>
            </w:r>
            <w:r>
              <w:rPr>
                <w:u w:val="single"/>
                <w:lang w:val="en-IN"/>
              </w:rPr>
              <w:t>1976</w:t>
            </w:r>
            <w:r w:rsidRPr="00180963">
              <w:rPr>
                <w:lang w:val="en-IN"/>
              </w:rPr>
              <w:t xml:space="preserve">:  The Act provides for payment of equal wages for work of equal nature to </w:t>
            </w:r>
            <w:r>
              <w:rPr>
                <w:lang w:val="en-IN"/>
              </w:rPr>
              <w:t>m</w:t>
            </w:r>
            <w:r w:rsidRPr="00180963">
              <w:rPr>
                <w:lang w:val="en-IN"/>
              </w:rPr>
              <w:t xml:space="preserve">ale and </w:t>
            </w:r>
            <w:r>
              <w:rPr>
                <w:lang w:val="en-IN"/>
              </w:rPr>
              <w:t>f</w:t>
            </w:r>
            <w:r w:rsidRPr="00180963">
              <w:rPr>
                <w:lang w:val="en-IN"/>
              </w:rPr>
              <w:t>emale workers and for not making discrimination against Female employees in the matters of transfers, training and promotions etc.</w:t>
            </w:r>
          </w:p>
          <w:p w14:paraId="3BB7F199" w14:textId="77777777" w:rsidR="004A49F2" w:rsidRPr="00180963" w:rsidRDefault="004A49F2" w:rsidP="008D612C">
            <w:pPr>
              <w:ind w:left="360"/>
              <w:rPr>
                <w:lang w:val="en-IN"/>
              </w:rPr>
            </w:pPr>
          </w:p>
          <w:p w14:paraId="1ABC43B7" w14:textId="77777777" w:rsidR="004A49F2" w:rsidRDefault="004A49F2" w:rsidP="004224C4">
            <w:pPr>
              <w:numPr>
                <w:ilvl w:val="0"/>
                <w:numId w:val="51"/>
              </w:numPr>
              <w:suppressAutoHyphens/>
              <w:overflowPunct w:val="0"/>
              <w:autoSpaceDE w:val="0"/>
              <w:autoSpaceDN w:val="0"/>
              <w:adjustRightInd w:val="0"/>
              <w:jc w:val="both"/>
              <w:textAlignment w:val="baseline"/>
              <w:rPr>
                <w:lang w:val="en-IN"/>
              </w:rPr>
            </w:pPr>
            <w:r w:rsidRPr="00646853">
              <w:rPr>
                <w:u w:val="single"/>
                <w:lang w:val="en-IN"/>
              </w:rPr>
              <w:t>Payment of Bonus Act 1965</w:t>
            </w:r>
            <w:r w:rsidRPr="00646853">
              <w:rPr>
                <w:lang w:val="en-IN"/>
              </w:rPr>
              <w:t xml:space="preserve">:  The Act is applicable to all establishments employing 20 or more employees. </w:t>
            </w:r>
            <w:r w:rsidRPr="00180963">
              <w:rPr>
                <w:lang w:val="en-IN"/>
              </w:rPr>
              <w:t>Some of the St</w:t>
            </w:r>
            <w:r>
              <w:rPr>
                <w:lang w:val="en-IN"/>
              </w:rPr>
              <w:t>ate Governments have reduced this requirement from 20 to 10</w:t>
            </w:r>
            <w:r w:rsidRPr="00180963">
              <w:rPr>
                <w:lang w:val="en-IN"/>
              </w:rPr>
              <w:t>.</w:t>
            </w:r>
            <w:r w:rsidRPr="003A4D28">
              <w:rPr>
                <w:lang w:val="en-IN"/>
              </w:rPr>
              <w:t xml:space="preserve"> The Act provides for payments of annual bonus subject to a minimum of 8.33% of the wages drawn in the relevant year. It applies to </w:t>
            </w:r>
            <w:r w:rsidRPr="003A4D28">
              <w:rPr>
                <w:rFonts w:ascii="Georgia" w:hAnsi="Georgia"/>
                <w:color w:val="000000"/>
                <w:sz w:val="23"/>
                <w:szCs w:val="23"/>
                <w:shd w:val="clear" w:color="auto" w:fill="FFFFFF"/>
              </w:rPr>
              <w:t xml:space="preserve">skilled or unskilled manual, supervisory, managerial, administrative, </w:t>
            </w:r>
            <w:proofErr w:type="gramStart"/>
            <w:r w:rsidRPr="003A4D28">
              <w:rPr>
                <w:rFonts w:ascii="Georgia" w:hAnsi="Georgia"/>
                <w:color w:val="000000"/>
                <w:sz w:val="23"/>
                <w:szCs w:val="23"/>
                <w:shd w:val="clear" w:color="auto" w:fill="FFFFFF"/>
              </w:rPr>
              <w:t>technical</w:t>
            </w:r>
            <w:proofErr w:type="gramEnd"/>
            <w:r w:rsidRPr="003A4D28">
              <w:rPr>
                <w:rFonts w:ascii="Georgia" w:hAnsi="Georgia"/>
                <w:color w:val="000000"/>
                <w:sz w:val="23"/>
                <w:szCs w:val="23"/>
                <w:shd w:val="clear" w:color="auto" w:fill="FFFFFF"/>
              </w:rPr>
              <w:t xml:space="preserve"> or clerical work for hire or reward to employees </w:t>
            </w:r>
            <w:r w:rsidRPr="003A4D28">
              <w:rPr>
                <w:lang w:val="en-IN"/>
              </w:rPr>
              <w:t>who draw a salary of Rs</w:t>
            </w:r>
            <w:r>
              <w:rPr>
                <w:lang w:val="en-IN"/>
              </w:rPr>
              <w:t xml:space="preserve">. </w:t>
            </w:r>
            <w:r w:rsidRPr="003A4D28">
              <w:rPr>
                <w:lang w:val="en-IN"/>
              </w:rPr>
              <w:t>10,000/- per month or less. To be eligible for bonus, the employee should have worked in the establishment for not less than 30 working days in the relevant year.    The Act does not apply to certain establishments.</w:t>
            </w:r>
          </w:p>
          <w:p w14:paraId="437E81BF" w14:textId="77777777" w:rsidR="004A49F2" w:rsidRPr="003A4D28" w:rsidRDefault="004A49F2" w:rsidP="008D612C">
            <w:pPr>
              <w:suppressAutoHyphens/>
              <w:overflowPunct w:val="0"/>
              <w:autoSpaceDE w:val="0"/>
              <w:autoSpaceDN w:val="0"/>
              <w:adjustRightInd w:val="0"/>
              <w:ind w:left="1080"/>
              <w:jc w:val="both"/>
              <w:textAlignment w:val="baseline"/>
              <w:rPr>
                <w:lang w:val="en-IN"/>
              </w:rPr>
            </w:pPr>
            <w:r w:rsidRPr="003A4D28">
              <w:rPr>
                <w:lang w:val="en-IN"/>
              </w:rPr>
              <w:t xml:space="preserve">  </w:t>
            </w:r>
          </w:p>
          <w:p w14:paraId="6744540D" w14:textId="77777777" w:rsidR="004A49F2" w:rsidRPr="00180963" w:rsidRDefault="004A49F2" w:rsidP="004224C4">
            <w:pPr>
              <w:numPr>
                <w:ilvl w:val="0"/>
                <w:numId w:val="51"/>
              </w:numPr>
              <w:suppressAutoHyphens/>
              <w:overflowPunct w:val="0"/>
              <w:autoSpaceDE w:val="0"/>
              <w:autoSpaceDN w:val="0"/>
              <w:adjustRightInd w:val="0"/>
              <w:jc w:val="both"/>
              <w:textAlignment w:val="baseline"/>
              <w:rPr>
                <w:lang w:val="en-IN"/>
              </w:rPr>
            </w:pPr>
            <w:r>
              <w:rPr>
                <w:u w:val="single"/>
                <w:lang w:val="en-IN"/>
              </w:rPr>
              <w:t>Industrial Disputes A</w:t>
            </w:r>
            <w:r w:rsidRPr="00180963">
              <w:rPr>
                <w:u w:val="single"/>
                <w:lang w:val="en-IN"/>
              </w:rPr>
              <w:t>ct 1947</w:t>
            </w:r>
            <w:r w:rsidRPr="00180963">
              <w:rPr>
                <w:lang w:val="en-IN"/>
              </w:rPr>
              <w:t>:  the Act lays down the machinery and procedure for resolution of Industrial disputes, in what situations, a strike or lock-out becomes illegal and what are the requirements for laying off or retrenching the employees or closing down the establishment.</w:t>
            </w:r>
          </w:p>
          <w:p w14:paraId="4359647E" w14:textId="77777777" w:rsidR="004A49F2" w:rsidRPr="00180963" w:rsidRDefault="004A49F2" w:rsidP="008D612C">
            <w:pPr>
              <w:rPr>
                <w:lang w:val="en-IN"/>
              </w:rPr>
            </w:pPr>
          </w:p>
          <w:p w14:paraId="57711395" w14:textId="77777777" w:rsidR="004A49F2" w:rsidRPr="00180963" w:rsidRDefault="004A49F2" w:rsidP="004224C4">
            <w:pPr>
              <w:numPr>
                <w:ilvl w:val="0"/>
                <w:numId w:val="51"/>
              </w:numPr>
              <w:suppressAutoHyphens/>
              <w:overflowPunct w:val="0"/>
              <w:autoSpaceDE w:val="0"/>
              <w:autoSpaceDN w:val="0"/>
              <w:adjustRightInd w:val="0"/>
              <w:jc w:val="both"/>
              <w:textAlignment w:val="baseline"/>
              <w:rPr>
                <w:lang w:val="en-IN"/>
              </w:rPr>
            </w:pPr>
            <w:r w:rsidRPr="00180963">
              <w:rPr>
                <w:u w:val="single"/>
                <w:lang w:val="en-IN"/>
              </w:rPr>
              <w:t>Trade Unions Act 1926</w:t>
            </w:r>
            <w:r w:rsidRPr="00180963">
              <w:rPr>
                <w:lang w:val="en-IN"/>
              </w:rPr>
              <w:t>:  The Act lays down the procedure for registration of trade unions of workmen and employers.  The Trade Unions registered under the Act have been given certain immunities from civil and criminal liabilities.</w:t>
            </w:r>
          </w:p>
          <w:p w14:paraId="280924DB" w14:textId="77777777" w:rsidR="004A49F2" w:rsidRPr="00180963" w:rsidRDefault="004A49F2" w:rsidP="008D612C">
            <w:pPr>
              <w:rPr>
                <w:lang w:val="en-IN"/>
              </w:rPr>
            </w:pPr>
          </w:p>
          <w:p w14:paraId="01D7A45A" w14:textId="77777777" w:rsidR="004A49F2" w:rsidRPr="00180963" w:rsidRDefault="004A49F2" w:rsidP="004224C4">
            <w:pPr>
              <w:numPr>
                <w:ilvl w:val="0"/>
                <w:numId w:val="51"/>
              </w:numPr>
              <w:suppressAutoHyphens/>
              <w:overflowPunct w:val="0"/>
              <w:autoSpaceDE w:val="0"/>
              <w:autoSpaceDN w:val="0"/>
              <w:adjustRightInd w:val="0"/>
              <w:jc w:val="both"/>
              <w:textAlignment w:val="baseline"/>
              <w:rPr>
                <w:lang w:val="en-IN"/>
              </w:rPr>
            </w:pPr>
            <w:r w:rsidRPr="00180963">
              <w:rPr>
                <w:u w:val="single"/>
                <w:lang w:val="en-IN"/>
              </w:rPr>
              <w:t>Child Labour (Prohibition &amp; Regulation) Act 1986</w:t>
            </w:r>
            <w:r w:rsidRPr="00180963">
              <w:rPr>
                <w:lang w:val="en-IN"/>
              </w:rPr>
              <w:t xml:space="preserve">:  The Act prohibits employment of children below 14 years of age in certain occupations and processes and provides for regulation of employment of children in all other occupations and processes.  Employment of Child Labour is prohibited in </w:t>
            </w:r>
            <w:r>
              <w:rPr>
                <w:lang w:val="en-IN"/>
              </w:rPr>
              <w:t xml:space="preserve">the </w:t>
            </w:r>
            <w:r w:rsidRPr="00180963">
              <w:rPr>
                <w:lang w:val="en-IN"/>
              </w:rPr>
              <w:t>Building and Construction Industry.</w:t>
            </w:r>
          </w:p>
          <w:p w14:paraId="48C8CC6A" w14:textId="77777777" w:rsidR="004A49F2" w:rsidRPr="00180963" w:rsidRDefault="004A49F2" w:rsidP="008D612C">
            <w:pPr>
              <w:rPr>
                <w:lang w:val="en-IN"/>
              </w:rPr>
            </w:pPr>
          </w:p>
          <w:p w14:paraId="5A56CF6E" w14:textId="77777777" w:rsidR="004A49F2" w:rsidRPr="0031400F" w:rsidRDefault="004A49F2" w:rsidP="004224C4">
            <w:pPr>
              <w:numPr>
                <w:ilvl w:val="0"/>
                <w:numId w:val="51"/>
              </w:numPr>
              <w:suppressAutoHyphens/>
              <w:overflowPunct w:val="0"/>
              <w:autoSpaceDE w:val="0"/>
              <w:autoSpaceDN w:val="0"/>
              <w:adjustRightInd w:val="0"/>
              <w:jc w:val="both"/>
              <w:textAlignment w:val="baseline"/>
              <w:rPr>
                <w:u w:val="single"/>
                <w:lang w:val="en-IN"/>
              </w:rPr>
            </w:pPr>
            <w:r w:rsidRPr="0031400F">
              <w:rPr>
                <w:u w:val="single"/>
                <w:lang w:val="en-IN"/>
              </w:rPr>
              <w:t>Inter-State Migrant workmen’s (Regulation of Employment &amp; Conditions of Service) Act 1979</w:t>
            </w:r>
            <w:r w:rsidRPr="0031400F">
              <w:rPr>
                <w:lang w:val="en-IN"/>
              </w:rPr>
              <w:t xml:space="preserve">:  The Act is applicable to an establishment which employs 5 or more inter-state migrant workmen through an intermediary (who has recruited workmen in one state for employment in the establishment situated in another state).  The Inter-State migrant workmen, in an establishment to which this Act </w:t>
            </w:r>
            <w:r w:rsidRPr="0031400F">
              <w:rPr>
                <w:lang w:val="en-IN"/>
              </w:rPr>
              <w:lastRenderedPageBreak/>
              <w:t>becomes applicable, are required to be provided certain facilities such as housing, medical aid, traveling expenses from home upto the establishment and back,</w:t>
            </w:r>
            <w:r>
              <w:rPr>
                <w:lang w:val="en-IN"/>
              </w:rPr>
              <w:t xml:space="preserve"> </w:t>
            </w:r>
            <w:r w:rsidRPr="0031400F">
              <w:rPr>
                <w:lang w:val="en-IN"/>
              </w:rPr>
              <w:t>etc.</w:t>
            </w:r>
          </w:p>
          <w:p w14:paraId="4F60A665" w14:textId="77777777" w:rsidR="004A49F2" w:rsidRPr="0031400F" w:rsidRDefault="004A49F2" w:rsidP="008D612C">
            <w:pPr>
              <w:suppressAutoHyphens/>
              <w:overflowPunct w:val="0"/>
              <w:autoSpaceDE w:val="0"/>
              <w:autoSpaceDN w:val="0"/>
              <w:adjustRightInd w:val="0"/>
              <w:ind w:left="1080"/>
              <w:jc w:val="both"/>
              <w:textAlignment w:val="baseline"/>
              <w:rPr>
                <w:u w:val="single"/>
                <w:lang w:val="en-IN"/>
              </w:rPr>
            </w:pPr>
          </w:p>
          <w:p w14:paraId="49DC5F0F" w14:textId="77777777" w:rsidR="004A49F2" w:rsidRDefault="004A49F2" w:rsidP="004224C4">
            <w:pPr>
              <w:numPr>
                <w:ilvl w:val="0"/>
                <w:numId w:val="51"/>
              </w:numPr>
              <w:suppressAutoHyphens/>
              <w:overflowPunct w:val="0"/>
              <w:autoSpaceDE w:val="0"/>
              <w:autoSpaceDN w:val="0"/>
              <w:adjustRightInd w:val="0"/>
              <w:jc w:val="both"/>
              <w:textAlignment w:val="baseline"/>
              <w:rPr>
                <w:lang w:val="en-IN"/>
              </w:rPr>
            </w:pPr>
            <w:r w:rsidRPr="0031400F">
              <w:rPr>
                <w:u w:val="single"/>
                <w:lang w:val="en-IN"/>
              </w:rPr>
              <w:t xml:space="preserve">The Building and Other Construction Workers (Regulation of Employment and Conditions of Service) Act 1996 and the </w:t>
            </w:r>
            <w:r w:rsidRPr="0031400F">
              <w:rPr>
                <w:rFonts w:ascii="Serif-Roman" w:eastAsiaTheme="minorHAnsi" w:hAnsi="Serif-Roman" w:cs="Serif-Roman"/>
                <w:sz w:val="22"/>
                <w:szCs w:val="22"/>
                <w:lang w:val="en-IN" w:bidi="hi-IN"/>
              </w:rPr>
              <w:t>Building and Other Construction Workers Welfare Cess Act, 1996 (BOCWW Cess Act)</w:t>
            </w:r>
            <w:r w:rsidRPr="0031400F">
              <w:rPr>
                <w:lang w:val="en-IN"/>
              </w:rPr>
              <w:t>:  All the establishments who carry on any building or other construction work and employ 10 or more workers are covered under these Acts.  All such establishments are required to pay cess at the rate not exceeding 2% of the cost of construction as may be notified by the Government.  The Employer of the establishment is required to provide safety measures at the building or construction work and other welfare measures, such as Canteens, First –</w:t>
            </w:r>
            <w:r>
              <w:rPr>
                <w:lang w:val="en-IN"/>
              </w:rPr>
              <w:t xml:space="preserve"> </w:t>
            </w:r>
            <w:r w:rsidRPr="0031400F">
              <w:rPr>
                <w:lang w:val="en-IN"/>
              </w:rPr>
              <w:t>Aid facilities, Ambulance, Housing accommodations for workers near the work place etc.  The Employer to whom the Act applies has to obtain a registration certificate from the Registering Officer appointed by the Government.</w:t>
            </w:r>
          </w:p>
          <w:p w14:paraId="2637B1A5" w14:textId="77777777" w:rsidR="004A49F2" w:rsidRDefault="004A49F2" w:rsidP="008D612C">
            <w:pPr>
              <w:pStyle w:val="ListParagraph"/>
              <w:rPr>
                <w:u w:val="single"/>
                <w:lang w:val="en-IN"/>
              </w:rPr>
            </w:pPr>
          </w:p>
          <w:p w14:paraId="41A6CFB2" w14:textId="77777777" w:rsidR="004A49F2" w:rsidRDefault="004A49F2" w:rsidP="004224C4">
            <w:pPr>
              <w:numPr>
                <w:ilvl w:val="0"/>
                <w:numId w:val="51"/>
              </w:numPr>
              <w:suppressAutoHyphens/>
              <w:overflowPunct w:val="0"/>
              <w:autoSpaceDE w:val="0"/>
              <w:autoSpaceDN w:val="0"/>
              <w:adjustRightInd w:val="0"/>
              <w:jc w:val="both"/>
              <w:textAlignment w:val="baseline"/>
              <w:rPr>
                <w:lang w:val="en-IN"/>
              </w:rPr>
            </w:pPr>
            <w:r w:rsidRPr="00331021">
              <w:rPr>
                <w:u w:val="single"/>
                <w:lang w:val="en-IN"/>
              </w:rPr>
              <w:t>Factories Act 1948</w:t>
            </w:r>
            <w:r w:rsidRPr="00331021">
              <w:rPr>
                <w:lang w:val="en-IN"/>
              </w:rPr>
              <w:t>:  the Act lays down the procedure for approval of plans before setting up a factory engaged in manufacturing processes, health and safety provisions, welfare provisions, working hours, annual earned leave and rendering information regarding accidents or dangerous occurrences to designated authorities.  It is applicable to premises employing 10 persons or more with aid of power or 20 or more persons without the aid of power.</w:t>
            </w:r>
          </w:p>
          <w:p w14:paraId="377AC7D1" w14:textId="77777777" w:rsidR="004A49F2" w:rsidRDefault="004A49F2" w:rsidP="008D612C">
            <w:pPr>
              <w:pStyle w:val="ListParagraph"/>
              <w:rPr>
                <w:u w:val="single"/>
                <w:lang w:val="en-IN"/>
              </w:rPr>
            </w:pPr>
          </w:p>
          <w:p w14:paraId="7C5062D5" w14:textId="77777777" w:rsidR="004A49F2" w:rsidRDefault="004A49F2" w:rsidP="004224C4">
            <w:pPr>
              <w:numPr>
                <w:ilvl w:val="0"/>
                <w:numId w:val="51"/>
              </w:numPr>
              <w:suppressAutoHyphens/>
              <w:overflowPunct w:val="0"/>
              <w:autoSpaceDE w:val="0"/>
              <w:autoSpaceDN w:val="0"/>
              <w:adjustRightInd w:val="0"/>
              <w:jc w:val="both"/>
              <w:textAlignment w:val="baseline"/>
              <w:rPr>
                <w:lang w:val="en-IN"/>
              </w:rPr>
            </w:pPr>
            <w:r w:rsidRPr="00331021">
              <w:rPr>
                <w:u w:val="single"/>
                <w:lang w:val="en-IN"/>
              </w:rPr>
              <w:t>Weekly Holidays Act -1942</w:t>
            </w:r>
          </w:p>
          <w:p w14:paraId="32EC7147" w14:textId="77777777" w:rsidR="004A49F2" w:rsidRDefault="004A49F2" w:rsidP="008D612C">
            <w:pPr>
              <w:pStyle w:val="ListParagraph"/>
              <w:rPr>
                <w:u w:val="single"/>
                <w:lang w:val="en-IN"/>
              </w:rPr>
            </w:pPr>
          </w:p>
          <w:p w14:paraId="33C279D9" w14:textId="77777777" w:rsidR="004A49F2" w:rsidRDefault="004A49F2" w:rsidP="004224C4">
            <w:pPr>
              <w:numPr>
                <w:ilvl w:val="0"/>
                <w:numId w:val="51"/>
              </w:numPr>
              <w:suppressAutoHyphens/>
              <w:overflowPunct w:val="0"/>
              <w:autoSpaceDE w:val="0"/>
              <w:autoSpaceDN w:val="0"/>
              <w:adjustRightInd w:val="0"/>
              <w:jc w:val="both"/>
              <w:textAlignment w:val="baseline"/>
              <w:rPr>
                <w:lang w:val="en-IN"/>
              </w:rPr>
            </w:pPr>
            <w:r w:rsidRPr="00331021">
              <w:rPr>
                <w:u w:val="single"/>
                <w:lang w:val="en-IN"/>
              </w:rPr>
              <w:t>Bonded Labour System (Abolition) Act, 1976</w:t>
            </w:r>
            <w:r w:rsidRPr="00331021">
              <w:rPr>
                <w:lang w:val="en-IN"/>
              </w:rPr>
              <w:t xml:space="preserve">: The Act provides for the abolition of bonded labour system with a view to preventing the economic and physical exploitation of weaker sections of society. Bonded labour covers all forms of forced labour, including </w:t>
            </w:r>
            <w:proofErr w:type="gramStart"/>
            <w:r w:rsidRPr="00331021">
              <w:rPr>
                <w:lang w:val="en-IN"/>
              </w:rPr>
              <w:t>that  arising</w:t>
            </w:r>
            <w:proofErr w:type="gramEnd"/>
            <w:r w:rsidRPr="00331021">
              <w:rPr>
                <w:lang w:val="en-IN"/>
              </w:rPr>
              <w:t xml:space="preserve"> out of a loan, debt or advance. </w:t>
            </w:r>
          </w:p>
          <w:p w14:paraId="46C9577E" w14:textId="77777777" w:rsidR="004A49F2" w:rsidRDefault="004A49F2" w:rsidP="008D612C">
            <w:pPr>
              <w:pStyle w:val="ListParagraph"/>
              <w:rPr>
                <w:u w:val="single"/>
                <w:lang w:val="en-IN"/>
              </w:rPr>
            </w:pPr>
          </w:p>
          <w:p w14:paraId="352E5890" w14:textId="77777777" w:rsidR="004A49F2" w:rsidRPr="001D4E3C" w:rsidRDefault="004A49F2" w:rsidP="004224C4">
            <w:pPr>
              <w:numPr>
                <w:ilvl w:val="0"/>
                <w:numId w:val="51"/>
              </w:numPr>
              <w:suppressAutoHyphens/>
              <w:overflowPunct w:val="0"/>
              <w:autoSpaceDE w:val="0"/>
              <w:autoSpaceDN w:val="0"/>
              <w:adjustRightInd w:val="0"/>
              <w:jc w:val="both"/>
              <w:textAlignment w:val="baseline"/>
              <w:rPr>
                <w:lang w:val="en-IN"/>
              </w:rPr>
            </w:pPr>
            <w:r w:rsidRPr="00331021">
              <w:rPr>
                <w:u w:val="single"/>
                <w:lang w:val="en-IN"/>
              </w:rPr>
              <w:t>Employer’s Liability Act, 1938</w:t>
            </w:r>
            <w:r w:rsidRPr="00331021">
              <w:rPr>
                <w:lang w:val="en-IN"/>
              </w:rPr>
              <w:t xml:space="preserve">: This Act protects workmen who bring suits </w:t>
            </w:r>
            <w:r w:rsidRPr="001D4E3C">
              <w:rPr>
                <w:lang w:val="en-IN"/>
              </w:rPr>
              <w:t>for damages against employers in case of injuries endured in the course of employment. Such injuries could be on account of negligence on the part of the employer or persons employed by them in maintenance of all machinery, equipment etc. in healthy and sound condition.</w:t>
            </w:r>
          </w:p>
          <w:p w14:paraId="4E085358" w14:textId="77777777" w:rsidR="004A49F2" w:rsidRPr="001D4E3C" w:rsidRDefault="004A49F2" w:rsidP="008D612C">
            <w:pPr>
              <w:pStyle w:val="ListParagraph"/>
            </w:pPr>
          </w:p>
          <w:p w14:paraId="3072384D" w14:textId="77777777" w:rsidR="004A49F2" w:rsidRPr="000F5742" w:rsidRDefault="004A49F2" w:rsidP="004224C4">
            <w:pPr>
              <w:numPr>
                <w:ilvl w:val="0"/>
                <w:numId w:val="51"/>
              </w:numPr>
              <w:suppressAutoHyphens/>
              <w:overflowPunct w:val="0"/>
              <w:autoSpaceDE w:val="0"/>
              <w:autoSpaceDN w:val="0"/>
              <w:adjustRightInd w:val="0"/>
              <w:jc w:val="both"/>
              <w:textAlignment w:val="baseline"/>
              <w:rPr>
                <w:lang w:val="en-IN"/>
              </w:rPr>
            </w:pPr>
            <w:r w:rsidRPr="001D4E3C">
              <w:rPr>
                <w:u w:val="single"/>
              </w:rPr>
              <w:t>Employees State Insurance Act 1948</w:t>
            </w:r>
            <w:r w:rsidRPr="001D4E3C">
              <w:rPr>
                <w:lang w:val="en-IN"/>
              </w:rPr>
              <w:t xml:space="preserve">: </w:t>
            </w:r>
            <w:r w:rsidRPr="001D4E3C">
              <w:t>The Act provides for certain benefits to insured employees and their families in case of sickness, maternity and disablement arising out of an employment injury. The Act applies to all employees in factories (as defined) or establishments which may be so notified by the appropriate Government. The Act provides for the setting up of an Employees’ State Insurance Fund, which is to be administered by the Employees State Insurance Corporation. Contributions to the Fund are paid by the employer and the employee at rates as prescribed by the Central Government. The Act also provides for benefits to dependents of insured persons in case of death as a result of an employment injury.</w:t>
            </w:r>
          </w:p>
          <w:p w14:paraId="28E6B9F1" w14:textId="77777777" w:rsidR="004A49F2" w:rsidRPr="001D4E3C" w:rsidRDefault="004A49F2" w:rsidP="008D612C">
            <w:pPr>
              <w:suppressAutoHyphens/>
              <w:overflowPunct w:val="0"/>
              <w:autoSpaceDE w:val="0"/>
              <w:autoSpaceDN w:val="0"/>
              <w:adjustRightInd w:val="0"/>
              <w:jc w:val="both"/>
              <w:textAlignment w:val="baseline"/>
              <w:rPr>
                <w:lang w:val="en-IN"/>
              </w:rPr>
            </w:pPr>
          </w:p>
          <w:p w14:paraId="36780F78" w14:textId="77777777" w:rsidR="004A49F2" w:rsidRDefault="004A49F2" w:rsidP="004224C4">
            <w:pPr>
              <w:numPr>
                <w:ilvl w:val="0"/>
                <w:numId w:val="51"/>
              </w:numPr>
              <w:suppressAutoHyphens/>
              <w:overflowPunct w:val="0"/>
              <w:autoSpaceDE w:val="0"/>
              <w:autoSpaceDN w:val="0"/>
              <w:adjustRightInd w:val="0"/>
              <w:jc w:val="both"/>
              <w:textAlignment w:val="baseline"/>
              <w:rPr>
                <w:lang w:val="en-IN"/>
              </w:rPr>
            </w:pPr>
            <w:r>
              <w:rPr>
                <w:u w:val="single"/>
                <w:lang w:val="en-IN"/>
              </w:rPr>
              <w:lastRenderedPageBreak/>
              <w:t>The Personal Injuries (Compensation Insurance) Act, 1963</w:t>
            </w:r>
            <w:r>
              <w:rPr>
                <w:lang w:val="en-IN"/>
              </w:rPr>
              <w:t>: This Act provides for the employer’s liability and responsibility to pay compensation to employees where workmen sustain personal injuries in the course of employment.</w:t>
            </w:r>
          </w:p>
          <w:p w14:paraId="36F63BEC" w14:textId="77777777" w:rsidR="004A49F2" w:rsidRDefault="004A49F2" w:rsidP="008D612C">
            <w:pPr>
              <w:pStyle w:val="ListParagraph"/>
              <w:rPr>
                <w:lang w:val="en-IN"/>
              </w:rPr>
            </w:pPr>
          </w:p>
          <w:p w14:paraId="1F659199" w14:textId="77777777" w:rsidR="004A49F2" w:rsidRPr="007156EA" w:rsidRDefault="004A49F2" w:rsidP="004224C4">
            <w:pPr>
              <w:numPr>
                <w:ilvl w:val="0"/>
                <w:numId w:val="51"/>
              </w:numPr>
              <w:suppressAutoHyphens/>
              <w:overflowPunct w:val="0"/>
              <w:autoSpaceDE w:val="0"/>
              <w:autoSpaceDN w:val="0"/>
              <w:adjustRightInd w:val="0"/>
              <w:jc w:val="both"/>
              <w:textAlignment w:val="baseline"/>
              <w:rPr>
                <w:lang w:val="en-IN"/>
              </w:rPr>
            </w:pPr>
            <w:r w:rsidRPr="00180963">
              <w:rPr>
                <w:u w:val="single"/>
                <w:lang w:val="en-IN"/>
              </w:rPr>
              <w:t>Industrial Employment (Standing Order) Act 1946</w:t>
            </w:r>
            <w:r w:rsidRPr="00180963">
              <w:rPr>
                <w:lang w:val="en-IN"/>
              </w:rPr>
              <w:t>:  It is applicable to all establishments employing 100 or more workmen (employment size reduced by some of the States and Central Government to 50).  The Act provides for laying down rules governing the conditions of employment by the Employer on matters provided in the Act and get the same certified by the designated Authority.</w:t>
            </w:r>
          </w:p>
          <w:p w14:paraId="168F4B4A" w14:textId="77777777" w:rsidR="004A49F2" w:rsidRPr="00E06A99" w:rsidRDefault="004A49F2" w:rsidP="008D612C">
            <w:pPr>
              <w:suppressAutoHyphens/>
              <w:overflowPunct w:val="0"/>
              <w:autoSpaceDE w:val="0"/>
              <w:autoSpaceDN w:val="0"/>
              <w:adjustRightInd w:val="0"/>
              <w:ind w:left="1080"/>
              <w:jc w:val="both"/>
              <w:textAlignment w:val="baseline"/>
              <w:rPr>
                <w:u w:val="single"/>
              </w:rPr>
            </w:pPr>
          </w:p>
        </w:tc>
      </w:tr>
    </w:tbl>
    <w:p w14:paraId="04E6409F" w14:textId="77777777" w:rsidR="00ED7BE4" w:rsidRPr="00180963" w:rsidRDefault="00ED7BE4" w:rsidP="00B67297">
      <w:pPr>
        <w:jc w:val="center"/>
        <w:rPr>
          <w:lang w:val="en-IN"/>
        </w:rPr>
      </w:pPr>
    </w:p>
    <w:p w14:paraId="4B88042A" w14:textId="77777777" w:rsidR="00B67297" w:rsidRPr="00180963" w:rsidRDefault="00B67297" w:rsidP="00B67297">
      <w:pPr>
        <w:rPr>
          <w:lang w:val="en-IN"/>
        </w:rPr>
      </w:pPr>
    </w:p>
    <w:p w14:paraId="3C149640" w14:textId="77777777" w:rsidR="00336DFC" w:rsidRDefault="00336DFC">
      <w:pPr>
        <w:rPr>
          <w:sz w:val="28"/>
          <w:szCs w:val="28"/>
          <w:lang w:val="en-IN"/>
        </w:rPr>
      </w:pPr>
      <w:bookmarkStart w:id="600" w:name="_Toc194985568"/>
      <w:r>
        <w:rPr>
          <w:sz w:val="28"/>
          <w:szCs w:val="28"/>
          <w:lang w:val="en-IN"/>
        </w:rPr>
        <w:br w:type="page"/>
      </w:r>
    </w:p>
    <w:p w14:paraId="7CD4EAAA" w14:textId="77777777" w:rsidR="00B67297" w:rsidRDefault="00B67297" w:rsidP="00B67297">
      <w:pPr>
        <w:jc w:val="center"/>
        <w:rPr>
          <w:sz w:val="28"/>
          <w:szCs w:val="28"/>
          <w:lang w:val="en-IN"/>
        </w:rPr>
      </w:pPr>
      <w:r w:rsidRPr="00180963">
        <w:rPr>
          <w:sz w:val="28"/>
          <w:szCs w:val="28"/>
          <w:lang w:val="en-IN"/>
        </w:rPr>
        <w:lastRenderedPageBreak/>
        <w:t>SALIENT FEATURES OF SOME OF THE MAJOR LAWS THAT ARE APPLICABLE FOR PROTECTION OF ENVIRONMENT.</w:t>
      </w:r>
      <w:bookmarkEnd w:id="600"/>
    </w:p>
    <w:p w14:paraId="3CAC098A" w14:textId="77777777" w:rsidR="004A49F2" w:rsidRDefault="004A49F2" w:rsidP="00B67297">
      <w:pPr>
        <w:jc w:val="center"/>
        <w:rPr>
          <w:sz w:val="28"/>
          <w:szCs w:val="28"/>
          <w:lang w:val="en-IN"/>
        </w:rPr>
      </w:pPr>
    </w:p>
    <w:tbl>
      <w:tblPr>
        <w:tblW w:w="951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7"/>
      </w:tblGrid>
      <w:tr w:rsidR="004A49F2" w:rsidRPr="00BF13A1" w14:paraId="2543FF76" w14:textId="77777777" w:rsidTr="008D612C">
        <w:tc>
          <w:tcPr>
            <w:tcW w:w="9517" w:type="dxa"/>
          </w:tcPr>
          <w:p w14:paraId="09CB39B7" w14:textId="77777777" w:rsidR="004A49F2" w:rsidRPr="009C5283" w:rsidRDefault="004A49F2" w:rsidP="004224C4">
            <w:pPr>
              <w:numPr>
                <w:ilvl w:val="0"/>
                <w:numId w:val="52"/>
              </w:numPr>
              <w:tabs>
                <w:tab w:val="clear" w:pos="1080"/>
                <w:tab w:val="num" w:pos="360"/>
              </w:tabs>
              <w:suppressAutoHyphens/>
              <w:overflowPunct w:val="0"/>
              <w:autoSpaceDE w:val="0"/>
              <w:autoSpaceDN w:val="0"/>
              <w:adjustRightInd w:val="0"/>
              <w:ind w:left="360"/>
              <w:jc w:val="both"/>
              <w:textAlignment w:val="baseline"/>
            </w:pPr>
            <w:r w:rsidRPr="009C5283">
              <w:t>The Environment (Protection) Act, 1986 and as amended: This provides for the protection and improvement of environment and for matters connected therewith, and the prevention of hazards to human beings, other living creatures, plants and property.  ‘Environment’ includes water, air and land and the inter-relationship which exists among and between water, air and land, and human beings, other living creatures, plants, micro-organism and property.</w:t>
            </w:r>
          </w:p>
          <w:p w14:paraId="5471C6F2" w14:textId="77777777" w:rsidR="004A49F2" w:rsidRPr="009C5283" w:rsidRDefault="004A49F2" w:rsidP="008D612C">
            <w:pPr>
              <w:suppressAutoHyphens/>
              <w:overflowPunct w:val="0"/>
              <w:autoSpaceDE w:val="0"/>
              <w:autoSpaceDN w:val="0"/>
              <w:adjustRightInd w:val="0"/>
              <w:ind w:left="1080"/>
              <w:jc w:val="both"/>
              <w:textAlignment w:val="baseline"/>
            </w:pPr>
          </w:p>
          <w:p w14:paraId="2BEA04DC" w14:textId="77777777" w:rsidR="004A49F2" w:rsidRPr="009C5283" w:rsidRDefault="004A49F2" w:rsidP="004224C4">
            <w:pPr>
              <w:numPr>
                <w:ilvl w:val="0"/>
                <w:numId w:val="52"/>
              </w:numPr>
              <w:tabs>
                <w:tab w:val="clear" w:pos="1080"/>
                <w:tab w:val="num" w:pos="360"/>
              </w:tabs>
              <w:suppressAutoHyphens/>
              <w:overflowPunct w:val="0"/>
              <w:autoSpaceDE w:val="0"/>
              <w:autoSpaceDN w:val="0"/>
              <w:adjustRightInd w:val="0"/>
              <w:ind w:left="360"/>
              <w:jc w:val="both"/>
              <w:textAlignment w:val="baseline"/>
              <w:rPr>
                <w:lang w:val="en-AU"/>
              </w:rPr>
            </w:pPr>
            <w:r w:rsidRPr="009C5283">
              <w:rPr>
                <w:lang w:val="en-AU"/>
              </w:rPr>
              <w:t>The Forest Conservation Act, 1980, as amended, and Forest (Conservation) Rules, 1981 as amended: These provides for protection of forests by restricting conversion of forested areas into non- forested areas and prevention of deforestation, and stipulates the procedures for cutting any trees that might be required by the applicable rules. Permissions under the Act also stipulates the norms and compliance requirements of the employer and any contractor on behalf of the employer.</w:t>
            </w:r>
          </w:p>
          <w:p w14:paraId="4BC948AF" w14:textId="77777777" w:rsidR="004A49F2" w:rsidRPr="009C5283" w:rsidRDefault="004A49F2" w:rsidP="008D612C">
            <w:pPr>
              <w:pStyle w:val="ListParagraph"/>
              <w:rPr>
                <w:lang w:val="en-AU"/>
              </w:rPr>
            </w:pPr>
          </w:p>
          <w:p w14:paraId="03F63679" w14:textId="77777777" w:rsidR="004A49F2" w:rsidRPr="009C5283" w:rsidRDefault="004A49F2" w:rsidP="004224C4">
            <w:pPr>
              <w:numPr>
                <w:ilvl w:val="0"/>
                <w:numId w:val="52"/>
              </w:numPr>
              <w:tabs>
                <w:tab w:val="clear" w:pos="1080"/>
                <w:tab w:val="num" w:pos="360"/>
              </w:tabs>
              <w:suppressAutoHyphens/>
              <w:overflowPunct w:val="0"/>
              <w:autoSpaceDE w:val="0"/>
              <w:autoSpaceDN w:val="0"/>
              <w:adjustRightInd w:val="0"/>
              <w:ind w:left="360"/>
              <w:jc w:val="both"/>
              <w:textAlignment w:val="baseline"/>
              <w:rPr>
                <w:lang w:val="en-AU"/>
              </w:rPr>
            </w:pPr>
            <w:r w:rsidRPr="009C5283">
              <w:rPr>
                <w:lang w:val="en-AU"/>
              </w:rPr>
              <w:t xml:space="preserve">State </w:t>
            </w:r>
            <w:r w:rsidRPr="009C5283">
              <w:t>Tree Preservation Acts as may be in force: These provide for protection of trees of important species. Contractors will be required to obtain prior permission for full or partial cutting, uprooting, or pruning of any such trees.</w:t>
            </w:r>
          </w:p>
          <w:p w14:paraId="17946BB8" w14:textId="77777777" w:rsidR="004A49F2" w:rsidRPr="009C5283" w:rsidRDefault="004A49F2" w:rsidP="008D612C">
            <w:pPr>
              <w:pStyle w:val="ListParagraph"/>
            </w:pPr>
          </w:p>
          <w:p w14:paraId="33F52851" w14:textId="77777777" w:rsidR="004A49F2" w:rsidRPr="009C5283" w:rsidRDefault="004A49F2" w:rsidP="004224C4">
            <w:pPr>
              <w:numPr>
                <w:ilvl w:val="0"/>
                <w:numId w:val="52"/>
              </w:numPr>
              <w:tabs>
                <w:tab w:val="clear" w:pos="1080"/>
                <w:tab w:val="num" w:pos="360"/>
              </w:tabs>
              <w:suppressAutoHyphens/>
              <w:overflowPunct w:val="0"/>
              <w:autoSpaceDE w:val="0"/>
              <w:autoSpaceDN w:val="0"/>
              <w:adjustRightInd w:val="0"/>
              <w:ind w:left="360"/>
              <w:jc w:val="both"/>
              <w:textAlignment w:val="baseline"/>
              <w:rPr>
                <w:lang w:val="en-AU"/>
              </w:rPr>
            </w:pPr>
            <w:r w:rsidRPr="009C5283">
              <w:rPr>
                <w:lang w:val="en-AU"/>
              </w:rPr>
              <w:t>The Wildlife (Protection) Act, 1972, and as amended: This provides for protection of wildlife through notifying National Parks and Sanctuaries and buffer areas around these zones; and to protect individuals of nationally important species listed in the Annex of the Act.</w:t>
            </w:r>
          </w:p>
          <w:p w14:paraId="5F188749" w14:textId="77777777" w:rsidR="004A49F2" w:rsidRPr="009C5283" w:rsidRDefault="004A49F2" w:rsidP="008D612C">
            <w:pPr>
              <w:pStyle w:val="ListParagraph"/>
              <w:rPr>
                <w:lang w:val="en-AU"/>
              </w:rPr>
            </w:pPr>
          </w:p>
          <w:p w14:paraId="4B0AEFE2" w14:textId="77777777" w:rsidR="004A49F2" w:rsidRPr="009C5283" w:rsidRDefault="004A49F2" w:rsidP="004224C4">
            <w:pPr>
              <w:numPr>
                <w:ilvl w:val="0"/>
                <w:numId w:val="52"/>
              </w:numPr>
              <w:tabs>
                <w:tab w:val="clear" w:pos="1080"/>
                <w:tab w:val="num" w:pos="360"/>
              </w:tabs>
              <w:suppressAutoHyphens/>
              <w:overflowPunct w:val="0"/>
              <w:autoSpaceDE w:val="0"/>
              <w:autoSpaceDN w:val="0"/>
              <w:adjustRightInd w:val="0"/>
              <w:ind w:left="360"/>
              <w:jc w:val="both"/>
              <w:textAlignment w:val="baseline"/>
            </w:pPr>
            <w:r w:rsidRPr="009C5283">
              <w:rPr>
                <w:lang w:val="en-AU"/>
              </w:rPr>
              <w:t>The Biological Diversity Act, 2002: This provides for conservation of biological diversity, sustainable use of components of biological diversity, and fair and equitable sharing of the benefits arising out of the use of biological resources, knowledge and for matters connected therewith or incidental thereto.</w:t>
            </w:r>
          </w:p>
          <w:p w14:paraId="7DA18E4F" w14:textId="77777777" w:rsidR="004A49F2" w:rsidRPr="009C5283" w:rsidRDefault="004A49F2" w:rsidP="004224C4">
            <w:pPr>
              <w:numPr>
                <w:ilvl w:val="0"/>
                <w:numId w:val="52"/>
              </w:numPr>
              <w:tabs>
                <w:tab w:val="clear" w:pos="1080"/>
                <w:tab w:val="num" w:pos="360"/>
              </w:tabs>
              <w:spacing w:before="180" w:after="180"/>
              <w:ind w:left="360"/>
            </w:pPr>
            <w:r w:rsidRPr="009C5283">
              <w:t xml:space="preserve">The Public Liability Insurance Act, 1991 as amended and </w:t>
            </w:r>
            <w:r w:rsidRPr="009C5283">
              <w:rPr>
                <w:lang w:val="en-AU"/>
              </w:rPr>
              <w:t xml:space="preserve">The Public Liability Insurance Rules, 1991 as amended: </w:t>
            </w:r>
            <w:r w:rsidRPr="009C5283">
              <w:t>These provide for public liability insurance for the purpose of providing immediate relief to the persons affected by accident occurring while handling hazardous substances and for mattes connected herewith or incidental thereto.  Hazardous substance means any substance or preparation which is defined as hazardous substance under the Environment (Protection) Act 1986, and exceeding such quantity as may be specified by notification by the Central Government.</w:t>
            </w:r>
          </w:p>
          <w:p w14:paraId="39DD6B67" w14:textId="77777777" w:rsidR="004A49F2" w:rsidRPr="009C5283" w:rsidRDefault="004A49F2" w:rsidP="004224C4">
            <w:pPr>
              <w:numPr>
                <w:ilvl w:val="0"/>
                <w:numId w:val="52"/>
              </w:numPr>
              <w:tabs>
                <w:tab w:val="clear" w:pos="1080"/>
                <w:tab w:val="num" w:pos="360"/>
              </w:tabs>
              <w:spacing w:after="160" w:line="259" w:lineRule="auto"/>
              <w:ind w:left="360"/>
            </w:pPr>
            <w:r w:rsidRPr="009C5283">
              <w:rPr>
                <w:lang w:val="en-AU"/>
              </w:rPr>
              <w:t xml:space="preserve">The Ancient Monuments and Archaeological Sites </w:t>
            </w:r>
            <w:r>
              <w:rPr>
                <w:lang w:val="en-AU"/>
              </w:rPr>
              <w:t>and</w:t>
            </w:r>
            <w:r w:rsidRPr="009C5283">
              <w:rPr>
                <w:lang w:val="en-AU"/>
              </w:rPr>
              <w:t xml:space="preserve"> Remains Act, 1958</w:t>
            </w:r>
            <w:r>
              <w:rPr>
                <w:lang w:val="en-AU"/>
              </w:rPr>
              <w:t xml:space="preserve"> and the </w:t>
            </w:r>
            <w:r w:rsidRPr="009C5283">
              <w:rPr>
                <w:lang w:val="en-AU"/>
              </w:rPr>
              <w:t xml:space="preserve">Ancient Monuments and Archaeological Sites </w:t>
            </w:r>
            <w:r>
              <w:rPr>
                <w:lang w:val="en-AU"/>
              </w:rPr>
              <w:t>and</w:t>
            </w:r>
            <w:r w:rsidRPr="009C5283">
              <w:rPr>
                <w:lang w:val="en-AU"/>
              </w:rPr>
              <w:t xml:space="preserve"> Remains </w:t>
            </w:r>
            <w:r>
              <w:rPr>
                <w:lang w:val="en-AU"/>
              </w:rPr>
              <w:t xml:space="preserve">(Amendment and Validation) </w:t>
            </w:r>
            <w:r w:rsidRPr="009C5283">
              <w:rPr>
                <w:lang w:val="en-AU"/>
              </w:rPr>
              <w:t>Act</w:t>
            </w:r>
            <w:r>
              <w:rPr>
                <w:lang w:val="en-AU"/>
              </w:rPr>
              <w:t xml:space="preserve">, 2010, the </w:t>
            </w:r>
            <w:r w:rsidRPr="009C5283">
              <w:rPr>
                <w:lang w:val="en-AU"/>
              </w:rPr>
              <w:t xml:space="preserve">Ancient Monuments and Archaeological Sites </w:t>
            </w:r>
            <w:r>
              <w:rPr>
                <w:lang w:val="en-AU"/>
              </w:rPr>
              <w:t>and</w:t>
            </w:r>
            <w:r w:rsidRPr="009C5283">
              <w:rPr>
                <w:lang w:val="en-AU"/>
              </w:rPr>
              <w:t xml:space="preserve"> Remains </w:t>
            </w:r>
            <w:r>
              <w:rPr>
                <w:lang w:val="en-AU"/>
              </w:rPr>
              <w:t>Rules</w:t>
            </w:r>
            <w:r w:rsidRPr="009C5283">
              <w:rPr>
                <w:lang w:val="en-AU"/>
              </w:rPr>
              <w:t>, 195</w:t>
            </w:r>
            <w:r>
              <w:rPr>
                <w:lang w:val="en-AU"/>
              </w:rPr>
              <w:t xml:space="preserve">9 amended 2011, the National Monuments Authority Rules, 2011 </w:t>
            </w:r>
            <w:r w:rsidRPr="009C5283">
              <w:rPr>
                <w:lang w:val="en-AU"/>
              </w:rPr>
              <w:t>and the similar State Acts: These provide for conservation</w:t>
            </w:r>
            <w:r w:rsidRPr="009C5283">
              <w:t xml:space="preserve"> of cultural and historical remains found in India. Accordingly, area within the radii of 100m and 300m from the “protected property” are designated as “protected area” and “controlled area” respectively. No development activity (including building, mining, excavating, blasting) is permitted in the “protected area” and development activities likely to damage the protected property is not permitted in the “controlled area” without prior </w:t>
            </w:r>
            <w:r w:rsidRPr="009C5283">
              <w:lastRenderedPageBreak/>
              <w:t>permission of the Archaeological Survey of India (ASI) or the State Departments of Art and Culture or Archaeology as applicable.</w:t>
            </w:r>
          </w:p>
          <w:p w14:paraId="7E6E2E3F" w14:textId="77777777" w:rsidR="004A49F2" w:rsidRPr="009C5283" w:rsidRDefault="004A49F2" w:rsidP="004224C4">
            <w:pPr>
              <w:numPr>
                <w:ilvl w:val="0"/>
                <w:numId w:val="52"/>
              </w:numPr>
              <w:tabs>
                <w:tab w:val="clear" w:pos="1080"/>
                <w:tab w:val="num" w:pos="360"/>
              </w:tabs>
              <w:spacing w:after="160" w:line="259" w:lineRule="auto"/>
              <w:ind w:left="360"/>
            </w:pPr>
            <w:r w:rsidRPr="009C5283">
              <w:t xml:space="preserve">The Environmental Impact Assessment Notification, 2006 and as amended: This provides for prior environmental clearance for new, modernization and expansion projects listed in Schedule 1 of the Notification. Contractors will be required to ensure that no work starts until applicable clearances under the Notification is not available. Contractors will be responsible for implementation of any environmental management plan stipulated as per the permission under this Notification; and will be required to prepare and submit to the employer and compliance report stipulated in the permission under the Notification. </w:t>
            </w:r>
          </w:p>
          <w:p w14:paraId="63F1334D" w14:textId="77777777" w:rsidR="004A49F2" w:rsidRPr="009C5283" w:rsidRDefault="004A49F2" w:rsidP="004224C4">
            <w:pPr>
              <w:numPr>
                <w:ilvl w:val="0"/>
                <w:numId w:val="52"/>
              </w:numPr>
              <w:tabs>
                <w:tab w:val="clear" w:pos="1080"/>
                <w:tab w:val="num" w:pos="360"/>
              </w:tabs>
              <w:suppressAutoHyphens/>
              <w:overflowPunct w:val="0"/>
              <w:autoSpaceDE w:val="0"/>
              <w:autoSpaceDN w:val="0"/>
              <w:adjustRightInd w:val="0"/>
              <w:ind w:left="360"/>
              <w:jc w:val="both"/>
              <w:textAlignment w:val="baseline"/>
            </w:pPr>
            <w:r w:rsidRPr="009C5283">
              <w:t>The Water (Prevention and Control of Pollution) Act, 1974 as amended, and t</w:t>
            </w:r>
            <w:r w:rsidRPr="009C5283">
              <w:rPr>
                <w:lang w:val="en-AU"/>
              </w:rPr>
              <w:t>he Water (Prevention and Control of Pollution) Rules, 1975 as amended</w:t>
            </w:r>
            <w:r w:rsidRPr="009C5283">
              <w:t xml:space="preserve">: These provide for the prevention and control of water pollution and the maintaining and restoring of wholesomeness of water.  ‘Pollution’ means such contamination of water or such alteration of the physical, chemical or biological properties of water or such discharge of any sewage or trade effluent or of any other liquid, gaseous or solid substance into water(whether directly or indirectly) as may, or is likely to, create a nuisance or render such water harmful or injurious to public health or safety, or to domestic, commercial, industrial, agricultural or other legitimate uses, or to the life and health of animals or plants or of aquatic organisms. </w:t>
            </w:r>
            <w:r w:rsidRPr="009C5283">
              <w:rPr>
                <w:lang w:val="en-IN"/>
              </w:rPr>
              <w:t>Contractors will need to obtain consent for establishment and consent for operation of any item of work or installation of equipment that generates waste water</w:t>
            </w:r>
            <w:r w:rsidRPr="009C5283">
              <w:t>, and observe the required standards of establishment and operation of these items of work or installations; as well as install and operate all required waste water treatment facilities.</w:t>
            </w:r>
          </w:p>
          <w:p w14:paraId="3749FA19" w14:textId="77777777" w:rsidR="004A49F2" w:rsidRPr="009C5283" w:rsidRDefault="004A49F2" w:rsidP="004224C4">
            <w:pPr>
              <w:numPr>
                <w:ilvl w:val="0"/>
                <w:numId w:val="52"/>
              </w:numPr>
              <w:tabs>
                <w:tab w:val="clear" w:pos="1080"/>
                <w:tab w:val="num" w:pos="360"/>
              </w:tabs>
              <w:spacing w:before="180" w:after="180"/>
              <w:ind w:left="360"/>
              <w:jc w:val="both"/>
            </w:pPr>
            <w:r w:rsidRPr="009C5283">
              <w:rPr>
                <w:lang w:val="en-AU"/>
              </w:rPr>
              <w:t xml:space="preserve">The Water (Prevention and Control of Pollution) Cess Act, 1977 and The Water (Prevention and Control of Pollution) Cess Rules, 1978: These </w:t>
            </w:r>
            <w:r w:rsidRPr="009C5283">
              <w:t>provide for the levy and collection of a cess on water consumed by persons carrying on certain industries and by local authorities, with a view to augment the resources of the Central Board and the State Boards for the prevention and control of water pollution under the Water (Prevention and Control of Pollution) Act, 1974.</w:t>
            </w:r>
          </w:p>
          <w:p w14:paraId="2C0C64DA" w14:textId="77777777" w:rsidR="004A49F2" w:rsidRPr="009C5283" w:rsidRDefault="004A49F2" w:rsidP="004224C4">
            <w:pPr>
              <w:numPr>
                <w:ilvl w:val="0"/>
                <w:numId w:val="52"/>
              </w:numPr>
              <w:tabs>
                <w:tab w:val="clear" w:pos="1080"/>
                <w:tab w:val="num" w:pos="360"/>
              </w:tabs>
              <w:suppressAutoHyphens/>
              <w:overflowPunct w:val="0"/>
              <w:autoSpaceDE w:val="0"/>
              <w:autoSpaceDN w:val="0"/>
              <w:adjustRightInd w:val="0"/>
              <w:spacing w:before="180" w:after="180"/>
              <w:ind w:left="360"/>
              <w:jc w:val="both"/>
              <w:textAlignment w:val="baseline"/>
            </w:pPr>
            <w:r w:rsidRPr="009C5283">
              <w:t>The Air (Prevention and Control of Pollution) Act, 1981 as amended, and t</w:t>
            </w:r>
            <w:r w:rsidRPr="009C5283">
              <w:rPr>
                <w:lang w:val="en-AU"/>
              </w:rPr>
              <w:t xml:space="preserve">he Air (Prevention and Control of Pollution) Rules, 1982: </w:t>
            </w:r>
            <w:r w:rsidRPr="009C5283">
              <w:t xml:space="preserve">These provides for prevention, control and abatement of air pollution. ‘Air Pollution’ means the presence in the atmosphere of any ‘air pollutant’, which means any solid, liquid or gaseous substance (including noise) present in the atmosphere in such concentration as may be or tend to be injurious to human beings or other living creatures or plants or property or environment. </w:t>
            </w:r>
            <w:r w:rsidRPr="009C5283">
              <w:rPr>
                <w:lang w:val="en-IN"/>
              </w:rPr>
              <w:t xml:space="preserve">Contractors will need to obtain consent for establishment and consent for operation of any item of work or installation of equipment that generates air pollution such as </w:t>
            </w:r>
            <w:r w:rsidRPr="009C5283">
              <w:t>batching plants, hot mix plants, power generators, backup power generation, material handling processes, and observe the required standards of establishment and operation of these items of work or installations.</w:t>
            </w:r>
          </w:p>
          <w:p w14:paraId="7285DBE1" w14:textId="77777777" w:rsidR="004A49F2" w:rsidRPr="009C5283" w:rsidRDefault="004A49F2" w:rsidP="008D612C">
            <w:pPr>
              <w:pStyle w:val="ListParagraph"/>
            </w:pPr>
          </w:p>
          <w:p w14:paraId="14513B08" w14:textId="77777777" w:rsidR="004A49F2" w:rsidRPr="009C5283" w:rsidRDefault="004A49F2" w:rsidP="004224C4">
            <w:pPr>
              <w:numPr>
                <w:ilvl w:val="0"/>
                <w:numId w:val="52"/>
              </w:numPr>
              <w:tabs>
                <w:tab w:val="clear" w:pos="1080"/>
                <w:tab w:val="num" w:pos="360"/>
              </w:tabs>
              <w:spacing w:after="160" w:line="259" w:lineRule="auto"/>
              <w:ind w:left="360"/>
              <w:jc w:val="both"/>
              <w:rPr>
                <w:lang w:val="en-AU"/>
              </w:rPr>
            </w:pPr>
            <w:r w:rsidRPr="009C5283">
              <w:rPr>
                <w:lang w:val="en-AU"/>
              </w:rPr>
              <w:t xml:space="preserve">Noise Pollution (Control and Regulation) Rules, 2000, and as amended: </w:t>
            </w:r>
            <w:r w:rsidRPr="009C5283">
              <w:rPr>
                <w:lang w:val="en-IN"/>
              </w:rPr>
              <w:t xml:space="preserve">This provides for standards for noise for day and night for various land uses and specifies special standards in and around sensitive receptors of noise such as schools and hospitals. Contractors will need </w:t>
            </w:r>
            <w:r w:rsidRPr="009C5283">
              <w:rPr>
                <w:lang w:val="en-IN"/>
              </w:rPr>
              <w:lastRenderedPageBreak/>
              <w:t xml:space="preserve">to ensure compliance to the applicable standards, and </w:t>
            </w:r>
            <w:r w:rsidRPr="009C5283">
              <w:t>install and operate all required noise control devices as may be required for all plants and work processes.</w:t>
            </w:r>
          </w:p>
          <w:p w14:paraId="0B5251CA" w14:textId="77777777" w:rsidR="004A49F2" w:rsidRPr="009C5283" w:rsidRDefault="004A49F2" w:rsidP="004224C4">
            <w:pPr>
              <w:numPr>
                <w:ilvl w:val="0"/>
                <w:numId w:val="52"/>
              </w:numPr>
              <w:tabs>
                <w:tab w:val="clear" w:pos="1080"/>
                <w:tab w:val="num" w:pos="360"/>
              </w:tabs>
              <w:spacing w:after="160" w:line="259" w:lineRule="auto"/>
              <w:ind w:left="360"/>
              <w:jc w:val="both"/>
              <w:rPr>
                <w:lang w:val="en-AU"/>
              </w:rPr>
            </w:pPr>
            <w:r w:rsidRPr="009C5283">
              <w:rPr>
                <w:lang w:val="en-AU"/>
              </w:rPr>
              <w:t xml:space="preserve">Chemical Accidents (Emergency Planning, Preparedness and Response) Rules, 1996: This provides for </w:t>
            </w:r>
            <w:r w:rsidRPr="009C5283">
              <w:t>Requirement of preparation of on-site and off-site Disaster Management Plans for accident-prone areas.</w:t>
            </w:r>
          </w:p>
          <w:p w14:paraId="7018687A" w14:textId="77777777" w:rsidR="004A49F2" w:rsidRPr="009C5283" w:rsidRDefault="004A49F2" w:rsidP="004224C4">
            <w:pPr>
              <w:numPr>
                <w:ilvl w:val="0"/>
                <w:numId w:val="52"/>
              </w:numPr>
              <w:tabs>
                <w:tab w:val="clear" w:pos="1080"/>
                <w:tab w:val="num" w:pos="360"/>
              </w:tabs>
              <w:spacing w:after="160" w:line="259" w:lineRule="auto"/>
              <w:ind w:left="360"/>
              <w:jc w:val="both"/>
              <w:rPr>
                <w:lang w:val="en-AU"/>
              </w:rPr>
            </w:pPr>
            <w:r w:rsidRPr="009C5283">
              <w:rPr>
                <w:lang w:val="en-AU"/>
              </w:rPr>
              <w:t>The Explosives Act 1884 and the Explosives Rules, 2008: These provide for safe</w:t>
            </w:r>
            <w:r w:rsidRPr="009C5283">
              <w:t xml:space="preserve"> manufacture, possession, sale, use, transportation and import of explosive materials such as </w:t>
            </w:r>
            <w:r w:rsidRPr="009C5283">
              <w:rPr>
                <w:lang w:val="en-IN"/>
              </w:rPr>
              <w:t xml:space="preserve">diesel, Oil and lubricants etc.; and also for regulating the use of any explosives used in blasting and/or demolition. All applicable provisions will need compliance by the contractors. </w:t>
            </w:r>
          </w:p>
          <w:p w14:paraId="736D1611" w14:textId="77777777" w:rsidR="004A49F2" w:rsidRPr="009C5283" w:rsidRDefault="004A49F2" w:rsidP="004224C4">
            <w:pPr>
              <w:numPr>
                <w:ilvl w:val="0"/>
                <w:numId w:val="52"/>
              </w:numPr>
              <w:tabs>
                <w:tab w:val="clear" w:pos="1080"/>
                <w:tab w:val="num" w:pos="360"/>
              </w:tabs>
              <w:spacing w:after="160" w:line="259" w:lineRule="auto"/>
              <w:ind w:left="360"/>
              <w:jc w:val="both"/>
              <w:rPr>
                <w:lang w:val="en-AU"/>
              </w:rPr>
            </w:pPr>
            <w:r w:rsidRPr="009C5283">
              <w:rPr>
                <w:lang w:val="en-AU"/>
              </w:rPr>
              <w:t>The Petroleum Rules, 2002: This provides for safe u</w:t>
            </w:r>
            <w:r w:rsidRPr="009C5283">
              <w:t>se and storage of petroleum products, and will need to be complied by the contractors.</w:t>
            </w:r>
          </w:p>
          <w:p w14:paraId="3AF46CDB" w14:textId="77777777" w:rsidR="004A49F2" w:rsidRPr="009C5283" w:rsidRDefault="004A49F2" w:rsidP="004224C4">
            <w:pPr>
              <w:numPr>
                <w:ilvl w:val="0"/>
                <w:numId w:val="52"/>
              </w:numPr>
              <w:tabs>
                <w:tab w:val="clear" w:pos="1080"/>
                <w:tab w:val="num" w:pos="360"/>
              </w:tabs>
              <w:spacing w:after="160" w:line="259" w:lineRule="auto"/>
              <w:ind w:left="360"/>
              <w:jc w:val="both"/>
              <w:rPr>
                <w:lang w:val="en-AU"/>
              </w:rPr>
            </w:pPr>
            <w:r w:rsidRPr="009C5283">
              <w:rPr>
                <w:lang w:val="en-AU"/>
              </w:rPr>
              <w:t xml:space="preserve">The Gas Cylinder Rules 2004 and amendments: This provides for </w:t>
            </w:r>
            <w:r w:rsidRPr="009C5283">
              <w:t>regulations related to storage of gas, and possession of gas cylinder more than the exempted quantity. Contractors should comply with all the requirements of this Rule.</w:t>
            </w:r>
          </w:p>
          <w:p w14:paraId="4E00EFF0" w14:textId="77777777" w:rsidR="004A49F2" w:rsidRPr="009C5283" w:rsidRDefault="004A49F2" w:rsidP="004224C4">
            <w:pPr>
              <w:numPr>
                <w:ilvl w:val="0"/>
                <w:numId w:val="52"/>
              </w:numPr>
              <w:tabs>
                <w:tab w:val="clear" w:pos="1080"/>
                <w:tab w:val="num" w:pos="360"/>
              </w:tabs>
              <w:spacing w:after="160" w:line="259" w:lineRule="auto"/>
              <w:ind w:left="360"/>
              <w:jc w:val="both"/>
              <w:rPr>
                <w:lang w:val="en-AU"/>
              </w:rPr>
            </w:pPr>
            <w:r w:rsidRPr="009C5283">
              <w:rPr>
                <w:lang w:val="en-AU"/>
              </w:rPr>
              <w:t>Manufacture, Storage and Import of Hazardous Chemical Rules of 1989 and as amended: These provide for use</w:t>
            </w:r>
            <w:r w:rsidRPr="009C5283">
              <w:t xml:space="preserve"> and storage of hazardous material such as highly inflammable liquids like HSD/LPG. Contractors will need to ensure compliance to the Rules; and in the event where the storage quantity exceeds the regulated threshold limit, the contractors will be responsible for regular safety audits and other reporting requirements as prescribed in the Rules.  </w:t>
            </w:r>
          </w:p>
          <w:p w14:paraId="1501B6FC" w14:textId="77777777" w:rsidR="004A49F2" w:rsidRPr="009C5283" w:rsidRDefault="004A49F2" w:rsidP="004224C4">
            <w:pPr>
              <w:numPr>
                <w:ilvl w:val="0"/>
                <w:numId w:val="52"/>
              </w:numPr>
              <w:tabs>
                <w:tab w:val="clear" w:pos="1080"/>
                <w:tab w:val="num" w:pos="360"/>
              </w:tabs>
              <w:spacing w:after="160" w:line="259" w:lineRule="auto"/>
              <w:ind w:left="360"/>
              <w:jc w:val="both"/>
              <w:rPr>
                <w:lang w:val="en-AU"/>
              </w:rPr>
            </w:pPr>
            <w:r w:rsidRPr="009C5283">
              <w:rPr>
                <w:lang w:val="en-AU"/>
              </w:rPr>
              <w:t>Hazardous &amp; Other Wastes (Management and Transboundary Movement) Rules, 2016: These provide for protection</w:t>
            </w:r>
            <w:r w:rsidRPr="009C5283">
              <w:t xml:space="preserve"> of general public from improper handling storage and disposal of hazardous waste. The rules prescribe the management requirement of hazardous wastes from its generation to final disposal. Contractors will need to obtain permission from the State Pollution Control Boards and other designated authorities for storage and handling of any hazardous material; and will to ensure full compliance to these rules and any conditions imposed in the permit. </w:t>
            </w:r>
          </w:p>
          <w:p w14:paraId="7DD5B17E" w14:textId="77777777" w:rsidR="004A49F2" w:rsidRPr="009C5283" w:rsidRDefault="004A49F2" w:rsidP="004224C4">
            <w:pPr>
              <w:numPr>
                <w:ilvl w:val="0"/>
                <w:numId w:val="52"/>
              </w:numPr>
              <w:tabs>
                <w:tab w:val="clear" w:pos="1080"/>
                <w:tab w:val="num" w:pos="360"/>
              </w:tabs>
              <w:spacing w:after="160" w:line="259" w:lineRule="auto"/>
              <w:ind w:left="360"/>
              <w:jc w:val="both"/>
              <w:rPr>
                <w:lang w:val="en-AU"/>
              </w:rPr>
            </w:pPr>
            <w:r w:rsidRPr="009C5283">
              <w:rPr>
                <w:lang w:val="en-AU"/>
              </w:rPr>
              <w:t xml:space="preserve">The Bio Medical Waste Management Rules, 2016: This provides for </w:t>
            </w:r>
            <w:r w:rsidRPr="009C5283">
              <w:t>control, storage, transportation and disposal of bio-medical wastes. As and where the contractor has any first aid facility and dispensaries, established in either temporary or permanent manner, compliance to these Rules are mandatory.</w:t>
            </w:r>
          </w:p>
          <w:p w14:paraId="0A0727B6" w14:textId="77777777" w:rsidR="004A49F2" w:rsidRPr="009C5283" w:rsidRDefault="004A49F2" w:rsidP="004224C4">
            <w:pPr>
              <w:numPr>
                <w:ilvl w:val="0"/>
                <w:numId w:val="52"/>
              </w:numPr>
              <w:tabs>
                <w:tab w:val="clear" w:pos="1080"/>
                <w:tab w:val="num" w:pos="360"/>
              </w:tabs>
              <w:spacing w:after="160" w:line="259" w:lineRule="auto"/>
              <w:ind w:left="360"/>
              <w:jc w:val="both"/>
              <w:rPr>
                <w:lang w:val="en-AU"/>
              </w:rPr>
            </w:pPr>
            <w:r w:rsidRPr="009C5283">
              <w:rPr>
                <w:lang w:val="en-AU"/>
              </w:rPr>
              <w:t xml:space="preserve">Construction and Demolition Waste Management Rules, 2016: </w:t>
            </w:r>
            <w:r w:rsidRPr="009C5283">
              <w:t xml:space="preserve">This provides for management of construction and demolition waste (such as building materials possible to be reused, rubble and debris or the like); and applies to all those waste resulting from construction, re-modelling, repair or demolition of any civil structure. Contractor will need to prepare a waste disposal plan and obtain required approval from local authorities, if waste generation is more than 20 tons in any day or 300 tons in any month during the contract period; and ensure full compliance to these rules and any conditions imposed in the regulatory approval. </w:t>
            </w:r>
          </w:p>
          <w:p w14:paraId="4F8B2B30" w14:textId="77777777" w:rsidR="004A49F2" w:rsidRPr="009C5283" w:rsidRDefault="004A49F2" w:rsidP="004224C4">
            <w:pPr>
              <w:numPr>
                <w:ilvl w:val="0"/>
                <w:numId w:val="52"/>
              </w:numPr>
              <w:tabs>
                <w:tab w:val="clear" w:pos="1080"/>
                <w:tab w:val="num" w:pos="360"/>
              </w:tabs>
              <w:spacing w:after="160" w:line="259" w:lineRule="auto"/>
              <w:ind w:left="360"/>
              <w:jc w:val="both"/>
              <w:rPr>
                <w:lang w:val="en-AU"/>
              </w:rPr>
            </w:pPr>
            <w:r w:rsidRPr="009C5283">
              <w:lastRenderedPageBreak/>
              <w:t xml:space="preserve">The </w:t>
            </w:r>
            <w:r w:rsidRPr="009C5283">
              <w:rPr>
                <w:lang w:val="en-AU"/>
              </w:rPr>
              <w:t>E-Waste (Management) Rules, 2016:  This provides for management of</w:t>
            </w:r>
            <w:r w:rsidRPr="009C5283">
              <w:t xml:space="preserve"> E-wastes (but not covering lead acid batteries and radio-active wastes) aiming to enable the recovery and/or reuse of useful material from e-waste, thereby reducing the hazardous wastes destined for disposal and to ensure the environmentally sound management of all types of waste of electrical and electronic equipment. This Rule applies to every manufacturer, producer, consumer, bulk consumer, collection centers, dealers, e-retailer, </w:t>
            </w:r>
            <w:proofErr w:type="spellStart"/>
            <w:r w:rsidRPr="009C5283">
              <w:t>refurbisher</w:t>
            </w:r>
            <w:proofErr w:type="spellEnd"/>
            <w:r w:rsidRPr="009C5283">
              <w:t xml:space="preserve">, dismantler and recycler involved in manufacture, sale, transfer, purchase, collection, storage and processing of e-waste or electrical and electronic equipment listed in Schedule I, including their components, consumables, parts and spares which make the product operational.  </w:t>
            </w:r>
          </w:p>
          <w:p w14:paraId="2904A183" w14:textId="77777777" w:rsidR="004A49F2" w:rsidRPr="009C5283" w:rsidRDefault="004A49F2" w:rsidP="004224C4">
            <w:pPr>
              <w:numPr>
                <w:ilvl w:val="0"/>
                <w:numId w:val="52"/>
              </w:numPr>
              <w:tabs>
                <w:tab w:val="clear" w:pos="1080"/>
                <w:tab w:val="num" w:pos="360"/>
              </w:tabs>
              <w:spacing w:after="160" w:line="259" w:lineRule="auto"/>
              <w:ind w:left="360"/>
              <w:jc w:val="both"/>
              <w:rPr>
                <w:lang w:val="en-AU"/>
              </w:rPr>
            </w:pPr>
            <w:r w:rsidRPr="009C5283">
              <w:rPr>
                <w:lang w:val="en-AU"/>
              </w:rPr>
              <w:t xml:space="preserve">Plastic waste Management Rules, 2016: This provides for control and </w:t>
            </w:r>
            <w:r w:rsidRPr="009C5283">
              <w:t>management of the plastic waste generated from any activity. Contractors will ensure compliance to this Rule.</w:t>
            </w:r>
          </w:p>
          <w:p w14:paraId="31B4E699" w14:textId="77777777" w:rsidR="004A49F2" w:rsidRPr="009C5283" w:rsidRDefault="004A49F2" w:rsidP="004224C4">
            <w:pPr>
              <w:numPr>
                <w:ilvl w:val="0"/>
                <w:numId w:val="52"/>
              </w:numPr>
              <w:tabs>
                <w:tab w:val="clear" w:pos="1080"/>
                <w:tab w:val="num" w:pos="360"/>
              </w:tabs>
              <w:spacing w:after="160" w:line="259" w:lineRule="auto"/>
              <w:ind w:left="360"/>
              <w:jc w:val="both"/>
              <w:rPr>
                <w:lang w:val="en-AU"/>
              </w:rPr>
            </w:pPr>
            <w:r w:rsidRPr="009C5283">
              <w:rPr>
                <w:lang w:val="en-AU"/>
              </w:rPr>
              <w:t xml:space="preserve">The Batteries (Management and Handling) Rules 2001: This provides </w:t>
            </w:r>
            <w:r w:rsidRPr="009C5283">
              <w:t xml:space="preserve">for ensuring safe disposal and recycling of discarded lead acid batteries likely to be used in any equipment during construction and operation stage. Rules require proper control and record keeping on the sale or import of lead acid batteries and recollection of the used batteries by registered recyclers to ensure environmentally sound recycling of used batteries. Contractors will ensure compliance to this Rule. </w:t>
            </w:r>
          </w:p>
          <w:p w14:paraId="03FF446B" w14:textId="77777777" w:rsidR="004A49F2" w:rsidRPr="009C5283" w:rsidRDefault="004A49F2" w:rsidP="004224C4">
            <w:pPr>
              <w:numPr>
                <w:ilvl w:val="0"/>
                <w:numId w:val="52"/>
              </w:numPr>
              <w:tabs>
                <w:tab w:val="clear" w:pos="1080"/>
                <w:tab w:val="num" w:pos="360"/>
              </w:tabs>
              <w:spacing w:after="160" w:line="259" w:lineRule="auto"/>
              <w:ind w:left="360"/>
              <w:jc w:val="both"/>
              <w:rPr>
                <w:lang w:val="en-AU"/>
              </w:rPr>
            </w:pPr>
            <w:r w:rsidRPr="009C5283">
              <w:rPr>
                <w:lang w:val="en-AU"/>
              </w:rPr>
              <w:t xml:space="preserve">The Ozone Depleting Substances (Regulation and Control) Rules, 2000 and as amended: This provides for regulation of production and consumption of ozone depleting substances in the country, and specifically prohibits export to or import from countries not specified in the Rules, and prohibits unless specifically permitted, any use of ozone depleting substance. </w:t>
            </w:r>
          </w:p>
          <w:p w14:paraId="72F05F43" w14:textId="77777777" w:rsidR="004A49F2" w:rsidRPr="009C5283" w:rsidRDefault="004A49F2" w:rsidP="004224C4">
            <w:pPr>
              <w:numPr>
                <w:ilvl w:val="0"/>
                <w:numId w:val="52"/>
              </w:numPr>
              <w:tabs>
                <w:tab w:val="clear" w:pos="1080"/>
                <w:tab w:val="num" w:pos="360"/>
              </w:tabs>
              <w:spacing w:after="160" w:line="259" w:lineRule="auto"/>
              <w:ind w:left="360"/>
              <w:jc w:val="both"/>
              <w:rPr>
                <w:lang w:val="en-AU"/>
              </w:rPr>
            </w:pPr>
            <w:r w:rsidRPr="009C5283">
              <w:rPr>
                <w:lang w:val="en-AU"/>
              </w:rPr>
              <w:t xml:space="preserve">The Coastal Regulation Zone Notifications, 1991 and as amended: This provides for </w:t>
            </w:r>
            <w:r w:rsidRPr="009C5283">
              <w:t>regulation of development activities within the 500m of high tide line in coastal zone and 100m of stretches of rivers and estuaries influenced by tides. Contractors will be required to ensure that no work starts until applicable clearances under the Notification is not available. Contractors will be responsible for implementation of any plan stipulated as per the permission under this Notification; and will be required to prepare and submit to the employer and compliance report stipulated in the permission under the Notification.</w:t>
            </w:r>
          </w:p>
          <w:p w14:paraId="0A83757E" w14:textId="77777777" w:rsidR="004A49F2" w:rsidRPr="009C5283" w:rsidRDefault="004A49F2" w:rsidP="004224C4">
            <w:pPr>
              <w:numPr>
                <w:ilvl w:val="0"/>
                <w:numId w:val="52"/>
              </w:numPr>
              <w:tabs>
                <w:tab w:val="clear" w:pos="1080"/>
                <w:tab w:val="num" w:pos="360"/>
              </w:tabs>
              <w:spacing w:after="160" w:line="259" w:lineRule="auto"/>
              <w:ind w:left="360"/>
              <w:jc w:val="both"/>
            </w:pPr>
            <w:r w:rsidRPr="009C5283">
              <w:rPr>
                <w:lang w:val="en-AU"/>
              </w:rPr>
              <w:t xml:space="preserve">The Motor Vehicle Act 1988 as amended (and State Motor Vehicle Acts as may be in force) and the Motor Vehicle Rules, 1989, and as amended (and State Motor Vehicle Rules as may be in force): </w:t>
            </w:r>
            <w:r w:rsidRPr="009C5283">
              <w:t xml:space="preserve">To minimize the road accidents, penalizing the guilty, provision of compensation to victim and family and check vehicular air and noise pollution. Contractors will be required to ensure full compliance to these rules. </w:t>
            </w:r>
          </w:p>
          <w:p w14:paraId="703F28D4" w14:textId="77777777" w:rsidR="004A49F2" w:rsidRPr="009C5283" w:rsidRDefault="004A49F2" w:rsidP="004224C4">
            <w:pPr>
              <w:numPr>
                <w:ilvl w:val="0"/>
                <w:numId w:val="52"/>
              </w:numPr>
              <w:tabs>
                <w:tab w:val="clear" w:pos="1080"/>
                <w:tab w:val="num" w:pos="360"/>
              </w:tabs>
              <w:spacing w:after="160" w:line="259" w:lineRule="auto"/>
              <w:ind w:left="360"/>
              <w:jc w:val="both"/>
              <w:rPr>
                <w:lang w:val="en-AU"/>
              </w:rPr>
            </w:pPr>
            <w:r w:rsidRPr="009C5283">
              <w:rPr>
                <w:lang w:val="en-AU"/>
              </w:rPr>
              <w:t xml:space="preserve">Easement Act, 1882: This provides for the rights of landowners on groundwater. Contractors will need to ensure that other landowners’ rights under the Act is not affected by any groundwater abstraction by the contractors.  </w:t>
            </w:r>
          </w:p>
          <w:p w14:paraId="420E46D9" w14:textId="77777777" w:rsidR="004A49F2" w:rsidRPr="009C5283" w:rsidRDefault="004A49F2" w:rsidP="004224C4">
            <w:pPr>
              <w:numPr>
                <w:ilvl w:val="0"/>
                <w:numId w:val="52"/>
              </w:numPr>
              <w:tabs>
                <w:tab w:val="clear" w:pos="1080"/>
                <w:tab w:val="num" w:pos="360"/>
              </w:tabs>
              <w:spacing w:after="160" w:line="259" w:lineRule="auto"/>
              <w:ind w:left="360"/>
              <w:jc w:val="both"/>
            </w:pPr>
            <w:r w:rsidRPr="009C5283">
              <w:rPr>
                <w:lang w:val="en-AU"/>
              </w:rPr>
              <w:t xml:space="preserve">State Groundwater Acts and Rules as may be in force and the </w:t>
            </w:r>
            <w:r w:rsidRPr="009C5283">
              <w:t xml:space="preserve">Guidelines for Groundwater Abstraction for drinking and domestic purposes in Notified Areas and Industry/Infrastructure project proposals in Non-Notified areas, 2012: These provide for regulating extraction of </w:t>
            </w:r>
            <w:r w:rsidRPr="009C5283">
              <w:lastRenderedPageBreak/>
              <w:t xml:space="preserve">ground water for construction/industrial and drinking and domestic purposes. Contractors will need to obtain permission from Central/State Groundwater Boards prior to groundwater abstraction through digging any bore well or through any other means; and will to ensure full compliance to these rules and any conditions imposed in the permit. </w:t>
            </w:r>
          </w:p>
          <w:p w14:paraId="38C0DA29" w14:textId="77777777" w:rsidR="004A49F2" w:rsidRPr="009C5283" w:rsidRDefault="004A49F2" w:rsidP="004224C4">
            <w:pPr>
              <w:numPr>
                <w:ilvl w:val="0"/>
                <w:numId w:val="52"/>
              </w:numPr>
              <w:tabs>
                <w:tab w:val="clear" w:pos="1080"/>
                <w:tab w:val="num" w:pos="360"/>
              </w:tabs>
              <w:spacing w:after="160" w:line="259" w:lineRule="auto"/>
              <w:ind w:left="360"/>
              <w:jc w:val="both"/>
              <w:rPr>
                <w:lang w:val="en-AU"/>
              </w:rPr>
            </w:pPr>
            <w:r w:rsidRPr="009C5283">
              <w:rPr>
                <w:lang w:val="en-AU"/>
              </w:rPr>
              <w:t xml:space="preserve">The Mines Act, 1952 as amended; the </w:t>
            </w:r>
            <w:r w:rsidRPr="009C5283">
              <w:rPr>
                <w:lang w:val="en-IN"/>
              </w:rPr>
              <w:t xml:space="preserve">Minor Mineral and concession Rules as amended; and </w:t>
            </w:r>
            <w:r w:rsidRPr="009C5283">
              <w:rPr>
                <w:lang w:val="en-AU"/>
              </w:rPr>
              <w:t xml:space="preserve">the State Mineral (Rights and Taxation) Acts as may be in force: These provide for </w:t>
            </w:r>
            <w:r w:rsidRPr="009C5283">
              <w:rPr>
                <w:lang w:val="en-IN"/>
              </w:rPr>
              <w:t xml:space="preserve">for safe and sound mining activity. The contractors will procure aggregates and other building materials from quarries and borrow areas approved under such Acts. In the event the contractors open any new quarry and/or borrow areas, appropriate prior permission from the State Departments of Minerals and Geology will need to be obtained. Contractors will also need to </w:t>
            </w:r>
            <w:r w:rsidRPr="009C5283">
              <w:t>ensure full compliance to these rules and any conditions imposed in the permit.</w:t>
            </w:r>
          </w:p>
          <w:p w14:paraId="597E1CE0" w14:textId="77777777" w:rsidR="004A49F2" w:rsidRPr="009C5283" w:rsidRDefault="004A49F2" w:rsidP="004224C4">
            <w:pPr>
              <w:numPr>
                <w:ilvl w:val="0"/>
                <w:numId w:val="52"/>
              </w:numPr>
              <w:tabs>
                <w:tab w:val="clear" w:pos="1080"/>
                <w:tab w:val="num" w:pos="360"/>
              </w:tabs>
              <w:spacing w:after="160" w:line="259" w:lineRule="auto"/>
              <w:ind w:left="360"/>
              <w:rPr>
                <w:rFonts w:eastAsiaTheme="minorHAnsi"/>
              </w:rPr>
            </w:pPr>
            <w:r w:rsidRPr="009C5283">
              <w:rPr>
                <w:lang w:val="en-IN"/>
              </w:rPr>
              <w:t xml:space="preserve">The Insecticides Act, 1968 and Insecticides Rules, 1971 and as amended: These provide for </w:t>
            </w:r>
            <w:r w:rsidRPr="009C5283">
              <w:t xml:space="preserve">regulates the manufacture, sale, transport, distribution, export, import and use of pesticides to prevent risk to human beings or animals, and for matters connected therewith. </w:t>
            </w:r>
            <w:r w:rsidRPr="009C5283">
              <w:rPr>
                <w:rFonts w:eastAsiaTheme="minorHAnsi"/>
              </w:rPr>
              <w:t xml:space="preserve">No one should import or manufacture; </w:t>
            </w:r>
            <w:r w:rsidRPr="009C5283">
              <w:t>sell, stock or exhibit foe sale; distribute, transport, use: (i)</w:t>
            </w:r>
            <w:r w:rsidRPr="009C5283">
              <w:rPr>
                <w:rFonts w:eastAsiaTheme="minorHAnsi"/>
              </w:rPr>
              <w:t xml:space="preserve"> any misbranded insecticides, (ii) any insecticide the sale, distribution or use of which is for the time being prohibited under the Act; and (iii) any insecticide except in accordance with the condition on which it was registered under the Act. </w:t>
            </w:r>
          </w:p>
          <w:p w14:paraId="5626B03D" w14:textId="77777777" w:rsidR="004A49F2" w:rsidRPr="00BF13A1" w:rsidRDefault="004A49F2" w:rsidP="004224C4">
            <w:pPr>
              <w:numPr>
                <w:ilvl w:val="0"/>
                <w:numId w:val="52"/>
              </w:numPr>
              <w:tabs>
                <w:tab w:val="clear" w:pos="1080"/>
                <w:tab w:val="num" w:pos="360"/>
              </w:tabs>
              <w:suppressAutoHyphens/>
              <w:overflowPunct w:val="0"/>
              <w:autoSpaceDE w:val="0"/>
              <w:autoSpaceDN w:val="0"/>
              <w:adjustRightInd w:val="0"/>
              <w:ind w:left="360"/>
              <w:jc w:val="both"/>
              <w:textAlignment w:val="baseline"/>
            </w:pPr>
            <w:r w:rsidRPr="009C5283">
              <w:rPr>
                <w:lang w:val="en-AU"/>
              </w:rPr>
              <w:t xml:space="preserve">National Building Codes of India, 2005 and as amended: </w:t>
            </w:r>
            <w:r w:rsidRPr="009C5283">
              <w:t xml:space="preserve">This provides guidelines for regulating the building construction activities in India. The code mainly contains administrative regulations, development control rules and general building requirements; stipulations regarding materials, structural design and construction; and building and plumbing services. </w:t>
            </w:r>
            <w:r w:rsidRPr="009C5283">
              <w:rPr>
                <w:lang w:val="en-AU"/>
              </w:rPr>
              <w:t xml:space="preserve">Contractors will be required to comply with all Bureau of Indian Standards </w:t>
            </w:r>
            <w:r w:rsidRPr="009C5283">
              <w:t>Codes dealing with: (i) use and disposal of asbestos containing materials in construction; (ii) paints containing lead; (iii) permanent and temporary ventilations in workplace; (iv) safety, and hygiene at the workplace; (v) prevention of fire; (vi) prevention of accidents from faulty electrical gadgets, equipment and accessories; and all other such codes incidental to the Contract.</w:t>
            </w:r>
          </w:p>
        </w:tc>
      </w:tr>
    </w:tbl>
    <w:p w14:paraId="0974DED0" w14:textId="77777777" w:rsidR="004A49F2" w:rsidRDefault="004A49F2" w:rsidP="00B67297">
      <w:pPr>
        <w:jc w:val="center"/>
        <w:rPr>
          <w:sz w:val="28"/>
          <w:szCs w:val="28"/>
          <w:lang w:val="en-IN"/>
        </w:rPr>
      </w:pPr>
    </w:p>
    <w:p w14:paraId="57F24225" w14:textId="77777777" w:rsidR="00ED7BE4" w:rsidRDefault="00ED7BE4" w:rsidP="00B67297">
      <w:pPr>
        <w:jc w:val="center"/>
        <w:rPr>
          <w:sz w:val="28"/>
          <w:szCs w:val="28"/>
          <w:lang w:val="en-IN"/>
        </w:rPr>
      </w:pPr>
    </w:p>
    <w:p w14:paraId="57706859" w14:textId="77777777" w:rsidR="00ED7BE4" w:rsidRPr="00180963" w:rsidRDefault="00ED7BE4" w:rsidP="00B67297">
      <w:pPr>
        <w:jc w:val="center"/>
        <w:rPr>
          <w:sz w:val="28"/>
          <w:szCs w:val="28"/>
          <w:lang w:val="en-IN"/>
        </w:rPr>
      </w:pPr>
    </w:p>
    <w:p w14:paraId="0F3B7EA9" w14:textId="77777777" w:rsidR="00B67297" w:rsidRPr="00180963" w:rsidRDefault="00B67297" w:rsidP="00B67297">
      <w:pPr>
        <w:rPr>
          <w:lang w:val="en-IN"/>
        </w:rPr>
      </w:pPr>
    </w:p>
    <w:p w14:paraId="1F6CA522" w14:textId="77777777" w:rsidR="00B67297" w:rsidRPr="00806BC4" w:rsidRDefault="00B67297" w:rsidP="00480685">
      <w:pPr>
        <w:ind w:left="720"/>
        <w:jc w:val="center"/>
        <w:rPr>
          <w:sz w:val="28"/>
          <w:szCs w:val="28"/>
          <w:lang w:val="en-IN"/>
        </w:rPr>
      </w:pPr>
      <w:r w:rsidRPr="00180963">
        <w:rPr>
          <w:lang w:val="en-IN"/>
        </w:rPr>
        <w:br w:type="page"/>
      </w:r>
      <w:r w:rsidR="00BF3A9B" w:rsidRPr="00BF3A9B">
        <w:rPr>
          <w:sz w:val="28"/>
          <w:szCs w:val="28"/>
          <w:lang w:val="en-IN"/>
        </w:rPr>
        <w:lastRenderedPageBreak/>
        <w:t>Appendix 2</w:t>
      </w:r>
    </w:p>
    <w:p w14:paraId="2607DD59" w14:textId="77777777" w:rsidR="00B67297" w:rsidRPr="00180963" w:rsidRDefault="00B67297" w:rsidP="00B67297">
      <w:pPr>
        <w:pStyle w:val="Heading2"/>
        <w:rPr>
          <w:lang w:val="en-IN"/>
        </w:rPr>
      </w:pPr>
      <w:bookmarkStart w:id="601" w:name="_Toc194985569"/>
      <w:bookmarkStart w:id="602" w:name="_Toc194986208"/>
      <w:bookmarkStart w:id="603" w:name="_Toc194986677"/>
      <w:bookmarkStart w:id="604" w:name="_Toc194987436"/>
    </w:p>
    <w:p w14:paraId="16C36A90" w14:textId="77777777" w:rsidR="00920742" w:rsidRPr="00180963" w:rsidRDefault="00920742" w:rsidP="00920742">
      <w:pPr>
        <w:pStyle w:val="Heading2"/>
        <w:rPr>
          <w:rFonts w:ascii="Times New Roman" w:hAnsi="Times New Roman" w:cs="Times New Roman"/>
          <w:lang w:val="en-IN"/>
        </w:rPr>
      </w:pPr>
      <w:bookmarkStart w:id="605" w:name="_Table_2_:"/>
      <w:bookmarkEnd w:id="601"/>
      <w:bookmarkEnd w:id="602"/>
      <w:bookmarkEnd w:id="603"/>
      <w:bookmarkEnd w:id="604"/>
      <w:bookmarkEnd w:id="605"/>
      <w:r w:rsidRPr="00180963">
        <w:rPr>
          <w:rFonts w:ascii="Times New Roman" w:hAnsi="Times New Roman" w:cs="Times New Roman"/>
          <w:lang w:val="en-IN"/>
        </w:rPr>
        <w:t>Tables of Adjustment Data</w:t>
      </w:r>
    </w:p>
    <w:p w14:paraId="61DBD7DF" w14:textId="77777777" w:rsidR="00920742" w:rsidRPr="00180963" w:rsidRDefault="00920742" w:rsidP="00920742">
      <w:pPr>
        <w:ind w:left="720"/>
        <w:jc w:val="center"/>
        <w:rPr>
          <w:lang w:val="en-IN"/>
        </w:rPr>
      </w:pPr>
      <w:r w:rsidRPr="00180963">
        <w:rPr>
          <w:lang w:val="en-IN"/>
        </w:rPr>
        <w:t>(Cl. 4</w:t>
      </w:r>
      <w:r w:rsidR="00AA0393" w:rsidRPr="00180963">
        <w:rPr>
          <w:lang w:val="en-IN"/>
        </w:rPr>
        <w:t>5</w:t>
      </w:r>
      <w:r w:rsidR="008C4844" w:rsidRPr="00180963">
        <w:rPr>
          <w:lang w:val="en-IN"/>
        </w:rPr>
        <w:t xml:space="preserve"> of </w:t>
      </w:r>
      <w:r w:rsidRPr="00180963">
        <w:rPr>
          <w:lang w:val="en-IN"/>
        </w:rPr>
        <w:t>GCC)</w:t>
      </w:r>
    </w:p>
    <w:p w14:paraId="49F583BE" w14:textId="77777777" w:rsidR="00920742" w:rsidRPr="00180963" w:rsidRDefault="00920742" w:rsidP="00920742">
      <w:pPr>
        <w:rPr>
          <w:lang w:val="en-IN"/>
        </w:rPr>
      </w:pPr>
    </w:p>
    <w:p w14:paraId="6ACBE1EB" w14:textId="77777777" w:rsidR="00920742" w:rsidRPr="00180963" w:rsidRDefault="00920742" w:rsidP="00920742">
      <w:pPr>
        <w:rPr>
          <w:lang w:val="en-IN"/>
        </w:rPr>
      </w:pPr>
    </w:p>
    <w:p w14:paraId="2AA6E2AB" w14:textId="77777777" w:rsidR="00920742" w:rsidRPr="00180963" w:rsidRDefault="00920742" w:rsidP="00920742">
      <w:pPr>
        <w:rPr>
          <w:b/>
          <w:lang w:val="en-IN"/>
        </w:rPr>
      </w:pPr>
      <w:r w:rsidRPr="00180963">
        <w:rPr>
          <w:b/>
          <w:lang w:val="en-IN"/>
        </w:rPr>
        <w:t>Table 1: Coefficients governing the adjustment for changes in cost.</w:t>
      </w:r>
    </w:p>
    <w:p w14:paraId="5F527BFB" w14:textId="77777777" w:rsidR="00920742" w:rsidRPr="00180963" w:rsidRDefault="00920742" w:rsidP="00920742">
      <w:pPr>
        <w:rPr>
          <w:lang w:val="en-IN"/>
        </w:rPr>
      </w:pPr>
    </w:p>
    <w:p w14:paraId="7A6B3F6C" w14:textId="77777777" w:rsidR="00920742" w:rsidRPr="00180963" w:rsidRDefault="00920742" w:rsidP="00920742">
      <w:pPr>
        <w:rPr>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650"/>
        <w:gridCol w:w="1260"/>
        <w:gridCol w:w="630"/>
        <w:gridCol w:w="691"/>
        <w:gridCol w:w="611"/>
        <w:gridCol w:w="611"/>
        <w:gridCol w:w="611"/>
        <w:gridCol w:w="611"/>
        <w:gridCol w:w="611"/>
        <w:gridCol w:w="611"/>
        <w:gridCol w:w="611"/>
      </w:tblGrid>
      <w:tr w:rsidR="00920742" w:rsidRPr="00180963" w14:paraId="3EB43AC4" w14:textId="77777777" w:rsidTr="00475F8C">
        <w:tc>
          <w:tcPr>
            <w:tcW w:w="708" w:type="dxa"/>
          </w:tcPr>
          <w:p w14:paraId="7F6CFA02" w14:textId="77777777" w:rsidR="00920742" w:rsidRPr="00180963" w:rsidRDefault="00920742" w:rsidP="00475F8C">
            <w:pPr>
              <w:jc w:val="center"/>
              <w:rPr>
                <w:b/>
                <w:lang w:val="en-IN"/>
              </w:rPr>
            </w:pPr>
            <w:r w:rsidRPr="00180963">
              <w:rPr>
                <w:b/>
                <w:lang w:val="en-IN"/>
              </w:rPr>
              <w:t>S. No.</w:t>
            </w:r>
          </w:p>
        </w:tc>
        <w:tc>
          <w:tcPr>
            <w:tcW w:w="1650" w:type="dxa"/>
          </w:tcPr>
          <w:p w14:paraId="12C00E99" w14:textId="77777777" w:rsidR="00920742" w:rsidRPr="00180963" w:rsidRDefault="00920742" w:rsidP="00475F8C">
            <w:pPr>
              <w:jc w:val="center"/>
              <w:rPr>
                <w:b/>
                <w:lang w:val="en-IN"/>
              </w:rPr>
            </w:pPr>
            <w:r w:rsidRPr="00180963">
              <w:rPr>
                <w:b/>
                <w:lang w:val="en-IN"/>
              </w:rPr>
              <w:t>Coefficients Name</w:t>
            </w:r>
          </w:p>
        </w:tc>
        <w:tc>
          <w:tcPr>
            <w:tcW w:w="1260" w:type="dxa"/>
          </w:tcPr>
          <w:p w14:paraId="6CFCBE66" w14:textId="77777777" w:rsidR="00920742" w:rsidRPr="00180963" w:rsidRDefault="00920742" w:rsidP="00475F8C">
            <w:pPr>
              <w:jc w:val="center"/>
              <w:rPr>
                <w:b/>
                <w:lang w:val="en-IN"/>
              </w:rPr>
            </w:pPr>
            <w:r w:rsidRPr="00180963">
              <w:rPr>
                <w:b/>
                <w:lang w:val="en-IN"/>
              </w:rPr>
              <w:t>Symbol</w:t>
            </w:r>
          </w:p>
        </w:tc>
        <w:tc>
          <w:tcPr>
            <w:tcW w:w="5598" w:type="dxa"/>
            <w:gridSpan w:val="9"/>
          </w:tcPr>
          <w:p w14:paraId="37213F73" w14:textId="77777777" w:rsidR="00920742" w:rsidRPr="00180963" w:rsidRDefault="00920742" w:rsidP="00475F8C">
            <w:pPr>
              <w:jc w:val="center"/>
              <w:rPr>
                <w:b/>
                <w:lang w:val="en-IN"/>
              </w:rPr>
            </w:pPr>
            <w:r w:rsidRPr="00180963">
              <w:rPr>
                <w:b/>
                <w:lang w:val="en-IN"/>
              </w:rPr>
              <w:t>Schedules (Reference Number)</w:t>
            </w:r>
          </w:p>
          <w:p w14:paraId="118BE3F0" w14:textId="77777777" w:rsidR="00920742" w:rsidRPr="00180963" w:rsidRDefault="00920742" w:rsidP="00475F8C">
            <w:pPr>
              <w:jc w:val="center"/>
              <w:rPr>
                <w:b/>
                <w:lang w:val="en-IN"/>
              </w:rPr>
            </w:pPr>
            <w:r w:rsidRPr="00180963">
              <w:rPr>
                <w:b/>
                <w:lang w:val="en-IN"/>
              </w:rPr>
              <w:t>[</w:t>
            </w:r>
            <w:r w:rsidRPr="00180963">
              <w:rPr>
                <w:b/>
                <w:i/>
                <w:lang w:val="en-IN"/>
              </w:rPr>
              <w:t>Description of each schedule is given below</w:t>
            </w:r>
            <w:r w:rsidRPr="00180963">
              <w:rPr>
                <w:b/>
                <w:lang w:val="en-IN"/>
              </w:rPr>
              <w:t>]</w:t>
            </w:r>
          </w:p>
        </w:tc>
      </w:tr>
      <w:tr w:rsidR="00920742" w:rsidRPr="00180963" w14:paraId="40DB31F1" w14:textId="77777777" w:rsidTr="00475F8C">
        <w:tc>
          <w:tcPr>
            <w:tcW w:w="708" w:type="dxa"/>
          </w:tcPr>
          <w:p w14:paraId="233F3D1C" w14:textId="77777777" w:rsidR="00920742" w:rsidRPr="00180963" w:rsidRDefault="00920742" w:rsidP="00475F8C">
            <w:pPr>
              <w:jc w:val="center"/>
              <w:rPr>
                <w:lang w:val="en-IN"/>
              </w:rPr>
            </w:pPr>
          </w:p>
        </w:tc>
        <w:tc>
          <w:tcPr>
            <w:tcW w:w="1650" w:type="dxa"/>
          </w:tcPr>
          <w:p w14:paraId="4C180EB9" w14:textId="77777777" w:rsidR="00920742" w:rsidRPr="00180963" w:rsidRDefault="00920742" w:rsidP="00475F8C">
            <w:pPr>
              <w:jc w:val="center"/>
              <w:rPr>
                <w:lang w:val="en-IN"/>
              </w:rPr>
            </w:pPr>
          </w:p>
        </w:tc>
        <w:tc>
          <w:tcPr>
            <w:tcW w:w="1260" w:type="dxa"/>
          </w:tcPr>
          <w:p w14:paraId="51F9A7D9" w14:textId="77777777" w:rsidR="00920742" w:rsidRPr="00180963" w:rsidRDefault="00920742" w:rsidP="00475F8C">
            <w:pPr>
              <w:jc w:val="center"/>
              <w:rPr>
                <w:lang w:val="en-IN"/>
              </w:rPr>
            </w:pPr>
          </w:p>
        </w:tc>
        <w:tc>
          <w:tcPr>
            <w:tcW w:w="630" w:type="dxa"/>
          </w:tcPr>
          <w:p w14:paraId="71A90519" w14:textId="77777777" w:rsidR="00920742" w:rsidRPr="00180963" w:rsidRDefault="00920742" w:rsidP="00475F8C">
            <w:pPr>
              <w:jc w:val="center"/>
              <w:rPr>
                <w:lang w:val="en-IN"/>
              </w:rPr>
            </w:pPr>
            <w:r w:rsidRPr="00180963">
              <w:rPr>
                <w:lang w:val="en-IN"/>
              </w:rPr>
              <w:t>S</w:t>
            </w:r>
            <w:r w:rsidRPr="00180963">
              <w:rPr>
                <w:vertAlign w:val="subscript"/>
                <w:lang w:val="en-IN"/>
              </w:rPr>
              <w:t>1</w:t>
            </w:r>
          </w:p>
        </w:tc>
        <w:tc>
          <w:tcPr>
            <w:tcW w:w="691" w:type="dxa"/>
          </w:tcPr>
          <w:p w14:paraId="7C35850B" w14:textId="77777777" w:rsidR="00920742" w:rsidRPr="00180963" w:rsidRDefault="00920742" w:rsidP="00475F8C">
            <w:pPr>
              <w:jc w:val="center"/>
              <w:rPr>
                <w:lang w:val="en-IN"/>
              </w:rPr>
            </w:pPr>
            <w:r w:rsidRPr="00180963">
              <w:rPr>
                <w:lang w:val="en-IN"/>
              </w:rPr>
              <w:t>S</w:t>
            </w:r>
            <w:r w:rsidRPr="00180963">
              <w:rPr>
                <w:vertAlign w:val="subscript"/>
                <w:lang w:val="en-IN"/>
              </w:rPr>
              <w:t>2</w:t>
            </w:r>
          </w:p>
        </w:tc>
        <w:tc>
          <w:tcPr>
            <w:tcW w:w="611" w:type="dxa"/>
          </w:tcPr>
          <w:p w14:paraId="2C3DE5AB" w14:textId="77777777" w:rsidR="00920742" w:rsidRPr="00180963" w:rsidRDefault="00920742" w:rsidP="00475F8C">
            <w:pPr>
              <w:jc w:val="center"/>
              <w:rPr>
                <w:lang w:val="en-IN"/>
              </w:rPr>
            </w:pPr>
            <w:r w:rsidRPr="00180963">
              <w:rPr>
                <w:lang w:val="en-IN"/>
              </w:rPr>
              <w:t>S</w:t>
            </w:r>
            <w:r w:rsidRPr="00180963">
              <w:rPr>
                <w:vertAlign w:val="subscript"/>
                <w:lang w:val="en-IN"/>
              </w:rPr>
              <w:t>3</w:t>
            </w:r>
          </w:p>
        </w:tc>
        <w:tc>
          <w:tcPr>
            <w:tcW w:w="611" w:type="dxa"/>
          </w:tcPr>
          <w:p w14:paraId="5DA08F89" w14:textId="77777777" w:rsidR="00920742" w:rsidRPr="00180963" w:rsidRDefault="00920742" w:rsidP="00475F8C">
            <w:pPr>
              <w:jc w:val="center"/>
              <w:rPr>
                <w:lang w:val="en-IN"/>
              </w:rPr>
            </w:pPr>
            <w:r w:rsidRPr="00180963">
              <w:rPr>
                <w:lang w:val="en-IN"/>
              </w:rPr>
              <w:t>S</w:t>
            </w:r>
            <w:r w:rsidRPr="00180963">
              <w:rPr>
                <w:vertAlign w:val="subscript"/>
                <w:lang w:val="en-IN"/>
              </w:rPr>
              <w:t>4</w:t>
            </w:r>
          </w:p>
        </w:tc>
        <w:tc>
          <w:tcPr>
            <w:tcW w:w="611" w:type="dxa"/>
          </w:tcPr>
          <w:p w14:paraId="73AF605F" w14:textId="77777777" w:rsidR="00920742" w:rsidRPr="00180963" w:rsidRDefault="00920742" w:rsidP="00475F8C">
            <w:pPr>
              <w:jc w:val="center"/>
              <w:rPr>
                <w:lang w:val="en-IN"/>
              </w:rPr>
            </w:pPr>
            <w:r w:rsidRPr="00180963">
              <w:rPr>
                <w:lang w:val="en-IN"/>
              </w:rPr>
              <w:t>S</w:t>
            </w:r>
            <w:r w:rsidRPr="00180963">
              <w:rPr>
                <w:vertAlign w:val="subscript"/>
                <w:lang w:val="en-IN"/>
              </w:rPr>
              <w:t>5</w:t>
            </w:r>
          </w:p>
        </w:tc>
        <w:tc>
          <w:tcPr>
            <w:tcW w:w="611" w:type="dxa"/>
          </w:tcPr>
          <w:p w14:paraId="2A11020B" w14:textId="77777777" w:rsidR="00920742" w:rsidRPr="00180963" w:rsidRDefault="00920742" w:rsidP="00475F8C">
            <w:pPr>
              <w:jc w:val="center"/>
              <w:rPr>
                <w:lang w:val="en-IN"/>
              </w:rPr>
            </w:pPr>
            <w:r w:rsidRPr="00180963">
              <w:rPr>
                <w:lang w:val="en-IN"/>
              </w:rPr>
              <w:t>S</w:t>
            </w:r>
            <w:r w:rsidRPr="00180963">
              <w:rPr>
                <w:vertAlign w:val="subscript"/>
                <w:lang w:val="en-IN"/>
              </w:rPr>
              <w:t>6</w:t>
            </w:r>
          </w:p>
        </w:tc>
        <w:tc>
          <w:tcPr>
            <w:tcW w:w="611" w:type="dxa"/>
          </w:tcPr>
          <w:p w14:paraId="69881844" w14:textId="77777777" w:rsidR="00920742" w:rsidRPr="00180963" w:rsidRDefault="00920742" w:rsidP="00475F8C">
            <w:pPr>
              <w:jc w:val="center"/>
              <w:rPr>
                <w:lang w:val="en-IN"/>
              </w:rPr>
            </w:pPr>
            <w:r w:rsidRPr="00180963">
              <w:rPr>
                <w:lang w:val="en-IN"/>
              </w:rPr>
              <w:t>S</w:t>
            </w:r>
            <w:r w:rsidRPr="00180963">
              <w:rPr>
                <w:vertAlign w:val="subscript"/>
                <w:lang w:val="en-IN"/>
              </w:rPr>
              <w:t>7</w:t>
            </w:r>
          </w:p>
        </w:tc>
        <w:tc>
          <w:tcPr>
            <w:tcW w:w="611" w:type="dxa"/>
          </w:tcPr>
          <w:p w14:paraId="2517D25B" w14:textId="77777777" w:rsidR="00920742" w:rsidRPr="00180963" w:rsidRDefault="00920742" w:rsidP="00475F8C">
            <w:pPr>
              <w:jc w:val="center"/>
              <w:rPr>
                <w:lang w:val="en-IN"/>
              </w:rPr>
            </w:pPr>
            <w:r w:rsidRPr="00180963">
              <w:rPr>
                <w:lang w:val="en-IN"/>
              </w:rPr>
              <w:t>S</w:t>
            </w:r>
            <w:r w:rsidRPr="00180963">
              <w:rPr>
                <w:vertAlign w:val="subscript"/>
                <w:lang w:val="en-IN"/>
              </w:rPr>
              <w:t>8</w:t>
            </w:r>
          </w:p>
        </w:tc>
        <w:tc>
          <w:tcPr>
            <w:tcW w:w="611" w:type="dxa"/>
          </w:tcPr>
          <w:p w14:paraId="1DEDA4E2" w14:textId="77777777" w:rsidR="00920742" w:rsidRPr="00180963" w:rsidRDefault="00920742" w:rsidP="00475F8C">
            <w:pPr>
              <w:jc w:val="center"/>
              <w:rPr>
                <w:lang w:val="en-IN"/>
              </w:rPr>
            </w:pPr>
            <w:r w:rsidRPr="00180963">
              <w:rPr>
                <w:lang w:val="en-IN"/>
              </w:rPr>
              <w:t>S</w:t>
            </w:r>
            <w:r w:rsidRPr="00180963">
              <w:rPr>
                <w:vertAlign w:val="subscript"/>
                <w:lang w:val="en-IN"/>
              </w:rPr>
              <w:t>9</w:t>
            </w:r>
          </w:p>
        </w:tc>
      </w:tr>
      <w:tr w:rsidR="00920742" w:rsidRPr="00180963" w14:paraId="486ADE4B" w14:textId="77777777" w:rsidTr="00475F8C">
        <w:tc>
          <w:tcPr>
            <w:tcW w:w="708" w:type="dxa"/>
          </w:tcPr>
          <w:p w14:paraId="3417BB1A" w14:textId="77777777" w:rsidR="00920742" w:rsidRPr="00180963" w:rsidRDefault="00920742" w:rsidP="00475F8C">
            <w:pPr>
              <w:jc w:val="center"/>
              <w:rPr>
                <w:lang w:val="en-IN"/>
              </w:rPr>
            </w:pPr>
            <w:r w:rsidRPr="00180963">
              <w:rPr>
                <w:lang w:val="en-IN"/>
              </w:rPr>
              <w:t>1.</w:t>
            </w:r>
          </w:p>
        </w:tc>
        <w:tc>
          <w:tcPr>
            <w:tcW w:w="1650" w:type="dxa"/>
          </w:tcPr>
          <w:p w14:paraId="0D71920A" w14:textId="77777777" w:rsidR="00920742" w:rsidRPr="00180963" w:rsidRDefault="00920742" w:rsidP="00475F8C">
            <w:pPr>
              <w:jc w:val="center"/>
              <w:rPr>
                <w:lang w:val="en-IN"/>
              </w:rPr>
            </w:pPr>
            <w:r w:rsidRPr="00180963">
              <w:rPr>
                <w:lang w:val="en-IN"/>
              </w:rPr>
              <w:t>Fixed</w:t>
            </w:r>
          </w:p>
        </w:tc>
        <w:tc>
          <w:tcPr>
            <w:tcW w:w="1260" w:type="dxa"/>
          </w:tcPr>
          <w:p w14:paraId="58FC48F2" w14:textId="77777777" w:rsidR="00920742" w:rsidRPr="00180963" w:rsidRDefault="00920742" w:rsidP="00475F8C">
            <w:pPr>
              <w:jc w:val="center"/>
              <w:rPr>
                <w:lang w:val="en-IN"/>
              </w:rPr>
            </w:pPr>
            <w:r w:rsidRPr="00180963">
              <w:rPr>
                <w:lang w:val="en-IN"/>
              </w:rPr>
              <w:t>a</w:t>
            </w:r>
          </w:p>
        </w:tc>
        <w:tc>
          <w:tcPr>
            <w:tcW w:w="630" w:type="dxa"/>
          </w:tcPr>
          <w:p w14:paraId="61875869" w14:textId="77777777" w:rsidR="00920742" w:rsidRPr="00180963" w:rsidRDefault="00920742" w:rsidP="00475F8C">
            <w:pPr>
              <w:jc w:val="center"/>
              <w:rPr>
                <w:lang w:val="en-IN"/>
              </w:rPr>
            </w:pPr>
            <w:r w:rsidRPr="00180963">
              <w:rPr>
                <w:lang w:val="en-IN"/>
              </w:rPr>
              <w:t>15</w:t>
            </w:r>
          </w:p>
        </w:tc>
        <w:tc>
          <w:tcPr>
            <w:tcW w:w="691" w:type="dxa"/>
          </w:tcPr>
          <w:p w14:paraId="20578E96" w14:textId="77777777" w:rsidR="00920742" w:rsidRPr="00180963" w:rsidRDefault="00920742" w:rsidP="00475F8C">
            <w:pPr>
              <w:jc w:val="center"/>
              <w:rPr>
                <w:lang w:val="en-IN"/>
              </w:rPr>
            </w:pPr>
            <w:r w:rsidRPr="00180963">
              <w:rPr>
                <w:lang w:val="en-IN"/>
              </w:rPr>
              <w:t>15</w:t>
            </w:r>
          </w:p>
        </w:tc>
        <w:tc>
          <w:tcPr>
            <w:tcW w:w="611" w:type="dxa"/>
          </w:tcPr>
          <w:p w14:paraId="5A05CD2F" w14:textId="77777777" w:rsidR="00920742" w:rsidRPr="00180963" w:rsidRDefault="00920742" w:rsidP="00475F8C">
            <w:pPr>
              <w:jc w:val="center"/>
              <w:rPr>
                <w:lang w:val="en-IN"/>
              </w:rPr>
            </w:pPr>
            <w:r w:rsidRPr="00180963">
              <w:rPr>
                <w:lang w:val="en-IN"/>
              </w:rPr>
              <w:t>15</w:t>
            </w:r>
          </w:p>
        </w:tc>
        <w:tc>
          <w:tcPr>
            <w:tcW w:w="611" w:type="dxa"/>
          </w:tcPr>
          <w:p w14:paraId="2B9D62DC" w14:textId="77777777" w:rsidR="00920742" w:rsidRPr="00180963" w:rsidRDefault="00920742" w:rsidP="00475F8C">
            <w:pPr>
              <w:jc w:val="center"/>
              <w:rPr>
                <w:lang w:val="en-IN"/>
              </w:rPr>
            </w:pPr>
            <w:r w:rsidRPr="00180963">
              <w:rPr>
                <w:lang w:val="en-IN"/>
              </w:rPr>
              <w:t>15</w:t>
            </w:r>
          </w:p>
        </w:tc>
        <w:tc>
          <w:tcPr>
            <w:tcW w:w="611" w:type="dxa"/>
          </w:tcPr>
          <w:p w14:paraId="4FE66325" w14:textId="77777777" w:rsidR="00920742" w:rsidRPr="00180963" w:rsidRDefault="00920742" w:rsidP="00475F8C">
            <w:pPr>
              <w:jc w:val="center"/>
              <w:rPr>
                <w:lang w:val="en-IN"/>
              </w:rPr>
            </w:pPr>
            <w:r w:rsidRPr="00180963">
              <w:rPr>
                <w:lang w:val="en-IN"/>
              </w:rPr>
              <w:t>15</w:t>
            </w:r>
          </w:p>
        </w:tc>
        <w:tc>
          <w:tcPr>
            <w:tcW w:w="611" w:type="dxa"/>
          </w:tcPr>
          <w:p w14:paraId="54765862" w14:textId="77777777" w:rsidR="00920742" w:rsidRPr="00180963" w:rsidRDefault="00920742" w:rsidP="00475F8C">
            <w:pPr>
              <w:jc w:val="center"/>
              <w:rPr>
                <w:lang w:val="en-IN"/>
              </w:rPr>
            </w:pPr>
            <w:r w:rsidRPr="00180963">
              <w:rPr>
                <w:lang w:val="en-IN"/>
              </w:rPr>
              <w:t>15</w:t>
            </w:r>
          </w:p>
        </w:tc>
        <w:tc>
          <w:tcPr>
            <w:tcW w:w="611" w:type="dxa"/>
          </w:tcPr>
          <w:p w14:paraId="5B298E8D" w14:textId="77777777" w:rsidR="00920742" w:rsidRPr="00180963" w:rsidRDefault="00920742" w:rsidP="00475F8C">
            <w:pPr>
              <w:jc w:val="center"/>
              <w:rPr>
                <w:lang w:val="en-IN"/>
              </w:rPr>
            </w:pPr>
            <w:r w:rsidRPr="00180963">
              <w:rPr>
                <w:lang w:val="en-IN"/>
              </w:rPr>
              <w:t>15</w:t>
            </w:r>
          </w:p>
        </w:tc>
        <w:tc>
          <w:tcPr>
            <w:tcW w:w="611" w:type="dxa"/>
          </w:tcPr>
          <w:p w14:paraId="644EA717" w14:textId="77777777" w:rsidR="00920742" w:rsidRPr="00180963" w:rsidRDefault="00920742" w:rsidP="00475F8C">
            <w:pPr>
              <w:jc w:val="center"/>
              <w:rPr>
                <w:lang w:val="en-IN"/>
              </w:rPr>
            </w:pPr>
            <w:r w:rsidRPr="00180963">
              <w:rPr>
                <w:lang w:val="en-IN"/>
              </w:rPr>
              <w:t>15</w:t>
            </w:r>
          </w:p>
        </w:tc>
        <w:tc>
          <w:tcPr>
            <w:tcW w:w="611" w:type="dxa"/>
          </w:tcPr>
          <w:p w14:paraId="386CFE77" w14:textId="77777777" w:rsidR="00920742" w:rsidRPr="00180963" w:rsidRDefault="00920742" w:rsidP="00475F8C">
            <w:pPr>
              <w:jc w:val="center"/>
              <w:rPr>
                <w:lang w:val="en-IN"/>
              </w:rPr>
            </w:pPr>
            <w:r w:rsidRPr="00180963">
              <w:rPr>
                <w:lang w:val="en-IN"/>
              </w:rPr>
              <w:t>15</w:t>
            </w:r>
          </w:p>
        </w:tc>
      </w:tr>
      <w:tr w:rsidR="00920742" w:rsidRPr="00180963" w14:paraId="63421A46" w14:textId="77777777" w:rsidTr="00475F8C">
        <w:tc>
          <w:tcPr>
            <w:tcW w:w="708" w:type="dxa"/>
          </w:tcPr>
          <w:p w14:paraId="46DEAC87" w14:textId="77777777" w:rsidR="00920742" w:rsidRPr="00180963" w:rsidRDefault="00920742" w:rsidP="00475F8C">
            <w:pPr>
              <w:jc w:val="center"/>
              <w:rPr>
                <w:lang w:val="en-IN"/>
              </w:rPr>
            </w:pPr>
            <w:r w:rsidRPr="00180963">
              <w:rPr>
                <w:lang w:val="en-IN"/>
              </w:rPr>
              <w:t>2.</w:t>
            </w:r>
          </w:p>
        </w:tc>
        <w:tc>
          <w:tcPr>
            <w:tcW w:w="1650" w:type="dxa"/>
          </w:tcPr>
          <w:p w14:paraId="678D833E" w14:textId="77777777" w:rsidR="00920742" w:rsidRPr="00180963" w:rsidRDefault="00920742" w:rsidP="00475F8C">
            <w:pPr>
              <w:jc w:val="center"/>
              <w:rPr>
                <w:lang w:val="en-IN"/>
              </w:rPr>
            </w:pPr>
            <w:r w:rsidRPr="00180963">
              <w:rPr>
                <w:lang w:val="en-IN"/>
              </w:rPr>
              <w:t>Labour [L]</w:t>
            </w:r>
          </w:p>
        </w:tc>
        <w:tc>
          <w:tcPr>
            <w:tcW w:w="1260" w:type="dxa"/>
          </w:tcPr>
          <w:p w14:paraId="3AF0D750" w14:textId="77777777" w:rsidR="00920742" w:rsidRPr="00180963" w:rsidRDefault="00920742" w:rsidP="00475F8C">
            <w:pPr>
              <w:jc w:val="center"/>
              <w:rPr>
                <w:lang w:val="en-IN"/>
              </w:rPr>
            </w:pPr>
            <w:r w:rsidRPr="00180963">
              <w:rPr>
                <w:lang w:val="en-IN"/>
              </w:rPr>
              <w:t>b</w:t>
            </w:r>
          </w:p>
        </w:tc>
        <w:tc>
          <w:tcPr>
            <w:tcW w:w="630" w:type="dxa"/>
          </w:tcPr>
          <w:p w14:paraId="4480E038" w14:textId="77777777" w:rsidR="00920742" w:rsidRPr="00180963" w:rsidRDefault="00920742" w:rsidP="00475F8C">
            <w:pPr>
              <w:jc w:val="center"/>
              <w:rPr>
                <w:lang w:val="en-IN"/>
              </w:rPr>
            </w:pPr>
          </w:p>
        </w:tc>
        <w:tc>
          <w:tcPr>
            <w:tcW w:w="691" w:type="dxa"/>
          </w:tcPr>
          <w:p w14:paraId="1F269B1D" w14:textId="77777777" w:rsidR="00920742" w:rsidRPr="00180963" w:rsidRDefault="00920742" w:rsidP="00475F8C">
            <w:pPr>
              <w:jc w:val="center"/>
              <w:rPr>
                <w:lang w:val="en-IN"/>
              </w:rPr>
            </w:pPr>
          </w:p>
        </w:tc>
        <w:tc>
          <w:tcPr>
            <w:tcW w:w="611" w:type="dxa"/>
          </w:tcPr>
          <w:p w14:paraId="2719680D" w14:textId="77777777" w:rsidR="00920742" w:rsidRPr="00180963" w:rsidRDefault="00920742" w:rsidP="00475F8C">
            <w:pPr>
              <w:jc w:val="center"/>
              <w:rPr>
                <w:lang w:val="en-IN"/>
              </w:rPr>
            </w:pPr>
          </w:p>
        </w:tc>
        <w:tc>
          <w:tcPr>
            <w:tcW w:w="611" w:type="dxa"/>
          </w:tcPr>
          <w:p w14:paraId="14B97D43" w14:textId="77777777" w:rsidR="00920742" w:rsidRPr="00180963" w:rsidRDefault="00920742" w:rsidP="00475F8C">
            <w:pPr>
              <w:jc w:val="center"/>
              <w:rPr>
                <w:lang w:val="en-IN"/>
              </w:rPr>
            </w:pPr>
          </w:p>
        </w:tc>
        <w:tc>
          <w:tcPr>
            <w:tcW w:w="611" w:type="dxa"/>
          </w:tcPr>
          <w:p w14:paraId="2B073235" w14:textId="77777777" w:rsidR="00920742" w:rsidRPr="00180963" w:rsidRDefault="00920742" w:rsidP="00475F8C">
            <w:pPr>
              <w:jc w:val="center"/>
              <w:rPr>
                <w:lang w:val="en-IN"/>
              </w:rPr>
            </w:pPr>
          </w:p>
        </w:tc>
        <w:tc>
          <w:tcPr>
            <w:tcW w:w="611" w:type="dxa"/>
          </w:tcPr>
          <w:p w14:paraId="4E1DDDF1" w14:textId="77777777" w:rsidR="00920742" w:rsidRPr="00180963" w:rsidRDefault="00920742" w:rsidP="00475F8C">
            <w:pPr>
              <w:jc w:val="center"/>
              <w:rPr>
                <w:lang w:val="en-IN"/>
              </w:rPr>
            </w:pPr>
          </w:p>
        </w:tc>
        <w:tc>
          <w:tcPr>
            <w:tcW w:w="611" w:type="dxa"/>
          </w:tcPr>
          <w:p w14:paraId="6AD8335A" w14:textId="77777777" w:rsidR="00920742" w:rsidRPr="00180963" w:rsidRDefault="00920742" w:rsidP="00475F8C">
            <w:pPr>
              <w:jc w:val="center"/>
              <w:rPr>
                <w:lang w:val="en-IN"/>
              </w:rPr>
            </w:pPr>
          </w:p>
        </w:tc>
        <w:tc>
          <w:tcPr>
            <w:tcW w:w="611" w:type="dxa"/>
          </w:tcPr>
          <w:p w14:paraId="0336E482" w14:textId="77777777" w:rsidR="00920742" w:rsidRPr="00180963" w:rsidRDefault="00920742" w:rsidP="00475F8C">
            <w:pPr>
              <w:jc w:val="center"/>
              <w:rPr>
                <w:lang w:val="en-IN"/>
              </w:rPr>
            </w:pPr>
          </w:p>
        </w:tc>
        <w:tc>
          <w:tcPr>
            <w:tcW w:w="611" w:type="dxa"/>
          </w:tcPr>
          <w:p w14:paraId="6BE8F669" w14:textId="77777777" w:rsidR="00920742" w:rsidRPr="00180963" w:rsidRDefault="00920742" w:rsidP="00475F8C">
            <w:pPr>
              <w:jc w:val="center"/>
              <w:rPr>
                <w:lang w:val="en-IN"/>
              </w:rPr>
            </w:pPr>
          </w:p>
        </w:tc>
      </w:tr>
      <w:tr w:rsidR="00920742" w:rsidRPr="00180963" w14:paraId="577B7C3D" w14:textId="77777777" w:rsidTr="00475F8C">
        <w:tc>
          <w:tcPr>
            <w:tcW w:w="708" w:type="dxa"/>
          </w:tcPr>
          <w:p w14:paraId="79F6D135" w14:textId="77777777" w:rsidR="00920742" w:rsidRPr="00180963" w:rsidRDefault="00920742" w:rsidP="00475F8C">
            <w:pPr>
              <w:jc w:val="center"/>
              <w:rPr>
                <w:lang w:val="en-IN"/>
              </w:rPr>
            </w:pPr>
            <w:r w:rsidRPr="00180963">
              <w:rPr>
                <w:lang w:val="en-IN"/>
              </w:rPr>
              <w:t>3.</w:t>
            </w:r>
          </w:p>
        </w:tc>
        <w:tc>
          <w:tcPr>
            <w:tcW w:w="1650" w:type="dxa"/>
          </w:tcPr>
          <w:p w14:paraId="0CC4E008" w14:textId="77777777" w:rsidR="00920742" w:rsidRPr="00180963" w:rsidRDefault="00920742" w:rsidP="00475F8C">
            <w:pPr>
              <w:jc w:val="center"/>
              <w:rPr>
                <w:lang w:val="en-IN"/>
              </w:rPr>
            </w:pPr>
            <w:r w:rsidRPr="00180963">
              <w:rPr>
                <w:lang w:val="en-IN"/>
              </w:rPr>
              <w:t>Steel [S]</w:t>
            </w:r>
          </w:p>
        </w:tc>
        <w:tc>
          <w:tcPr>
            <w:tcW w:w="1260" w:type="dxa"/>
          </w:tcPr>
          <w:p w14:paraId="77D35D75" w14:textId="77777777" w:rsidR="00920742" w:rsidRPr="00180963" w:rsidRDefault="00920742" w:rsidP="00475F8C">
            <w:pPr>
              <w:jc w:val="center"/>
              <w:rPr>
                <w:lang w:val="en-IN"/>
              </w:rPr>
            </w:pPr>
            <w:r w:rsidRPr="00180963">
              <w:rPr>
                <w:lang w:val="en-IN"/>
              </w:rPr>
              <w:t>c</w:t>
            </w:r>
          </w:p>
        </w:tc>
        <w:tc>
          <w:tcPr>
            <w:tcW w:w="630" w:type="dxa"/>
          </w:tcPr>
          <w:p w14:paraId="02B54772" w14:textId="77777777" w:rsidR="00920742" w:rsidRPr="00180963" w:rsidRDefault="00920742" w:rsidP="00475F8C">
            <w:pPr>
              <w:jc w:val="center"/>
              <w:rPr>
                <w:lang w:val="en-IN"/>
              </w:rPr>
            </w:pPr>
          </w:p>
        </w:tc>
        <w:tc>
          <w:tcPr>
            <w:tcW w:w="691" w:type="dxa"/>
          </w:tcPr>
          <w:p w14:paraId="7F82904A" w14:textId="77777777" w:rsidR="00920742" w:rsidRPr="00180963" w:rsidRDefault="00920742" w:rsidP="00475F8C">
            <w:pPr>
              <w:jc w:val="center"/>
              <w:rPr>
                <w:lang w:val="en-IN"/>
              </w:rPr>
            </w:pPr>
          </w:p>
        </w:tc>
        <w:tc>
          <w:tcPr>
            <w:tcW w:w="611" w:type="dxa"/>
          </w:tcPr>
          <w:p w14:paraId="4EE669B6" w14:textId="77777777" w:rsidR="00920742" w:rsidRPr="00180963" w:rsidRDefault="00920742" w:rsidP="00475F8C">
            <w:pPr>
              <w:jc w:val="center"/>
              <w:rPr>
                <w:lang w:val="en-IN"/>
              </w:rPr>
            </w:pPr>
          </w:p>
        </w:tc>
        <w:tc>
          <w:tcPr>
            <w:tcW w:w="611" w:type="dxa"/>
          </w:tcPr>
          <w:p w14:paraId="78723B36" w14:textId="77777777" w:rsidR="00920742" w:rsidRPr="00180963" w:rsidRDefault="00920742" w:rsidP="00475F8C">
            <w:pPr>
              <w:jc w:val="center"/>
              <w:rPr>
                <w:lang w:val="en-IN"/>
              </w:rPr>
            </w:pPr>
          </w:p>
        </w:tc>
        <w:tc>
          <w:tcPr>
            <w:tcW w:w="611" w:type="dxa"/>
          </w:tcPr>
          <w:p w14:paraId="51568D7D" w14:textId="77777777" w:rsidR="00920742" w:rsidRPr="00180963" w:rsidRDefault="00920742" w:rsidP="00475F8C">
            <w:pPr>
              <w:jc w:val="center"/>
              <w:rPr>
                <w:lang w:val="en-IN"/>
              </w:rPr>
            </w:pPr>
          </w:p>
        </w:tc>
        <w:tc>
          <w:tcPr>
            <w:tcW w:w="611" w:type="dxa"/>
          </w:tcPr>
          <w:p w14:paraId="007ECC75" w14:textId="77777777" w:rsidR="00920742" w:rsidRPr="00180963" w:rsidRDefault="00920742" w:rsidP="00475F8C">
            <w:pPr>
              <w:jc w:val="center"/>
              <w:rPr>
                <w:lang w:val="en-IN"/>
              </w:rPr>
            </w:pPr>
          </w:p>
        </w:tc>
        <w:tc>
          <w:tcPr>
            <w:tcW w:w="611" w:type="dxa"/>
          </w:tcPr>
          <w:p w14:paraId="1B764207" w14:textId="77777777" w:rsidR="00920742" w:rsidRPr="00180963" w:rsidRDefault="00920742" w:rsidP="00475F8C">
            <w:pPr>
              <w:jc w:val="center"/>
              <w:rPr>
                <w:lang w:val="en-IN"/>
              </w:rPr>
            </w:pPr>
          </w:p>
        </w:tc>
        <w:tc>
          <w:tcPr>
            <w:tcW w:w="611" w:type="dxa"/>
          </w:tcPr>
          <w:p w14:paraId="22CFCFC0" w14:textId="77777777" w:rsidR="00920742" w:rsidRPr="00180963" w:rsidRDefault="00920742" w:rsidP="00475F8C">
            <w:pPr>
              <w:jc w:val="center"/>
              <w:rPr>
                <w:lang w:val="en-IN"/>
              </w:rPr>
            </w:pPr>
          </w:p>
        </w:tc>
        <w:tc>
          <w:tcPr>
            <w:tcW w:w="611" w:type="dxa"/>
          </w:tcPr>
          <w:p w14:paraId="1961C97D" w14:textId="77777777" w:rsidR="00920742" w:rsidRPr="00180963" w:rsidRDefault="00920742" w:rsidP="00475F8C">
            <w:pPr>
              <w:jc w:val="center"/>
              <w:rPr>
                <w:lang w:val="en-IN"/>
              </w:rPr>
            </w:pPr>
          </w:p>
        </w:tc>
      </w:tr>
      <w:tr w:rsidR="00920742" w:rsidRPr="00180963" w14:paraId="15CC5929" w14:textId="77777777" w:rsidTr="00475F8C">
        <w:tc>
          <w:tcPr>
            <w:tcW w:w="708" w:type="dxa"/>
          </w:tcPr>
          <w:p w14:paraId="375A1EB8" w14:textId="77777777" w:rsidR="00920742" w:rsidRPr="00180963" w:rsidRDefault="00920742" w:rsidP="00475F8C">
            <w:pPr>
              <w:jc w:val="center"/>
              <w:rPr>
                <w:lang w:val="en-IN"/>
              </w:rPr>
            </w:pPr>
            <w:r w:rsidRPr="00180963">
              <w:rPr>
                <w:lang w:val="en-IN"/>
              </w:rPr>
              <w:t>4.</w:t>
            </w:r>
          </w:p>
        </w:tc>
        <w:tc>
          <w:tcPr>
            <w:tcW w:w="1650" w:type="dxa"/>
          </w:tcPr>
          <w:p w14:paraId="17593FE1" w14:textId="77777777" w:rsidR="00920742" w:rsidRPr="00180963" w:rsidRDefault="00920742" w:rsidP="00475F8C">
            <w:pPr>
              <w:jc w:val="center"/>
              <w:rPr>
                <w:lang w:val="en-IN"/>
              </w:rPr>
            </w:pPr>
            <w:r w:rsidRPr="00180963">
              <w:rPr>
                <w:lang w:val="en-IN"/>
              </w:rPr>
              <w:t>Cement [C]</w:t>
            </w:r>
          </w:p>
        </w:tc>
        <w:tc>
          <w:tcPr>
            <w:tcW w:w="1260" w:type="dxa"/>
          </w:tcPr>
          <w:p w14:paraId="55F455B5" w14:textId="77777777" w:rsidR="00920742" w:rsidRPr="00180963" w:rsidRDefault="00920742" w:rsidP="00475F8C">
            <w:pPr>
              <w:jc w:val="center"/>
              <w:rPr>
                <w:lang w:val="en-IN"/>
              </w:rPr>
            </w:pPr>
            <w:r w:rsidRPr="00180963">
              <w:rPr>
                <w:lang w:val="en-IN"/>
              </w:rPr>
              <w:t>d</w:t>
            </w:r>
          </w:p>
        </w:tc>
        <w:tc>
          <w:tcPr>
            <w:tcW w:w="630" w:type="dxa"/>
          </w:tcPr>
          <w:p w14:paraId="1988D8B9" w14:textId="77777777" w:rsidR="00920742" w:rsidRPr="00180963" w:rsidRDefault="00920742" w:rsidP="00475F8C">
            <w:pPr>
              <w:jc w:val="center"/>
              <w:rPr>
                <w:lang w:val="en-IN"/>
              </w:rPr>
            </w:pPr>
          </w:p>
        </w:tc>
        <w:tc>
          <w:tcPr>
            <w:tcW w:w="691" w:type="dxa"/>
          </w:tcPr>
          <w:p w14:paraId="31EEEE20" w14:textId="77777777" w:rsidR="00920742" w:rsidRPr="00180963" w:rsidRDefault="00920742" w:rsidP="00475F8C">
            <w:pPr>
              <w:jc w:val="center"/>
              <w:rPr>
                <w:lang w:val="en-IN"/>
              </w:rPr>
            </w:pPr>
          </w:p>
        </w:tc>
        <w:tc>
          <w:tcPr>
            <w:tcW w:w="611" w:type="dxa"/>
          </w:tcPr>
          <w:p w14:paraId="36320EF4" w14:textId="77777777" w:rsidR="00920742" w:rsidRPr="00180963" w:rsidRDefault="00920742" w:rsidP="00475F8C">
            <w:pPr>
              <w:jc w:val="center"/>
              <w:rPr>
                <w:lang w:val="en-IN"/>
              </w:rPr>
            </w:pPr>
          </w:p>
        </w:tc>
        <w:tc>
          <w:tcPr>
            <w:tcW w:w="611" w:type="dxa"/>
          </w:tcPr>
          <w:p w14:paraId="39746B80" w14:textId="77777777" w:rsidR="00920742" w:rsidRPr="00180963" w:rsidRDefault="00920742" w:rsidP="00475F8C">
            <w:pPr>
              <w:jc w:val="center"/>
              <w:rPr>
                <w:lang w:val="en-IN"/>
              </w:rPr>
            </w:pPr>
          </w:p>
        </w:tc>
        <w:tc>
          <w:tcPr>
            <w:tcW w:w="611" w:type="dxa"/>
          </w:tcPr>
          <w:p w14:paraId="424CE491" w14:textId="77777777" w:rsidR="00920742" w:rsidRPr="00180963" w:rsidRDefault="00920742" w:rsidP="00475F8C">
            <w:pPr>
              <w:jc w:val="center"/>
              <w:rPr>
                <w:lang w:val="en-IN"/>
              </w:rPr>
            </w:pPr>
          </w:p>
        </w:tc>
        <w:tc>
          <w:tcPr>
            <w:tcW w:w="611" w:type="dxa"/>
          </w:tcPr>
          <w:p w14:paraId="1AE96B11" w14:textId="77777777" w:rsidR="00920742" w:rsidRPr="00180963" w:rsidRDefault="00920742" w:rsidP="00475F8C">
            <w:pPr>
              <w:jc w:val="center"/>
              <w:rPr>
                <w:lang w:val="en-IN"/>
              </w:rPr>
            </w:pPr>
          </w:p>
        </w:tc>
        <w:tc>
          <w:tcPr>
            <w:tcW w:w="611" w:type="dxa"/>
          </w:tcPr>
          <w:p w14:paraId="07BD1D3B" w14:textId="77777777" w:rsidR="00920742" w:rsidRPr="00180963" w:rsidRDefault="00920742" w:rsidP="00475F8C">
            <w:pPr>
              <w:jc w:val="center"/>
              <w:rPr>
                <w:lang w:val="en-IN"/>
              </w:rPr>
            </w:pPr>
          </w:p>
        </w:tc>
        <w:tc>
          <w:tcPr>
            <w:tcW w:w="611" w:type="dxa"/>
          </w:tcPr>
          <w:p w14:paraId="7D1720CB" w14:textId="77777777" w:rsidR="00920742" w:rsidRPr="00180963" w:rsidRDefault="00920742" w:rsidP="00475F8C">
            <w:pPr>
              <w:jc w:val="center"/>
              <w:rPr>
                <w:lang w:val="en-IN"/>
              </w:rPr>
            </w:pPr>
          </w:p>
        </w:tc>
        <w:tc>
          <w:tcPr>
            <w:tcW w:w="611" w:type="dxa"/>
          </w:tcPr>
          <w:p w14:paraId="7B520D12" w14:textId="77777777" w:rsidR="00920742" w:rsidRPr="00180963" w:rsidRDefault="00920742" w:rsidP="00475F8C">
            <w:pPr>
              <w:jc w:val="center"/>
              <w:rPr>
                <w:lang w:val="en-IN"/>
              </w:rPr>
            </w:pPr>
          </w:p>
        </w:tc>
      </w:tr>
      <w:tr w:rsidR="00920742" w:rsidRPr="00180963" w14:paraId="55AE0CFE" w14:textId="77777777" w:rsidTr="00475F8C">
        <w:tc>
          <w:tcPr>
            <w:tcW w:w="708" w:type="dxa"/>
          </w:tcPr>
          <w:p w14:paraId="5B8549D7" w14:textId="77777777" w:rsidR="00920742" w:rsidRPr="00180963" w:rsidRDefault="00920742" w:rsidP="00475F8C">
            <w:pPr>
              <w:jc w:val="center"/>
              <w:rPr>
                <w:lang w:val="en-IN"/>
              </w:rPr>
            </w:pPr>
            <w:r w:rsidRPr="00180963">
              <w:rPr>
                <w:lang w:val="en-IN"/>
              </w:rPr>
              <w:t>5.</w:t>
            </w:r>
          </w:p>
        </w:tc>
        <w:tc>
          <w:tcPr>
            <w:tcW w:w="1650" w:type="dxa"/>
          </w:tcPr>
          <w:p w14:paraId="236EB60B" w14:textId="77777777" w:rsidR="00920742" w:rsidRPr="00180963" w:rsidRDefault="00920742" w:rsidP="00475F8C">
            <w:pPr>
              <w:jc w:val="center"/>
              <w:rPr>
                <w:lang w:val="en-IN"/>
              </w:rPr>
            </w:pPr>
            <w:r w:rsidRPr="00180963">
              <w:rPr>
                <w:lang w:val="en-IN"/>
              </w:rPr>
              <w:t>Plant &amp; Equipment spares [E]</w:t>
            </w:r>
          </w:p>
        </w:tc>
        <w:tc>
          <w:tcPr>
            <w:tcW w:w="1260" w:type="dxa"/>
          </w:tcPr>
          <w:p w14:paraId="694A7DEA" w14:textId="77777777" w:rsidR="00920742" w:rsidRPr="00180963" w:rsidRDefault="00920742" w:rsidP="00475F8C">
            <w:pPr>
              <w:jc w:val="center"/>
              <w:rPr>
                <w:lang w:val="en-IN"/>
              </w:rPr>
            </w:pPr>
            <w:r w:rsidRPr="00180963">
              <w:rPr>
                <w:lang w:val="en-IN"/>
              </w:rPr>
              <w:t>e</w:t>
            </w:r>
          </w:p>
        </w:tc>
        <w:tc>
          <w:tcPr>
            <w:tcW w:w="630" w:type="dxa"/>
          </w:tcPr>
          <w:p w14:paraId="69CD6381" w14:textId="77777777" w:rsidR="00920742" w:rsidRPr="00180963" w:rsidRDefault="00920742" w:rsidP="00475F8C">
            <w:pPr>
              <w:jc w:val="center"/>
              <w:rPr>
                <w:lang w:val="en-IN"/>
              </w:rPr>
            </w:pPr>
          </w:p>
        </w:tc>
        <w:tc>
          <w:tcPr>
            <w:tcW w:w="691" w:type="dxa"/>
          </w:tcPr>
          <w:p w14:paraId="076F427B" w14:textId="77777777" w:rsidR="00920742" w:rsidRPr="00180963" w:rsidRDefault="00920742" w:rsidP="00475F8C">
            <w:pPr>
              <w:jc w:val="center"/>
              <w:rPr>
                <w:lang w:val="en-IN"/>
              </w:rPr>
            </w:pPr>
          </w:p>
        </w:tc>
        <w:tc>
          <w:tcPr>
            <w:tcW w:w="611" w:type="dxa"/>
          </w:tcPr>
          <w:p w14:paraId="52560A67" w14:textId="77777777" w:rsidR="00920742" w:rsidRPr="00180963" w:rsidRDefault="00920742" w:rsidP="00475F8C">
            <w:pPr>
              <w:jc w:val="center"/>
              <w:rPr>
                <w:lang w:val="en-IN"/>
              </w:rPr>
            </w:pPr>
          </w:p>
        </w:tc>
        <w:tc>
          <w:tcPr>
            <w:tcW w:w="611" w:type="dxa"/>
          </w:tcPr>
          <w:p w14:paraId="49D9E137" w14:textId="77777777" w:rsidR="00920742" w:rsidRPr="00180963" w:rsidRDefault="00920742" w:rsidP="00475F8C">
            <w:pPr>
              <w:jc w:val="center"/>
              <w:rPr>
                <w:lang w:val="en-IN"/>
              </w:rPr>
            </w:pPr>
          </w:p>
        </w:tc>
        <w:tc>
          <w:tcPr>
            <w:tcW w:w="611" w:type="dxa"/>
          </w:tcPr>
          <w:p w14:paraId="46A1E5FA" w14:textId="77777777" w:rsidR="00920742" w:rsidRPr="00180963" w:rsidRDefault="00920742" w:rsidP="00475F8C">
            <w:pPr>
              <w:jc w:val="center"/>
              <w:rPr>
                <w:lang w:val="en-IN"/>
              </w:rPr>
            </w:pPr>
          </w:p>
        </w:tc>
        <w:tc>
          <w:tcPr>
            <w:tcW w:w="611" w:type="dxa"/>
          </w:tcPr>
          <w:p w14:paraId="4C009058" w14:textId="77777777" w:rsidR="00920742" w:rsidRPr="00180963" w:rsidRDefault="00920742" w:rsidP="00475F8C">
            <w:pPr>
              <w:jc w:val="center"/>
              <w:rPr>
                <w:lang w:val="en-IN"/>
              </w:rPr>
            </w:pPr>
          </w:p>
        </w:tc>
        <w:tc>
          <w:tcPr>
            <w:tcW w:w="611" w:type="dxa"/>
          </w:tcPr>
          <w:p w14:paraId="4CAE68B8" w14:textId="77777777" w:rsidR="00920742" w:rsidRPr="00180963" w:rsidRDefault="00920742" w:rsidP="00475F8C">
            <w:pPr>
              <w:jc w:val="center"/>
              <w:rPr>
                <w:lang w:val="en-IN"/>
              </w:rPr>
            </w:pPr>
          </w:p>
        </w:tc>
        <w:tc>
          <w:tcPr>
            <w:tcW w:w="611" w:type="dxa"/>
          </w:tcPr>
          <w:p w14:paraId="59F43222" w14:textId="77777777" w:rsidR="00920742" w:rsidRPr="00180963" w:rsidRDefault="00920742" w:rsidP="00475F8C">
            <w:pPr>
              <w:jc w:val="center"/>
              <w:rPr>
                <w:lang w:val="en-IN"/>
              </w:rPr>
            </w:pPr>
          </w:p>
        </w:tc>
        <w:tc>
          <w:tcPr>
            <w:tcW w:w="611" w:type="dxa"/>
          </w:tcPr>
          <w:p w14:paraId="083433A6" w14:textId="77777777" w:rsidR="00920742" w:rsidRPr="00180963" w:rsidRDefault="00920742" w:rsidP="00475F8C">
            <w:pPr>
              <w:jc w:val="center"/>
              <w:rPr>
                <w:lang w:val="en-IN"/>
              </w:rPr>
            </w:pPr>
          </w:p>
        </w:tc>
      </w:tr>
      <w:tr w:rsidR="00920742" w:rsidRPr="00180963" w14:paraId="5A72509A" w14:textId="77777777" w:rsidTr="00475F8C">
        <w:tc>
          <w:tcPr>
            <w:tcW w:w="708" w:type="dxa"/>
          </w:tcPr>
          <w:p w14:paraId="11355421" w14:textId="77777777" w:rsidR="00920742" w:rsidRPr="00180963" w:rsidRDefault="00920742" w:rsidP="00475F8C">
            <w:pPr>
              <w:jc w:val="center"/>
              <w:rPr>
                <w:lang w:val="en-IN"/>
              </w:rPr>
            </w:pPr>
            <w:r w:rsidRPr="00180963">
              <w:rPr>
                <w:lang w:val="en-IN"/>
              </w:rPr>
              <w:t>6.</w:t>
            </w:r>
          </w:p>
        </w:tc>
        <w:tc>
          <w:tcPr>
            <w:tcW w:w="1650" w:type="dxa"/>
          </w:tcPr>
          <w:p w14:paraId="45E92006" w14:textId="77777777" w:rsidR="00920742" w:rsidRPr="00180963" w:rsidRDefault="00920742" w:rsidP="00475F8C">
            <w:pPr>
              <w:jc w:val="center"/>
              <w:rPr>
                <w:lang w:val="en-IN"/>
              </w:rPr>
            </w:pPr>
            <w:r w:rsidRPr="00180963">
              <w:rPr>
                <w:lang w:val="en-IN"/>
              </w:rPr>
              <w:t>Diesel and  Petroleum products [D]</w:t>
            </w:r>
          </w:p>
        </w:tc>
        <w:tc>
          <w:tcPr>
            <w:tcW w:w="1260" w:type="dxa"/>
          </w:tcPr>
          <w:p w14:paraId="1B7E5C33" w14:textId="77777777" w:rsidR="00920742" w:rsidRPr="00180963" w:rsidRDefault="00920742" w:rsidP="00475F8C">
            <w:pPr>
              <w:jc w:val="center"/>
              <w:rPr>
                <w:lang w:val="en-IN"/>
              </w:rPr>
            </w:pPr>
            <w:r w:rsidRPr="00180963">
              <w:rPr>
                <w:lang w:val="en-IN"/>
              </w:rPr>
              <w:t>f</w:t>
            </w:r>
          </w:p>
        </w:tc>
        <w:tc>
          <w:tcPr>
            <w:tcW w:w="630" w:type="dxa"/>
          </w:tcPr>
          <w:p w14:paraId="59A3D815" w14:textId="77777777" w:rsidR="00920742" w:rsidRPr="00180963" w:rsidRDefault="00920742" w:rsidP="00475F8C">
            <w:pPr>
              <w:jc w:val="center"/>
              <w:rPr>
                <w:lang w:val="en-IN"/>
              </w:rPr>
            </w:pPr>
          </w:p>
        </w:tc>
        <w:tc>
          <w:tcPr>
            <w:tcW w:w="691" w:type="dxa"/>
          </w:tcPr>
          <w:p w14:paraId="7DA5895F" w14:textId="77777777" w:rsidR="00920742" w:rsidRPr="00180963" w:rsidRDefault="00920742" w:rsidP="00475F8C">
            <w:pPr>
              <w:jc w:val="center"/>
              <w:rPr>
                <w:lang w:val="en-IN"/>
              </w:rPr>
            </w:pPr>
          </w:p>
        </w:tc>
        <w:tc>
          <w:tcPr>
            <w:tcW w:w="611" w:type="dxa"/>
          </w:tcPr>
          <w:p w14:paraId="5294095B" w14:textId="77777777" w:rsidR="00920742" w:rsidRPr="00180963" w:rsidRDefault="00920742" w:rsidP="00475F8C">
            <w:pPr>
              <w:jc w:val="center"/>
              <w:rPr>
                <w:lang w:val="en-IN"/>
              </w:rPr>
            </w:pPr>
          </w:p>
        </w:tc>
        <w:tc>
          <w:tcPr>
            <w:tcW w:w="611" w:type="dxa"/>
          </w:tcPr>
          <w:p w14:paraId="1437CE0A" w14:textId="77777777" w:rsidR="00920742" w:rsidRPr="00180963" w:rsidRDefault="00920742" w:rsidP="00475F8C">
            <w:pPr>
              <w:jc w:val="center"/>
              <w:rPr>
                <w:lang w:val="en-IN"/>
              </w:rPr>
            </w:pPr>
          </w:p>
        </w:tc>
        <w:tc>
          <w:tcPr>
            <w:tcW w:w="611" w:type="dxa"/>
          </w:tcPr>
          <w:p w14:paraId="3BE81147" w14:textId="77777777" w:rsidR="00920742" w:rsidRPr="00180963" w:rsidRDefault="00920742" w:rsidP="00475F8C">
            <w:pPr>
              <w:jc w:val="center"/>
              <w:rPr>
                <w:lang w:val="en-IN"/>
              </w:rPr>
            </w:pPr>
          </w:p>
        </w:tc>
        <w:tc>
          <w:tcPr>
            <w:tcW w:w="611" w:type="dxa"/>
          </w:tcPr>
          <w:p w14:paraId="50EB9ABF" w14:textId="77777777" w:rsidR="00920742" w:rsidRPr="00180963" w:rsidRDefault="00920742" w:rsidP="00475F8C">
            <w:pPr>
              <w:jc w:val="center"/>
              <w:rPr>
                <w:lang w:val="en-IN"/>
              </w:rPr>
            </w:pPr>
          </w:p>
        </w:tc>
        <w:tc>
          <w:tcPr>
            <w:tcW w:w="611" w:type="dxa"/>
          </w:tcPr>
          <w:p w14:paraId="799C75F0" w14:textId="77777777" w:rsidR="00920742" w:rsidRPr="00180963" w:rsidRDefault="00920742" w:rsidP="00475F8C">
            <w:pPr>
              <w:jc w:val="center"/>
              <w:rPr>
                <w:lang w:val="en-IN"/>
              </w:rPr>
            </w:pPr>
          </w:p>
        </w:tc>
        <w:tc>
          <w:tcPr>
            <w:tcW w:w="611" w:type="dxa"/>
          </w:tcPr>
          <w:p w14:paraId="02656F41" w14:textId="77777777" w:rsidR="00920742" w:rsidRPr="00180963" w:rsidRDefault="00920742" w:rsidP="00475F8C">
            <w:pPr>
              <w:jc w:val="center"/>
              <w:rPr>
                <w:lang w:val="en-IN"/>
              </w:rPr>
            </w:pPr>
          </w:p>
        </w:tc>
        <w:tc>
          <w:tcPr>
            <w:tcW w:w="611" w:type="dxa"/>
          </w:tcPr>
          <w:p w14:paraId="0869B5DB" w14:textId="77777777" w:rsidR="00920742" w:rsidRPr="00180963" w:rsidRDefault="00920742" w:rsidP="00475F8C">
            <w:pPr>
              <w:jc w:val="center"/>
              <w:rPr>
                <w:lang w:val="en-IN"/>
              </w:rPr>
            </w:pPr>
          </w:p>
        </w:tc>
      </w:tr>
      <w:tr w:rsidR="00920742" w:rsidRPr="00180963" w14:paraId="0150AB19" w14:textId="77777777" w:rsidTr="00475F8C">
        <w:tc>
          <w:tcPr>
            <w:tcW w:w="708" w:type="dxa"/>
          </w:tcPr>
          <w:p w14:paraId="6E8AFDB3" w14:textId="77777777" w:rsidR="00920742" w:rsidRPr="00180963" w:rsidRDefault="00920742" w:rsidP="00475F8C">
            <w:pPr>
              <w:jc w:val="center"/>
              <w:rPr>
                <w:lang w:val="en-IN"/>
              </w:rPr>
            </w:pPr>
            <w:r w:rsidRPr="00180963">
              <w:rPr>
                <w:lang w:val="en-IN"/>
              </w:rPr>
              <w:t>7.</w:t>
            </w:r>
          </w:p>
        </w:tc>
        <w:tc>
          <w:tcPr>
            <w:tcW w:w="1650" w:type="dxa"/>
          </w:tcPr>
          <w:p w14:paraId="65339DCF" w14:textId="77777777" w:rsidR="00920742" w:rsidRPr="00180963" w:rsidRDefault="00920742" w:rsidP="00475F8C">
            <w:pPr>
              <w:jc w:val="center"/>
              <w:rPr>
                <w:lang w:val="en-IN"/>
              </w:rPr>
            </w:pPr>
            <w:r w:rsidRPr="00180963">
              <w:rPr>
                <w:lang w:val="en-IN"/>
              </w:rPr>
              <w:t>Bitumen [B]</w:t>
            </w:r>
          </w:p>
        </w:tc>
        <w:tc>
          <w:tcPr>
            <w:tcW w:w="1260" w:type="dxa"/>
          </w:tcPr>
          <w:p w14:paraId="0839E9B1" w14:textId="77777777" w:rsidR="00920742" w:rsidRPr="00180963" w:rsidRDefault="00920742" w:rsidP="00475F8C">
            <w:pPr>
              <w:jc w:val="center"/>
              <w:rPr>
                <w:lang w:val="en-IN"/>
              </w:rPr>
            </w:pPr>
            <w:r w:rsidRPr="00180963">
              <w:rPr>
                <w:lang w:val="en-IN"/>
              </w:rPr>
              <w:t>g</w:t>
            </w:r>
          </w:p>
        </w:tc>
        <w:tc>
          <w:tcPr>
            <w:tcW w:w="630" w:type="dxa"/>
          </w:tcPr>
          <w:p w14:paraId="30C6D676" w14:textId="77777777" w:rsidR="00920742" w:rsidRPr="00180963" w:rsidRDefault="00920742" w:rsidP="00475F8C">
            <w:pPr>
              <w:jc w:val="center"/>
              <w:rPr>
                <w:lang w:val="en-IN"/>
              </w:rPr>
            </w:pPr>
          </w:p>
        </w:tc>
        <w:tc>
          <w:tcPr>
            <w:tcW w:w="691" w:type="dxa"/>
          </w:tcPr>
          <w:p w14:paraId="571E3852" w14:textId="77777777" w:rsidR="00920742" w:rsidRPr="00180963" w:rsidRDefault="00920742" w:rsidP="00475F8C">
            <w:pPr>
              <w:jc w:val="center"/>
              <w:rPr>
                <w:lang w:val="en-IN"/>
              </w:rPr>
            </w:pPr>
          </w:p>
        </w:tc>
        <w:tc>
          <w:tcPr>
            <w:tcW w:w="611" w:type="dxa"/>
          </w:tcPr>
          <w:p w14:paraId="3D637842" w14:textId="77777777" w:rsidR="00920742" w:rsidRPr="00180963" w:rsidRDefault="00920742" w:rsidP="00475F8C">
            <w:pPr>
              <w:jc w:val="center"/>
              <w:rPr>
                <w:lang w:val="en-IN"/>
              </w:rPr>
            </w:pPr>
          </w:p>
        </w:tc>
        <w:tc>
          <w:tcPr>
            <w:tcW w:w="611" w:type="dxa"/>
          </w:tcPr>
          <w:p w14:paraId="2C0946FB" w14:textId="77777777" w:rsidR="00920742" w:rsidRPr="00180963" w:rsidRDefault="00920742" w:rsidP="00475F8C">
            <w:pPr>
              <w:jc w:val="center"/>
              <w:rPr>
                <w:lang w:val="en-IN"/>
              </w:rPr>
            </w:pPr>
          </w:p>
        </w:tc>
        <w:tc>
          <w:tcPr>
            <w:tcW w:w="611" w:type="dxa"/>
          </w:tcPr>
          <w:p w14:paraId="7AF4DE33" w14:textId="77777777" w:rsidR="00920742" w:rsidRPr="00180963" w:rsidRDefault="00920742" w:rsidP="00475F8C">
            <w:pPr>
              <w:jc w:val="center"/>
              <w:rPr>
                <w:lang w:val="en-IN"/>
              </w:rPr>
            </w:pPr>
          </w:p>
        </w:tc>
        <w:tc>
          <w:tcPr>
            <w:tcW w:w="611" w:type="dxa"/>
          </w:tcPr>
          <w:p w14:paraId="1EFD549F" w14:textId="77777777" w:rsidR="00920742" w:rsidRPr="00180963" w:rsidRDefault="00920742" w:rsidP="00475F8C">
            <w:pPr>
              <w:jc w:val="center"/>
              <w:rPr>
                <w:lang w:val="en-IN"/>
              </w:rPr>
            </w:pPr>
          </w:p>
        </w:tc>
        <w:tc>
          <w:tcPr>
            <w:tcW w:w="611" w:type="dxa"/>
          </w:tcPr>
          <w:p w14:paraId="77A4289B" w14:textId="77777777" w:rsidR="00920742" w:rsidRPr="00180963" w:rsidRDefault="00920742" w:rsidP="00475F8C">
            <w:pPr>
              <w:jc w:val="center"/>
              <w:rPr>
                <w:lang w:val="en-IN"/>
              </w:rPr>
            </w:pPr>
          </w:p>
        </w:tc>
        <w:tc>
          <w:tcPr>
            <w:tcW w:w="611" w:type="dxa"/>
          </w:tcPr>
          <w:p w14:paraId="6FB6C222" w14:textId="77777777" w:rsidR="00920742" w:rsidRPr="00180963" w:rsidRDefault="00920742" w:rsidP="00475F8C">
            <w:pPr>
              <w:jc w:val="center"/>
              <w:rPr>
                <w:lang w:val="en-IN"/>
              </w:rPr>
            </w:pPr>
          </w:p>
        </w:tc>
        <w:tc>
          <w:tcPr>
            <w:tcW w:w="611" w:type="dxa"/>
          </w:tcPr>
          <w:p w14:paraId="51428E0F" w14:textId="77777777" w:rsidR="00920742" w:rsidRPr="00180963" w:rsidRDefault="00920742" w:rsidP="00475F8C">
            <w:pPr>
              <w:jc w:val="center"/>
              <w:rPr>
                <w:lang w:val="en-IN"/>
              </w:rPr>
            </w:pPr>
          </w:p>
        </w:tc>
      </w:tr>
      <w:tr w:rsidR="00920742" w:rsidRPr="00180963" w14:paraId="3EB5D317" w14:textId="77777777" w:rsidTr="00475F8C">
        <w:tc>
          <w:tcPr>
            <w:tcW w:w="708" w:type="dxa"/>
          </w:tcPr>
          <w:p w14:paraId="0EC082CD" w14:textId="77777777" w:rsidR="00920742" w:rsidRPr="00180963" w:rsidRDefault="00920742" w:rsidP="00475F8C">
            <w:pPr>
              <w:jc w:val="center"/>
              <w:rPr>
                <w:lang w:val="en-IN"/>
              </w:rPr>
            </w:pPr>
            <w:r w:rsidRPr="00180963">
              <w:rPr>
                <w:lang w:val="en-IN"/>
              </w:rPr>
              <w:t>8.</w:t>
            </w:r>
          </w:p>
        </w:tc>
        <w:tc>
          <w:tcPr>
            <w:tcW w:w="1650" w:type="dxa"/>
          </w:tcPr>
          <w:p w14:paraId="0A66A61A" w14:textId="77777777" w:rsidR="00920742" w:rsidRPr="00180963" w:rsidRDefault="00920742" w:rsidP="00475F8C">
            <w:pPr>
              <w:jc w:val="center"/>
              <w:rPr>
                <w:lang w:val="en-IN"/>
              </w:rPr>
            </w:pPr>
            <w:r w:rsidRPr="00180963">
              <w:rPr>
                <w:lang w:val="en-IN"/>
              </w:rPr>
              <w:t>Others[O]</w:t>
            </w:r>
          </w:p>
        </w:tc>
        <w:tc>
          <w:tcPr>
            <w:tcW w:w="1260" w:type="dxa"/>
          </w:tcPr>
          <w:p w14:paraId="1EFEF832" w14:textId="77777777" w:rsidR="00920742" w:rsidRPr="00180963" w:rsidRDefault="00920742" w:rsidP="00475F8C">
            <w:pPr>
              <w:jc w:val="center"/>
              <w:rPr>
                <w:lang w:val="en-IN"/>
              </w:rPr>
            </w:pPr>
            <w:r w:rsidRPr="00180963">
              <w:rPr>
                <w:lang w:val="en-IN"/>
              </w:rPr>
              <w:t>0</w:t>
            </w:r>
          </w:p>
        </w:tc>
        <w:tc>
          <w:tcPr>
            <w:tcW w:w="630" w:type="dxa"/>
          </w:tcPr>
          <w:p w14:paraId="36844F99" w14:textId="77777777" w:rsidR="00920742" w:rsidRPr="00180963" w:rsidRDefault="00920742" w:rsidP="00475F8C">
            <w:pPr>
              <w:jc w:val="center"/>
              <w:rPr>
                <w:lang w:val="en-IN"/>
              </w:rPr>
            </w:pPr>
          </w:p>
        </w:tc>
        <w:tc>
          <w:tcPr>
            <w:tcW w:w="691" w:type="dxa"/>
          </w:tcPr>
          <w:p w14:paraId="0CEE6FF9" w14:textId="77777777" w:rsidR="00920742" w:rsidRPr="00180963" w:rsidRDefault="00920742" w:rsidP="00475F8C">
            <w:pPr>
              <w:jc w:val="center"/>
              <w:rPr>
                <w:lang w:val="en-IN"/>
              </w:rPr>
            </w:pPr>
          </w:p>
        </w:tc>
        <w:tc>
          <w:tcPr>
            <w:tcW w:w="611" w:type="dxa"/>
          </w:tcPr>
          <w:p w14:paraId="324A54E9" w14:textId="77777777" w:rsidR="00920742" w:rsidRPr="00180963" w:rsidRDefault="00920742" w:rsidP="00475F8C">
            <w:pPr>
              <w:jc w:val="center"/>
              <w:rPr>
                <w:lang w:val="en-IN"/>
              </w:rPr>
            </w:pPr>
          </w:p>
        </w:tc>
        <w:tc>
          <w:tcPr>
            <w:tcW w:w="611" w:type="dxa"/>
          </w:tcPr>
          <w:p w14:paraId="68A843FC" w14:textId="77777777" w:rsidR="00920742" w:rsidRPr="00180963" w:rsidRDefault="00920742" w:rsidP="00475F8C">
            <w:pPr>
              <w:jc w:val="center"/>
              <w:rPr>
                <w:lang w:val="en-IN"/>
              </w:rPr>
            </w:pPr>
          </w:p>
        </w:tc>
        <w:tc>
          <w:tcPr>
            <w:tcW w:w="611" w:type="dxa"/>
          </w:tcPr>
          <w:p w14:paraId="1A45167B" w14:textId="77777777" w:rsidR="00920742" w:rsidRPr="00180963" w:rsidRDefault="00920742" w:rsidP="00475F8C">
            <w:pPr>
              <w:jc w:val="center"/>
              <w:rPr>
                <w:lang w:val="en-IN"/>
              </w:rPr>
            </w:pPr>
          </w:p>
        </w:tc>
        <w:tc>
          <w:tcPr>
            <w:tcW w:w="611" w:type="dxa"/>
          </w:tcPr>
          <w:p w14:paraId="677C30CB" w14:textId="77777777" w:rsidR="00920742" w:rsidRPr="00180963" w:rsidRDefault="00920742" w:rsidP="00475F8C">
            <w:pPr>
              <w:jc w:val="center"/>
              <w:rPr>
                <w:lang w:val="en-IN"/>
              </w:rPr>
            </w:pPr>
          </w:p>
        </w:tc>
        <w:tc>
          <w:tcPr>
            <w:tcW w:w="611" w:type="dxa"/>
          </w:tcPr>
          <w:p w14:paraId="2268B9DC" w14:textId="77777777" w:rsidR="00920742" w:rsidRPr="00180963" w:rsidRDefault="00920742" w:rsidP="00475F8C">
            <w:pPr>
              <w:jc w:val="center"/>
              <w:rPr>
                <w:lang w:val="en-IN"/>
              </w:rPr>
            </w:pPr>
          </w:p>
        </w:tc>
        <w:tc>
          <w:tcPr>
            <w:tcW w:w="611" w:type="dxa"/>
          </w:tcPr>
          <w:p w14:paraId="26AEE5CB" w14:textId="77777777" w:rsidR="00920742" w:rsidRPr="00180963" w:rsidRDefault="00920742" w:rsidP="00475F8C">
            <w:pPr>
              <w:jc w:val="center"/>
              <w:rPr>
                <w:lang w:val="en-IN"/>
              </w:rPr>
            </w:pPr>
          </w:p>
        </w:tc>
        <w:tc>
          <w:tcPr>
            <w:tcW w:w="611" w:type="dxa"/>
          </w:tcPr>
          <w:p w14:paraId="1EB2716B" w14:textId="77777777" w:rsidR="00920742" w:rsidRPr="00180963" w:rsidRDefault="00920742" w:rsidP="00475F8C">
            <w:pPr>
              <w:jc w:val="center"/>
              <w:rPr>
                <w:lang w:val="en-IN"/>
              </w:rPr>
            </w:pPr>
          </w:p>
        </w:tc>
      </w:tr>
      <w:tr w:rsidR="00920742" w:rsidRPr="00180963" w14:paraId="5D4441C0" w14:textId="77777777" w:rsidTr="00475F8C">
        <w:tc>
          <w:tcPr>
            <w:tcW w:w="708" w:type="dxa"/>
          </w:tcPr>
          <w:p w14:paraId="606FDC31" w14:textId="77777777" w:rsidR="00920742" w:rsidRPr="00180963" w:rsidRDefault="00920742" w:rsidP="00475F8C">
            <w:pPr>
              <w:jc w:val="center"/>
              <w:rPr>
                <w:lang w:val="en-IN"/>
              </w:rPr>
            </w:pPr>
          </w:p>
        </w:tc>
        <w:tc>
          <w:tcPr>
            <w:tcW w:w="1650" w:type="dxa"/>
          </w:tcPr>
          <w:p w14:paraId="3E5F1E8A" w14:textId="77777777" w:rsidR="00920742" w:rsidRPr="00180963" w:rsidRDefault="00920742" w:rsidP="00475F8C">
            <w:pPr>
              <w:jc w:val="center"/>
              <w:rPr>
                <w:lang w:val="en-IN"/>
              </w:rPr>
            </w:pPr>
          </w:p>
        </w:tc>
        <w:tc>
          <w:tcPr>
            <w:tcW w:w="1260" w:type="dxa"/>
          </w:tcPr>
          <w:p w14:paraId="62236CB2" w14:textId="77777777" w:rsidR="00920742" w:rsidRPr="00180963" w:rsidRDefault="00920742" w:rsidP="00475F8C">
            <w:pPr>
              <w:jc w:val="center"/>
              <w:rPr>
                <w:lang w:val="en-IN"/>
              </w:rPr>
            </w:pPr>
          </w:p>
        </w:tc>
        <w:tc>
          <w:tcPr>
            <w:tcW w:w="630" w:type="dxa"/>
          </w:tcPr>
          <w:p w14:paraId="040DDD55" w14:textId="77777777" w:rsidR="00920742" w:rsidRPr="00180963" w:rsidRDefault="00920742" w:rsidP="00475F8C">
            <w:pPr>
              <w:jc w:val="center"/>
              <w:rPr>
                <w:lang w:val="en-IN"/>
              </w:rPr>
            </w:pPr>
          </w:p>
        </w:tc>
        <w:tc>
          <w:tcPr>
            <w:tcW w:w="691" w:type="dxa"/>
          </w:tcPr>
          <w:p w14:paraId="22F0B23D" w14:textId="77777777" w:rsidR="00920742" w:rsidRPr="00180963" w:rsidRDefault="00920742" w:rsidP="00475F8C">
            <w:pPr>
              <w:jc w:val="center"/>
              <w:rPr>
                <w:lang w:val="en-IN"/>
              </w:rPr>
            </w:pPr>
          </w:p>
        </w:tc>
        <w:tc>
          <w:tcPr>
            <w:tcW w:w="611" w:type="dxa"/>
          </w:tcPr>
          <w:p w14:paraId="06F29605" w14:textId="77777777" w:rsidR="00920742" w:rsidRPr="00180963" w:rsidRDefault="00920742" w:rsidP="00475F8C">
            <w:pPr>
              <w:jc w:val="center"/>
              <w:rPr>
                <w:lang w:val="en-IN"/>
              </w:rPr>
            </w:pPr>
          </w:p>
        </w:tc>
        <w:tc>
          <w:tcPr>
            <w:tcW w:w="611" w:type="dxa"/>
          </w:tcPr>
          <w:p w14:paraId="2371F8B6" w14:textId="77777777" w:rsidR="00920742" w:rsidRPr="00180963" w:rsidRDefault="00920742" w:rsidP="00475F8C">
            <w:pPr>
              <w:jc w:val="center"/>
              <w:rPr>
                <w:lang w:val="en-IN"/>
              </w:rPr>
            </w:pPr>
          </w:p>
        </w:tc>
        <w:tc>
          <w:tcPr>
            <w:tcW w:w="611" w:type="dxa"/>
          </w:tcPr>
          <w:p w14:paraId="665F2F1D" w14:textId="77777777" w:rsidR="00920742" w:rsidRPr="00180963" w:rsidRDefault="00920742" w:rsidP="00475F8C">
            <w:pPr>
              <w:jc w:val="center"/>
              <w:rPr>
                <w:lang w:val="en-IN"/>
              </w:rPr>
            </w:pPr>
          </w:p>
        </w:tc>
        <w:tc>
          <w:tcPr>
            <w:tcW w:w="611" w:type="dxa"/>
          </w:tcPr>
          <w:p w14:paraId="6C9F52EF" w14:textId="77777777" w:rsidR="00920742" w:rsidRPr="00180963" w:rsidRDefault="00920742" w:rsidP="00475F8C">
            <w:pPr>
              <w:jc w:val="center"/>
              <w:rPr>
                <w:lang w:val="en-IN"/>
              </w:rPr>
            </w:pPr>
          </w:p>
        </w:tc>
        <w:tc>
          <w:tcPr>
            <w:tcW w:w="611" w:type="dxa"/>
          </w:tcPr>
          <w:p w14:paraId="373D8E24" w14:textId="77777777" w:rsidR="00920742" w:rsidRPr="00180963" w:rsidRDefault="00920742" w:rsidP="00475F8C">
            <w:pPr>
              <w:jc w:val="center"/>
              <w:rPr>
                <w:lang w:val="en-IN"/>
              </w:rPr>
            </w:pPr>
          </w:p>
        </w:tc>
        <w:tc>
          <w:tcPr>
            <w:tcW w:w="611" w:type="dxa"/>
          </w:tcPr>
          <w:p w14:paraId="4F82C388" w14:textId="77777777" w:rsidR="00920742" w:rsidRPr="00180963" w:rsidRDefault="00920742" w:rsidP="00475F8C">
            <w:pPr>
              <w:jc w:val="center"/>
              <w:rPr>
                <w:lang w:val="en-IN"/>
              </w:rPr>
            </w:pPr>
          </w:p>
        </w:tc>
        <w:tc>
          <w:tcPr>
            <w:tcW w:w="611" w:type="dxa"/>
          </w:tcPr>
          <w:p w14:paraId="66942B0B" w14:textId="77777777" w:rsidR="00920742" w:rsidRPr="00180963" w:rsidRDefault="00920742" w:rsidP="00475F8C">
            <w:pPr>
              <w:jc w:val="center"/>
              <w:rPr>
                <w:lang w:val="en-IN"/>
              </w:rPr>
            </w:pPr>
          </w:p>
        </w:tc>
      </w:tr>
      <w:tr w:rsidR="00920742" w:rsidRPr="00180963" w14:paraId="6BAA3E84" w14:textId="77777777" w:rsidTr="00475F8C">
        <w:tc>
          <w:tcPr>
            <w:tcW w:w="708" w:type="dxa"/>
          </w:tcPr>
          <w:p w14:paraId="1E9B4D27" w14:textId="77777777" w:rsidR="00920742" w:rsidRPr="00180963" w:rsidRDefault="00920742" w:rsidP="00475F8C">
            <w:pPr>
              <w:jc w:val="center"/>
              <w:rPr>
                <w:lang w:val="en-IN"/>
              </w:rPr>
            </w:pPr>
          </w:p>
        </w:tc>
        <w:tc>
          <w:tcPr>
            <w:tcW w:w="1650" w:type="dxa"/>
          </w:tcPr>
          <w:p w14:paraId="46EB81F2" w14:textId="77777777" w:rsidR="00920742" w:rsidRPr="00180963" w:rsidRDefault="00920742" w:rsidP="00475F8C">
            <w:pPr>
              <w:jc w:val="center"/>
              <w:rPr>
                <w:lang w:val="en-IN"/>
              </w:rPr>
            </w:pPr>
          </w:p>
        </w:tc>
        <w:tc>
          <w:tcPr>
            <w:tcW w:w="1260" w:type="dxa"/>
          </w:tcPr>
          <w:p w14:paraId="53E50445" w14:textId="77777777" w:rsidR="00920742" w:rsidRPr="00180963" w:rsidRDefault="00920742" w:rsidP="00475F8C">
            <w:pPr>
              <w:jc w:val="center"/>
              <w:rPr>
                <w:lang w:val="en-IN"/>
              </w:rPr>
            </w:pPr>
          </w:p>
        </w:tc>
        <w:tc>
          <w:tcPr>
            <w:tcW w:w="630" w:type="dxa"/>
          </w:tcPr>
          <w:p w14:paraId="13E19F5D" w14:textId="77777777" w:rsidR="00920742" w:rsidRPr="00180963" w:rsidRDefault="00920742" w:rsidP="00475F8C">
            <w:pPr>
              <w:jc w:val="center"/>
              <w:rPr>
                <w:lang w:val="en-IN"/>
              </w:rPr>
            </w:pPr>
          </w:p>
        </w:tc>
        <w:tc>
          <w:tcPr>
            <w:tcW w:w="691" w:type="dxa"/>
          </w:tcPr>
          <w:p w14:paraId="51AB7386" w14:textId="77777777" w:rsidR="00920742" w:rsidRPr="00180963" w:rsidRDefault="00920742" w:rsidP="00475F8C">
            <w:pPr>
              <w:jc w:val="center"/>
              <w:rPr>
                <w:lang w:val="en-IN"/>
              </w:rPr>
            </w:pPr>
          </w:p>
        </w:tc>
        <w:tc>
          <w:tcPr>
            <w:tcW w:w="611" w:type="dxa"/>
          </w:tcPr>
          <w:p w14:paraId="397BB31F" w14:textId="77777777" w:rsidR="00920742" w:rsidRPr="00180963" w:rsidRDefault="00920742" w:rsidP="00475F8C">
            <w:pPr>
              <w:jc w:val="center"/>
              <w:rPr>
                <w:lang w:val="en-IN"/>
              </w:rPr>
            </w:pPr>
          </w:p>
        </w:tc>
        <w:tc>
          <w:tcPr>
            <w:tcW w:w="611" w:type="dxa"/>
          </w:tcPr>
          <w:p w14:paraId="59938520" w14:textId="77777777" w:rsidR="00920742" w:rsidRPr="00180963" w:rsidRDefault="00920742" w:rsidP="00475F8C">
            <w:pPr>
              <w:jc w:val="center"/>
              <w:rPr>
                <w:lang w:val="en-IN"/>
              </w:rPr>
            </w:pPr>
          </w:p>
        </w:tc>
        <w:tc>
          <w:tcPr>
            <w:tcW w:w="611" w:type="dxa"/>
          </w:tcPr>
          <w:p w14:paraId="0B6706CD" w14:textId="77777777" w:rsidR="00920742" w:rsidRPr="00180963" w:rsidRDefault="00920742" w:rsidP="00475F8C">
            <w:pPr>
              <w:jc w:val="center"/>
              <w:rPr>
                <w:lang w:val="en-IN"/>
              </w:rPr>
            </w:pPr>
          </w:p>
        </w:tc>
        <w:tc>
          <w:tcPr>
            <w:tcW w:w="611" w:type="dxa"/>
          </w:tcPr>
          <w:p w14:paraId="0A7CA8B6" w14:textId="77777777" w:rsidR="00920742" w:rsidRPr="00180963" w:rsidRDefault="00920742" w:rsidP="00475F8C">
            <w:pPr>
              <w:jc w:val="center"/>
              <w:rPr>
                <w:lang w:val="en-IN"/>
              </w:rPr>
            </w:pPr>
          </w:p>
        </w:tc>
        <w:tc>
          <w:tcPr>
            <w:tcW w:w="611" w:type="dxa"/>
          </w:tcPr>
          <w:p w14:paraId="6B611778" w14:textId="77777777" w:rsidR="00920742" w:rsidRPr="00180963" w:rsidRDefault="00920742" w:rsidP="00475F8C">
            <w:pPr>
              <w:jc w:val="center"/>
              <w:rPr>
                <w:lang w:val="en-IN"/>
              </w:rPr>
            </w:pPr>
          </w:p>
        </w:tc>
        <w:tc>
          <w:tcPr>
            <w:tcW w:w="611" w:type="dxa"/>
          </w:tcPr>
          <w:p w14:paraId="06CE5022" w14:textId="77777777" w:rsidR="00920742" w:rsidRPr="00180963" w:rsidRDefault="00920742" w:rsidP="00475F8C">
            <w:pPr>
              <w:jc w:val="center"/>
              <w:rPr>
                <w:lang w:val="en-IN"/>
              </w:rPr>
            </w:pPr>
          </w:p>
        </w:tc>
        <w:tc>
          <w:tcPr>
            <w:tcW w:w="611" w:type="dxa"/>
          </w:tcPr>
          <w:p w14:paraId="33E4CD71" w14:textId="77777777" w:rsidR="00920742" w:rsidRPr="00180963" w:rsidRDefault="00920742" w:rsidP="00475F8C">
            <w:pPr>
              <w:jc w:val="center"/>
              <w:rPr>
                <w:lang w:val="en-IN"/>
              </w:rPr>
            </w:pPr>
          </w:p>
        </w:tc>
      </w:tr>
      <w:tr w:rsidR="00920742" w:rsidRPr="00180963" w14:paraId="59C86E61" w14:textId="77777777" w:rsidTr="00475F8C">
        <w:tc>
          <w:tcPr>
            <w:tcW w:w="708" w:type="dxa"/>
          </w:tcPr>
          <w:p w14:paraId="7D2D3F51" w14:textId="77777777" w:rsidR="00920742" w:rsidRPr="00180963" w:rsidRDefault="00920742" w:rsidP="00475F8C">
            <w:pPr>
              <w:jc w:val="center"/>
              <w:rPr>
                <w:lang w:val="en-IN"/>
              </w:rPr>
            </w:pPr>
          </w:p>
        </w:tc>
        <w:tc>
          <w:tcPr>
            <w:tcW w:w="1650" w:type="dxa"/>
          </w:tcPr>
          <w:p w14:paraId="4BE2FFE2" w14:textId="77777777" w:rsidR="00920742" w:rsidRPr="00180963" w:rsidRDefault="00920742" w:rsidP="00475F8C">
            <w:pPr>
              <w:jc w:val="center"/>
              <w:rPr>
                <w:b/>
                <w:lang w:val="en-IN"/>
              </w:rPr>
            </w:pPr>
            <w:r w:rsidRPr="00180963">
              <w:rPr>
                <w:b/>
                <w:lang w:val="en-IN"/>
              </w:rPr>
              <w:t xml:space="preserve">Total </w:t>
            </w:r>
          </w:p>
        </w:tc>
        <w:tc>
          <w:tcPr>
            <w:tcW w:w="1260" w:type="dxa"/>
          </w:tcPr>
          <w:p w14:paraId="5E7F6BDF" w14:textId="77777777" w:rsidR="00920742" w:rsidRPr="00180963" w:rsidRDefault="00920742" w:rsidP="00475F8C">
            <w:pPr>
              <w:jc w:val="center"/>
              <w:rPr>
                <w:lang w:val="en-IN"/>
              </w:rPr>
            </w:pPr>
          </w:p>
        </w:tc>
        <w:tc>
          <w:tcPr>
            <w:tcW w:w="630" w:type="dxa"/>
          </w:tcPr>
          <w:p w14:paraId="595A43FE" w14:textId="77777777" w:rsidR="00920742" w:rsidRPr="00180963" w:rsidRDefault="00920742" w:rsidP="00475F8C">
            <w:pPr>
              <w:jc w:val="center"/>
              <w:rPr>
                <w:b/>
                <w:lang w:val="en-IN"/>
              </w:rPr>
            </w:pPr>
            <w:r w:rsidRPr="00180963">
              <w:rPr>
                <w:b/>
                <w:lang w:val="en-IN"/>
              </w:rPr>
              <w:t>100%</w:t>
            </w:r>
          </w:p>
        </w:tc>
        <w:tc>
          <w:tcPr>
            <w:tcW w:w="691" w:type="dxa"/>
          </w:tcPr>
          <w:p w14:paraId="76EF5C62" w14:textId="77777777" w:rsidR="00920742" w:rsidRPr="00180963" w:rsidRDefault="00920742" w:rsidP="00475F8C">
            <w:pPr>
              <w:jc w:val="center"/>
              <w:rPr>
                <w:lang w:val="en-IN"/>
              </w:rPr>
            </w:pPr>
            <w:r w:rsidRPr="00180963">
              <w:rPr>
                <w:b/>
                <w:lang w:val="en-IN"/>
              </w:rPr>
              <w:t>100%</w:t>
            </w:r>
          </w:p>
        </w:tc>
        <w:tc>
          <w:tcPr>
            <w:tcW w:w="611" w:type="dxa"/>
          </w:tcPr>
          <w:p w14:paraId="57B81822" w14:textId="77777777" w:rsidR="00920742" w:rsidRPr="00180963" w:rsidRDefault="00920742" w:rsidP="00475F8C">
            <w:pPr>
              <w:jc w:val="center"/>
              <w:rPr>
                <w:lang w:val="en-IN"/>
              </w:rPr>
            </w:pPr>
            <w:r w:rsidRPr="00180963">
              <w:rPr>
                <w:b/>
                <w:lang w:val="en-IN"/>
              </w:rPr>
              <w:t>100%</w:t>
            </w:r>
          </w:p>
        </w:tc>
        <w:tc>
          <w:tcPr>
            <w:tcW w:w="611" w:type="dxa"/>
          </w:tcPr>
          <w:p w14:paraId="4C82A5FF" w14:textId="77777777" w:rsidR="00920742" w:rsidRPr="00180963" w:rsidRDefault="00920742" w:rsidP="00475F8C">
            <w:pPr>
              <w:jc w:val="center"/>
              <w:rPr>
                <w:lang w:val="en-IN"/>
              </w:rPr>
            </w:pPr>
            <w:r w:rsidRPr="00180963">
              <w:rPr>
                <w:b/>
                <w:lang w:val="en-IN"/>
              </w:rPr>
              <w:t>100%</w:t>
            </w:r>
          </w:p>
        </w:tc>
        <w:tc>
          <w:tcPr>
            <w:tcW w:w="611" w:type="dxa"/>
          </w:tcPr>
          <w:p w14:paraId="4B26F2B7" w14:textId="77777777" w:rsidR="00920742" w:rsidRPr="00180963" w:rsidRDefault="00920742" w:rsidP="00475F8C">
            <w:pPr>
              <w:jc w:val="center"/>
              <w:rPr>
                <w:lang w:val="en-IN"/>
              </w:rPr>
            </w:pPr>
            <w:r w:rsidRPr="00180963">
              <w:rPr>
                <w:b/>
                <w:lang w:val="en-IN"/>
              </w:rPr>
              <w:t>100%</w:t>
            </w:r>
          </w:p>
        </w:tc>
        <w:tc>
          <w:tcPr>
            <w:tcW w:w="611" w:type="dxa"/>
          </w:tcPr>
          <w:p w14:paraId="303A3078" w14:textId="77777777" w:rsidR="00920742" w:rsidRPr="00180963" w:rsidRDefault="00920742" w:rsidP="00475F8C">
            <w:pPr>
              <w:jc w:val="center"/>
              <w:rPr>
                <w:lang w:val="en-IN"/>
              </w:rPr>
            </w:pPr>
            <w:r w:rsidRPr="00180963">
              <w:rPr>
                <w:b/>
                <w:lang w:val="en-IN"/>
              </w:rPr>
              <w:t>100%</w:t>
            </w:r>
          </w:p>
        </w:tc>
        <w:tc>
          <w:tcPr>
            <w:tcW w:w="611" w:type="dxa"/>
          </w:tcPr>
          <w:p w14:paraId="43624B34" w14:textId="77777777" w:rsidR="00920742" w:rsidRPr="00180963" w:rsidRDefault="00920742" w:rsidP="00475F8C">
            <w:pPr>
              <w:jc w:val="center"/>
              <w:rPr>
                <w:lang w:val="en-IN"/>
              </w:rPr>
            </w:pPr>
            <w:r w:rsidRPr="00180963">
              <w:rPr>
                <w:b/>
                <w:lang w:val="en-IN"/>
              </w:rPr>
              <w:t>100%</w:t>
            </w:r>
          </w:p>
        </w:tc>
        <w:tc>
          <w:tcPr>
            <w:tcW w:w="611" w:type="dxa"/>
          </w:tcPr>
          <w:p w14:paraId="2CEBDB0A" w14:textId="77777777" w:rsidR="00920742" w:rsidRPr="00180963" w:rsidRDefault="00920742" w:rsidP="00475F8C">
            <w:pPr>
              <w:jc w:val="center"/>
              <w:rPr>
                <w:lang w:val="en-IN"/>
              </w:rPr>
            </w:pPr>
            <w:r w:rsidRPr="00180963">
              <w:rPr>
                <w:b/>
                <w:lang w:val="en-IN"/>
              </w:rPr>
              <w:t>100%</w:t>
            </w:r>
          </w:p>
        </w:tc>
        <w:tc>
          <w:tcPr>
            <w:tcW w:w="611" w:type="dxa"/>
          </w:tcPr>
          <w:p w14:paraId="6F3EDD9B" w14:textId="77777777" w:rsidR="00920742" w:rsidRPr="00180963" w:rsidRDefault="00920742" w:rsidP="00475F8C">
            <w:pPr>
              <w:jc w:val="center"/>
              <w:rPr>
                <w:lang w:val="en-IN"/>
              </w:rPr>
            </w:pPr>
            <w:r w:rsidRPr="00180963">
              <w:rPr>
                <w:b/>
                <w:lang w:val="en-IN"/>
              </w:rPr>
              <w:t>100%</w:t>
            </w:r>
          </w:p>
        </w:tc>
      </w:tr>
    </w:tbl>
    <w:p w14:paraId="793F6ECE" w14:textId="77777777" w:rsidR="00920742" w:rsidRPr="00180963" w:rsidRDefault="00920742" w:rsidP="00920742">
      <w:pPr>
        <w:rPr>
          <w:lang w:val="en-IN"/>
        </w:rPr>
      </w:pPr>
      <w:r w:rsidRPr="00180963">
        <w:rPr>
          <w:lang w:val="en-IN"/>
        </w:rPr>
        <w:t>[</w:t>
      </w:r>
      <w:r w:rsidRPr="00180963">
        <w:rPr>
          <w:i/>
          <w:lang w:val="en-IN"/>
        </w:rPr>
        <w:t>Fixed element is normally 15%</w:t>
      </w:r>
      <w:r w:rsidRPr="00180963">
        <w:rPr>
          <w:lang w:val="en-IN"/>
        </w:rPr>
        <w:t>]</w:t>
      </w:r>
    </w:p>
    <w:p w14:paraId="118AC070" w14:textId="77777777" w:rsidR="00920742" w:rsidRPr="00180963" w:rsidRDefault="00920742" w:rsidP="00920742">
      <w:pPr>
        <w:rPr>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920742" w:rsidRPr="00180963" w14:paraId="01CDEC67" w14:textId="77777777" w:rsidTr="00475F8C">
        <w:tc>
          <w:tcPr>
            <w:tcW w:w="9216" w:type="dxa"/>
          </w:tcPr>
          <w:p w14:paraId="130535DF" w14:textId="77777777" w:rsidR="00920742" w:rsidRPr="00180963" w:rsidRDefault="00920742" w:rsidP="00475F8C">
            <w:pPr>
              <w:jc w:val="center"/>
              <w:rPr>
                <w:b/>
                <w:i/>
                <w:lang w:val="en-IN"/>
              </w:rPr>
            </w:pPr>
            <w:r w:rsidRPr="00180963">
              <w:rPr>
                <w:b/>
                <w:i/>
                <w:lang w:val="en-IN"/>
              </w:rPr>
              <w:t>BOQ SCHEDULES</w:t>
            </w:r>
          </w:p>
          <w:p w14:paraId="49F073CB" w14:textId="77777777" w:rsidR="00920742" w:rsidRPr="00180963" w:rsidRDefault="00920742" w:rsidP="00475F8C">
            <w:pPr>
              <w:rPr>
                <w:lang w:val="en-IN"/>
              </w:rPr>
            </w:pPr>
          </w:p>
          <w:p w14:paraId="28970D09" w14:textId="77777777" w:rsidR="00920742" w:rsidRPr="00180963" w:rsidRDefault="00920742" w:rsidP="00475F8C">
            <w:pPr>
              <w:jc w:val="center"/>
              <w:rPr>
                <w:lang w:val="en-IN"/>
              </w:rPr>
            </w:pPr>
            <w:r w:rsidRPr="00180963">
              <w:rPr>
                <w:i/>
                <w:lang w:val="en-IN"/>
              </w:rPr>
              <w:t>[The following Schedules are for example only.  The schedules may be modified and specified as appropriate for each work</w:t>
            </w:r>
            <w:r w:rsidRPr="00180963">
              <w:rPr>
                <w:lang w:val="en-IN"/>
              </w:rPr>
              <w:t>]</w:t>
            </w:r>
          </w:p>
          <w:p w14:paraId="45DBE763" w14:textId="77777777" w:rsidR="00920742" w:rsidRPr="00180963" w:rsidRDefault="00920742" w:rsidP="00475F8C">
            <w:pPr>
              <w:rPr>
                <w:lang w:val="en-IN"/>
              </w:rPr>
            </w:pPr>
          </w:p>
          <w:p w14:paraId="2048A7FE" w14:textId="0C09EDF5" w:rsidR="00920742" w:rsidRPr="00180963" w:rsidRDefault="00920742" w:rsidP="00475F8C">
            <w:pPr>
              <w:rPr>
                <w:lang w:val="en-IN"/>
              </w:rPr>
            </w:pPr>
            <w:r w:rsidRPr="00180963">
              <w:rPr>
                <w:lang w:val="en-IN"/>
              </w:rPr>
              <w:t xml:space="preserve">Schedule 1: Earth Work </w:t>
            </w:r>
            <w:r w:rsidR="00186750">
              <w:rPr>
                <w:lang w:val="en-IN"/>
              </w:rPr>
              <w:t>i</w:t>
            </w:r>
            <w:r w:rsidRPr="00180963">
              <w:rPr>
                <w:lang w:val="en-IN"/>
              </w:rPr>
              <w:t>n Formation</w:t>
            </w:r>
          </w:p>
          <w:p w14:paraId="1E618BC0" w14:textId="77777777" w:rsidR="00920742" w:rsidRPr="00180963" w:rsidRDefault="00920742" w:rsidP="00475F8C">
            <w:pPr>
              <w:rPr>
                <w:lang w:val="en-IN"/>
              </w:rPr>
            </w:pPr>
            <w:r w:rsidRPr="00180963">
              <w:rPr>
                <w:lang w:val="en-IN"/>
              </w:rPr>
              <w:t>Schedule 2: Civil Engineering Work (Bridge)</w:t>
            </w:r>
          </w:p>
          <w:p w14:paraId="1F3AFB60" w14:textId="77777777" w:rsidR="00920742" w:rsidRPr="00180963" w:rsidRDefault="00920742" w:rsidP="00475F8C">
            <w:pPr>
              <w:rPr>
                <w:lang w:val="en-IN"/>
              </w:rPr>
            </w:pPr>
            <w:r w:rsidRPr="00180963">
              <w:rPr>
                <w:lang w:val="en-IN"/>
              </w:rPr>
              <w:t>Schedule 3: Civil Engineering</w:t>
            </w:r>
            <w:r w:rsidR="00806BC4">
              <w:rPr>
                <w:lang w:val="en-IN"/>
              </w:rPr>
              <w:t xml:space="preserve"> </w:t>
            </w:r>
            <w:r w:rsidRPr="00180963">
              <w:rPr>
                <w:lang w:val="en-IN"/>
              </w:rPr>
              <w:t>Work</w:t>
            </w:r>
            <w:r w:rsidR="00806BC4">
              <w:rPr>
                <w:lang w:val="en-IN"/>
              </w:rPr>
              <w:t xml:space="preserve"> </w:t>
            </w:r>
            <w:r w:rsidRPr="00180963">
              <w:rPr>
                <w:lang w:val="en-IN"/>
              </w:rPr>
              <w:t>Building,</w:t>
            </w:r>
          </w:p>
          <w:p w14:paraId="34CA5550" w14:textId="77777777" w:rsidR="00920742" w:rsidRPr="00180963" w:rsidRDefault="00920742" w:rsidP="00475F8C">
            <w:pPr>
              <w:rPr>
                <w:lang w:val="en-IN"/>
              </w:rPr>
            </w:pPr>
            <w:r w:rsidRPr="00180963">
              <w:rPr>
                <w:lang w:val="en-IN"/>
              </w:rPr>
              <w:t>Schedule 4: Steel Fabrication Works</w:t>
            </w:r>
          </w:p>
          <w:p w14:paraId="5137A3D2" w14:textId="77777777" w:rsidR="00920742" w:rsidRPr="00180963" w:rsidRDefault="00920742" w:rsidP="00475F8C">
            <w:pPr>
              <w:rPr>
                <w:lang w:val="en-IN"/>
              </w:rPr>
            </w:pPr>
            <w:r w:rsidRPr="00180963">
              <w:rPr>
                <w:lang w:val="en-IN"/>
              </w:rPr>
              <w:t>Schedule 5: Road Works –WBM</w:t>
            </w:r>
          </w:p>
          <w:p w14:paraId="5E948D3F" w14:textId="77777777" w:rsidR="00920742" w:rsidRPr="00180963" w:rsidRDefault="00920742" w:rsidP="00475F8C">
            <w:pPr>
              <w:rPr>
                <w:lang w:val="en-IN"/>
              </w:rPr>
            </w:pPr>
            <w:r w:rsidRPr="00180963">
              <w:rPr>
                <w:lang w:val="en-IN"/>
              </w:rPr>
              <w:t>Schedule 6: Road BTM</w:t>
            </w:r>
          </w:p>
          <w:p w14:paraId="03FBA18D" w14:textId="77777777" w:rsidR="00920742" w:rsidRPr="00180963" w:rsidRDefault="00920742" w:rsidP="00475F8C">
            <w:pPr>
              <w:rPr>
                <w:lang w:val="en-IN"/>
              </w:rPr>
            </w:pPr>
            <w:r w:rsidRPr="00180963">
              <w:rPr>
                <w:lang w:val="en-IN"/>
              </w:rPr>
              <w:t xml:space="preserve">Schedule 7: </w:t>
            </w:r>
          </w:p>
          <w:p w14:paraId="677154C5" w14:textId="77777777" w:rsidR="00920742" w:rsidRPr="00180963" w:rsidRDefault="00920742" w:rsidP="00475F8C">
            <w:pPr>
              <w:rPr>
                <w:lang w:val="en-IN"/>
              </w:rPr>
            </w:pPr>
          </w:p>
        </w:tc>
      </w:tr>
    </w:tbl>
    <w:p w14:paraId="53F2CEEF" w14:textId="77777777" w:rsidR="00920742" w:rsidRPr="00180963" w:rsidRDefault="00920742" w:rsidP="00920742">
      <w:pPr>
        <w:rPr>
          <w:lang w:val="en-IN"/>
        </w:rPr>
      </w:pPr>
    </w:p>
    <w:p w14:paraId="24F9846A" w14:textId="77777777" w:rsidR="008C4844" w:rsidRPr="00180963" w:rsidRDefault="00BF3A9B" w:rsidP="00920742">
      <w:pPr>
        <w:rPr>
          <w:sz w:val="22"/>
          <w:szCs w:val="22"/>
          <w:lang w:val="en-IN"/>
        </w:rPr>
      </w:pPr>
      <w:r w:rsidRPr="00BF3A9B">
        <w:rPr>
          <w:b/>
          <w:sz w:val="22"/>
          <w:szCs w:val="22"/>
          <w:lang w:val="en-IN"/>
        </w:rPr>
        <w:lastRenderedPageBreak/>
        <w:t>Table 2:</w:t>
      </w:r>
      <w:r w:rsidR="00920742" w:rsidRPr="00180963">
        <w:rPr>
          <w:sz w:val="22"/>
          <w:szCs w:val="22"/>
          <w:lang w:val="en-IN"/>
        </w:rPr>
        <w:t xml:space="preserve"> Cost Indices</w:t>
      </w:r>
      <w:r w:rsidR="008C4844" w:rsidRPr="00180963">
        <w:rPr>
          <w:sz w:val="22"/>
          <w:szCs w:val="22"/>
          <w:lang w:val="en-IN"/>
        </w:rPr>
        <w:t xml:space="preserve"> and Reference Prices</w:t>
      </w:r>
      <w:r w:rsidR="00920742" w:rsidRPr="00180963">
        <w:rPr>
          <w:sz w:val="22"/>
          <w:szCs w:val="22"/>
          <w:lang w:val="en-IN"/>
        </w:rPr>
        <w:t xml:space="preserve"> (applicable for specific items) </w:t>
      </w:r>
      <w:r w:rsidR="008C4844" w:rsidRPr="00180963">
        <w:rPr>
          <w:sz w:val="22"/>
          <w:szCs w:val="22"/>
          <w:lang w:val="en-IN"/>
        </w:rPr>
        <w:t>f</w:t>
      </w:r>
      <w:r w:rsidR="00920742" w:rsidRPr="00180963">
        <w:rPr>
          <w:sz w:val="22"/>
          <w:szCs w:val="22"/>
          <w:lang w:val="en-IN"/>
        </w:rPr>
        <w:t xml:space="preserve">or </w:t>
      </w:r>
      <w:r w:rsidR="008C4844" w:rsidRPr="00180963">
        <w:rPr>
          <w:sz w:val="22"/>
          <w:szCs w:val="22"/>
          <w:lang w:val="en-IN"/>
        </w:rPr>
        <w:t>a</w:t>
      </w:r>
      <w:r w:rsidR="00920742" w:rsidRPr="00180963">
        <w:rPr>
          <w:sz w:val="22"/>
          <w:szCs w:val="22"/>
          <w:lang w:val="en-IN"/>
        </w:rPr>
        <w:t xml:space="preserve">djustment </w:t>
      </w:r>
      <w:r w:rsidR="008C4844" w:rsidRPr="00180963">
        <w:rPr>
          <w:sz w:val="22"/>
          <w:szCs w:val="22"/>
          <w:lang w:val="en-IN"/>
        </w:rPr>
        <w:t xml:space="preserve">in contract prices </w:t>
      </w:r>
      <w:r w:rsidR="00806BC4">
        <w:rPr>
          <w:sz w:val="22"/>
          <w:szCs w:val="22"/>
          <w:lang w:val="en-IN"/>
        </w:rPr>
        <w:t>[</w:t>
      </w:r>
      <w:r w:rsidR="008C4844" w:rsidRPr="00180963">
        <w:rPr>
          <w:sz w:val="22"/>
          <w:szCs w:val="22"/>
          <w:lang w:val="en-IN"/>
        </w:rPr>
        <w:t>as per GCC 45]</w:t>
      </w:r>
      <w:r w:rsidR="00920742" w:rsidRPr="00180963">
        <w:rPr>
          <w:sz w:val="22"/>
          <w:szCs w:val="22"/>
          <w:lang w:val="en-IN"/>
        </w:rPr>
        <w:t>.</w:t>
      </w:r>
    </w:p>
    <w:p w14:paraId="13599BF8" w14:textId="77777777" w:rsidR="00920742" w:rsidRPr="00180963" w:rsidRDefault="00D335D2" w:rsidP="00920742">
      <w:pPr>
        <w:rPr>
          <w:sz w:val="22"/>
          <w:szCs w:val="22"/>
          <w:lang w:val="en-IN"/>
        </w:rPr>
      </w:pPr>
      <w:r w:rsidRPr="00180963">
        <w:rPr>
          <w:sz w:val="22"/>
          <w:szCs w:val="22"/>
          <w:lang w:val="en-IN"/>
        </w:rPr>
        <w:t xml:space="preserve">WPI </w:t>
      </w:r>
      <w:r w:rsidR="008501AB" w:rsidRPr="00180963">
        <w:rPr>
          <w:sz w:val="22"/>
          <w:szCs w:val="22"/>
          <w:lang w:val="en-IN"/>
        </w:rPr>
        <w:t xml:space="preserve">with base </w:t>
      </w:r>
      <w:r w:rsidRPr="00180963">
        <w:rPr>
          <w:sz w:val="22"/>
          <w:szCs w:val="22"/>
          <w:lang w:val="en-IN"/>
        </w:rPr>
        <w:t>2004-2005</w:t>
      </w:r>
      <w:r w:rsidR="008501AB" w:rsidRPr="00180963">
        <w:rPr>
          <w:sz w:val="22"/>
          <w:szCs w:val="22"/>
          <w:lang w:val="en-IN"/>
        </w:rPr>
        <w:t xml:space="preserve"> = 100</w:t>
      </w:r>
      <w:r w:rsidR="008C4844" w:rsidRPr="00180963">
        <w:rPr>
          <w:sz w:val="22"/>
          <w:szCs w:val="22"/>
          <w:lang w:val="en-IN"/>
        </w:rPr>
        <w:t xml:space="preserve"> on the Base Date</w:t>
      </w:r>
    </w:p>
    <w:p w14:paraId="6FC13B2E" w14:textId="7CF744FE" w:rsidR="00920742" w:rsidRPr="00180963" w:rsidRDefault="008C4844" w:rsidP="00920742">
      <w:pPr>
        <w:rPr>
          <w:lang w:val="en-IN"/>
        </w:rPr>
      </w:pPr>
      <w:r w:rsidRPr="00180963">
        <w:rPr>
          <w:sz w:val="22"/>
          <w:szCs w:val="22"/>
          <w:lang w:val="en-IN"/>
        </w:rPr>
        <w:t xml:space="preserve">Base Date = </w:t>
      </w:r>
      <w:r w:rsidR="005B69DF">
        <w:rPr>
          <w:sz w:val="22"/>
          <w:szCs w:val="22"/>
          <w:lang w:val="en-IN"/>
        </w:rPr>
        <w:t>Deadline for submission of bids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110"/>
        <w:gridCol w:w="708"/>
        <w:gridCol w:w="1985"/>
        <w:gridCol w:w="2835"/>
        <w:gridCol w:w="2272"/>
      </w:tblGrid>
      <w:tr w:rsidR="00920742" w:rsidRPr="00180963" w14:paraId="41E0DE4B" w14:textId="77777777" w:rsidTr="00564711">
        <w:trPr>
          <w:cantSplit/>
          <w:trHeight w:val="276"/>
        </w:trPr>
        <w:tc>
          <w:tcPr>
            <w:tcW w:w="558" w:type="dxa"/>
            <w:vMerge w:val="restart"/>
          </w:tcPr>
          <w:p w14:paraId="6308357E" w14:textId="77777777" w:rsidR="00920742" w:rsidRPr="00180963" w:rsidRDefault="00920742" w:rsidP="00475F8C">
            <w:pPr>
              <w:jc w:val="center"/>
              <w:rPr>
                <w:sz w:val="22"/>
                <w:szCs w:val="22"/>
                <w:lang w:val="en-IN"/>
              </w:rPr>
            </w:pPr>
            <w:r w:rsidRPr="00180963">
              <w:rPr>
                <w:sz w:val="22"/>
                <w:szCs w:val="22"/>
                <w:lang w:val="en-IN"/>
              </w:rPr>
              <w:t>S. No.</w:t>
            </w:r>
          </w:p>
        </w:tc>
        <w:tc>
          <w:tcPr>
            <w:tcW w:w="1110" w:type="dxa"/>
            <w:vMerge w:val="restart"/>
          </w:tcPr>
          <w:p w14:paraId="4CF8FE43" w14:textId="77777777" w:rsidR="00920742" w:rsidRPr="00180963" w:rsidRDefault="00920742" w:rsidP="00475F8C">
            <w:pPr>
              <w:jc w:val="center"/>
              <w:rPr>
                <w:sz w:val="22"/>
                <w:szCs w:val="22"/>
                <w:lang w:val="en-IN"/>
              </w:rPr>
            </w:pPr>
            <w:r w:rsidRPr="00180963">
              <w:rPr>
                <w:sz w:val="22"/>
                <w:szCs w:val="22"/>
                <w:lang w:val="en-IN"/>
              </w:rPr>
              <w:t>Cost Element</w:t>
            </w:r>
          </w:p>
        </w:tc>
        <w:tc>
          <w:tcPr>
            <w:tcW w:w="708" w:type="dxa"/>
            <w:vMerge w:val="restart"/>
          </w:tcPr>
          <w:p w14:paraId="073F21DE" w14:textId="77777777" w:rsidR="00920742" w:rsidRPr="00180963" w:rsidRDefault="00920742" w:rsidP="00475F8C">
            <w:pPr>
              <w:jc w:val="center"/>
              <w:rPr>
                <w:sz w:val="22"/>
                <w:szCs w:val="22"/>
                <w:lang w:val="en-IN"/>
              </w:rPr>
            </w:pPr>
            <w:r w:rsidRPr="00180963">
              <w:rPr>
                <w:sz w:val="22"/>
                <w:szCs w:val="22"/>
                <w:lang w:val="en-IN"/>
              </w:rPr>
              <w:t>Symbol</w:t>
            </w:r>
          </w:p>
        </w:tc>
        <w:tc>
          <w:tcPr>
            <w:tcW w:w="1985" w:type="dxa"/>
            <w:vMerge w:val="restart"/>
          </w:tcPr>
          <w:p w14:paraId="1C02E6BE" w14:textId="77777777" w:rsidR="00920742" w:rsidRPr="00180963" w:rsidRDefault="00920742" w:rsidP="00E4140B">
            <w:pPr>
              <w:jc w:val="center"/>
              <w:rPr>
                <w:sz w:val="22"/>
                <w:szCs w:val="22"/>
                <w:lang w:val="en-IN"/>
              </w:rPr>
            </w:pPr>
            <w:r w:rsidRPr="00180963">
              <w:rPr>
                <w:sz w:val="22"/>
                <w:szCs w:val="22"/>
                <w:lang w:val="en-IN"/>
              </w:rPr>
              <w:t>Indices or Cost on the Base Date</w:t>
            </w:r>
          </w:p>
        </w:tc>
        <w:tc>
          <w:tcPr>
            <w:tcW w:w="2835" w:type="dxa"/>
            <w:vMerge w:val="restart"/>
          </w:tcPr>
          <w:p w14:paraId="365AB721" w14:textId="77777777" w:rsidR="00920742" w:rsidRPr="00180963" w:rsidRDefault="00920742" w:rsidP="00475F8C">
            <w:pPr>
              <w:jc w:val="center"/>
              <w:rPr>
                <w:sz w:val="22"/>
                <w:szCs w:val="22"/>
                <w:lang w:val="en-IN"/>
              </w:rPr>
            </w:pPr>
            <w:r w:rsidRPr="00180963">
              <w:rPr>
                <w:sz w:val="22"/>
                <w:szCs w:val="22"/>
                <w:lang w:val="en-IN"/>
              </w:rPr>
              <w:t>Index for adjustment</w:t>
            </w:r>
          </w:p>
        </w:tc>
        <w:tc>
          <w:tcPr>
            <w:tcW w:w="2272" w:type="dxa"/>
            <w:vMerge w:val="restart"/>
          </w:tcPr>
          <w:p w14:paraId="513037FE" w14:textId="77777777" w:rsidR="00920742" w:rsidRPr="00180963" w:rsidRDefault="00920742" w:rsidP="00475F8C">
            <w:pPr>
              <w:jc w:val="center"/>
              <w:rPr>
                <w:sz w:val="22"/>
                <w:szCs w:val="22"/>
                <w:lang w:val="en-IN"/>
              </w:rPr>
            </w:pPr>
            <w:r w:rsidRPr="00180963">
              <w:rPr>
                <w:sz w:val="22"/>
                <w:szCs w:val="22"/>
                <w:lang w:val="en-IN"/>
              </w:rPr>
              <w:t>Sources of Index</w:t>
            </w:r>
          </w:p>
        </w:tc>
      </w:tr>
      <w:tr w:rsidR="00920742" w:rsidRPr="00180963" w14:paraId="2D0753A8" w14:textId="77777777" w:rsidTr="00564711">
        <w:trPr>
          <w:cantSplit/>
          <w:trHeight w:val="276"/>
        </w:trPr>
        <w:tc>
          <w:tcPr>
            <w:tcW w:w="558" w:type="dxa"/>
            <w:vMerge/>
          </w:tcPr>
          <w:p w14:paraId="6ABCC6F9" w14:textId="77777777" w:rsidR="00920742" w:rsidRPr="00180963" w:rsidRDefault="00920742" w:rsidP="00475F8C">
            <w:pPr>
              <w:jc w:val="center"/>
              <w:rPr>
                <w:sz w:val="22"/>
                <w:szCs w:val="22"/>
                <w:lang w:val="en-IN"/>
              </w:rPr>
            </w:pPr>
          </w:p>
        </w:tc>
        <w:tc>
          <w:tcPr>
            <w:tcW w:w="1110" w:type="dxa"/>
            <w:vMerge/>
          </w:tcPr>
          <w:p w14:paraId="672A3597" w14:textId="77777777" w:rsidR="00920742" w:rsidRPr="00180963" w:rsidRDefault="00920742" w:rsidP="00475F8C">
            <w:pPr>
              <w:jc w:val="center"/>
              <w:rPr>
                <w:sz w:val="22"/>
                <w:szCs w:val="22"/>
                <w:lang w:val="en-IN"/>
              </w:rPr>
            </w:pPr>
          </w:p>
        </w:tc>
        <w:tc>
          <w:tcPr>
            <w:tcW w:w="708" w:type="dxa"/>
            <w:vMerge/>
          </w:tcPr>
          <w:p w14:paraId="5956DAB7" w14:textId="77777777" w:rsidR="00920742" w:rsidRPr="00180963" w:rsidRDefault="00920742" w:rsidP="00475F8C">
            <w:pPr>
              <w:jc w:val="center"/>
              <w:rPr>
                <w:sz w:val="22"/>
                <w:szCs w:val="22"/>
                <w:lang w:val="en-IN"/>
              </w:rPr>
            </w:pPr>
          </w:p>
        </w:tc>
        <w:tc>
          <w:tcPr>
            <w:tcW w:w="1985" w:type="dxa"/>
            <w:vMerge/>
          </w:tcPr>
          <w:p w14:paraId="741177CB" w14:textId="77777777" w:rsidR="00920742" w:rsidRPr="00180963" w:rsidRDefault="00920742" w:rsidP="00475F8C">
            <w:pPr>
              <w:jc w:val="center"/>
              <w:rPr>
                <w:sz w:val="22"/>
                <w:szCs w:val="22"/>
                <w:lang w:val="en-IN"/>
              </w:rPr>
            </w:pPr>
          </w:p>
        </w:tc>
        <w:tc>
          <w:tcPr>
            <w:tcW w:w="2835" w:type="dxa"/>
            <w:vMerge/>
          </w:tcPr>
          <w:p w14:paraId="5D2D945D" w14:textId="77777777" w:rsidR="00920742" w:rsidRPr="00180963" w:rsidRDefault="00920742" w:rsidP="00475F8C">
            <w:pPr>
              <w:jc w:val="center"/>
              <w:rPr>
                <w:sz w:val="22"/>
                <w:szCs w:val="22"/>
                <w:lang w:val="en-IN"/>
              </w:rPr>
            </w:pPr>
          </w:p>
        </w:tc>
        <w:tc>
          <w:tcPr>
            <w:tcW w:w="2272" w:type="dxa"/>
            <w:vMerge/>
          </w:tcPr>
          <w:p w14:paraId="38A1AA19" w14:textId="77777777" w:rsidR="00920742" w:rsidRPr="00180963" w:rsidRDefault="00920742" w:rsidP="00475F8C">
            <w:pPr>
              <w:jc w:val="center"/>
              <w:rPr>
                <w:sz w:val="22"/>
                <w:szCs w:val="22"/>
                <w:lang w:val="en-IN"/>
              </w:rPr>
            </w:pPr>
          </w:p>
        </w:tc>
      </w:tr>
      <w:tr w:rsidR="00920742" w:rsidRPr="00180963" w14:paraId="21A8F13A" w14:textId="77777777" w:rsidTr="00564711">
        <w:tc>
          <w:tcPr>
            <w:tcW w:w="558" w:type="dxa"/>
          </w:tcPr>
          <w:p w14:paraId="0D210DF4" w14:textId="77777777" w:rsidR="00920742" w:rsidRPr="00180963" w:rsidRDefault="00920742" w:rsidP="00475F8C">
            <w:pPr>
              <w:jc w:val="center"/>
              <w:rPr>
                <w:sz w:val="22"/>
                <w:szCs w:val="22"/>
                <w:lang w:val="en-IN"/>
              </w:rPr>
            </w:pPr>
            <w:r w:rsidRPr="00180963">
              <w:rPr>
                <w:sz w:val="22"/>
                <w:szCs w:val="22"/>
                <w:lang w:val="en-IN"/>
              </w:rPr>
              <w:t>[1]</w:t>
            </w:r>
          </w:p>
        </w:tc>
        <w:tc>
          <w:tcPr>
            <w:tcW w:w="1110" w:type="dxa"/>
          </w:tcPr>
          <w:p w14:paraId="48210CC7" w14:textId="77777777" w:rsidR="00920742" w:rsidRPr="00180963" w:rsidRDefault="00920742" w:rsidP="00475F8C">
            <w:pPr>
              <w:jc w:val="center"/>
              <w:rPr>
                <w:sz w:val="22"/>
                <w:szCs w:val="22"/>
                <w:lang w:val="en-IN"/>
              </w:rPr>
            </w:pPr>
            <w:r w:rsidRPr="00180963">
              <w:rPr>
                <w:sz w:val="22"/>
                <w:szCs w:val="22"/>
                <w:lang w:val="en-IN"/>
              </w:rPr>
              <w:t>[2]</w:t>
            </w:r>
          </w:p>
        </w:tc>
        <w:tc>
          <w:tcPr>
            <w:tcW w:w="708" w:type="dxa"/>
          </w:tcPr>
          <w:p w14:paraId="36F3FE8B" w14:textId="77777777" w:rsidR="00920742" w:rsidRPr="00180963" w:rsidRDefault="00920742" w:rsidP="00475F8C">
            <w:pPr>
              <w:jc w:val="center"/>
              <w:rPr>
                <w:sz w:val="22"/>
                <w:szCs w:val="22"/>
                <w:lang w:val="en-IN"/>
              </w:rPr>
            </w:pPr>
            <w:r w:rsidRPr="00180963">
              <w:rPr>
                <w:sz w:val="22"/>
                <w:szCs w:val="22"/>
                <w:lang w:val="en-IN"/>
              </w:rPr>
              <w:t>[3]</w:t>
            </w:r>
          </w:p>
        </w:tc>
        <w:tc>
          <w:tcPr>
            <w:tcW w:w="1985" w:type="dxa"/>
          </w:tcPr>
          <w:p w14:paraId="4978E294" w14:textId="77777777" w:rsidR="00920742" w:rsidRPr="00180963" w:rsidRDefault="00920742" w:rsidP="00475F8C">
            <w:pPr>
              <w:jc w:val="center"/>
              <w:rPr>
                <w:sz w:val="22"/>
                <w:szCs w:val="22"/>
                <w:lang w:val="en-IN"/>
              </w:rPr>
            </w:pPr>
            <w:r w:rsidRPr="00180963">
              <w:rPr>
                <w:sz w:val="22"/>
                <w:szCs w:val="22"/>
                <w:lang w:val="en-IN"/>
              </w:rPr>
              <w:t>[4]</w:t>
            </w:r>
          </w:p>
        </w:tc>
        <w:tc>
          <w:tcPr>
            <w:tcW w:w="2835" w:type="dxa"/>
          </w:tcPr>
          <w:p w14:paraId="3D991791" w14:textId="77777777" w:rsidR="00920742" w:rsidRPr="00180963" w:rsidRDefault="00920742" w:rsidP="00475F8C">
            <w:pPr>
              <w:jc w:val="center"/>
              <w:rPr>
                <w:sz w:val="22"/>
                <w:szCs w:val="22"/>
                <w:lang w:val="en-IN"/>
              </w:rPr>
            </w:pPr>
            <w:r w:rsidRPr="00180963">
              <w:rPr>
                <w:sz w:val="22"/>
                <w:szCs w:val="22"/>
                <w:lang w:val="en-IN"/>
              </w:rPr>
              <w:t>[5]</w:t>
            </w:r>
          </w:p>
        </w:tc>
        <w:tc>
          <w:tcPr>
            <w:tcW w:w="2272" w:type="dxa"/>
          </w:tcPr>
          <w:p w14:paraId="3529DA50" w14:textId="77777777" w:rsidR="00920742" w:rsidRPr="00180963" w:rsidRDefault="00920742" w:rsidP="00475F8C">
            <w:pPr>
              <w:jc w:val="center"/>
              <w:rPr>
                <w:sz w:val="22"/>
                <w:szCs w:val="22"/>
                <w:lang w:val="en-IN"/>
              </w:rPr>
            </w:pPr>
            <w:r w:rsidRPr="00180963">
              <w:rPr>
                <w:sz w:val="22"/>
                <w:szCs w:val="22"/>
                <w:lang w:val="en-IN"/>
              </w:rPr>
              <w:t>[6]</w:t>
            </w:r>
          </w:p>
        </w:tc>
      </w:tr>
      <w:tr w:rsidR="00920742" w:rsidRPr="00180963" w14:paraId="11B3BDBC" w14:textId="77777777" w:rsidTr="00564711">
        <w:tc>
          <w:tcPr>
            <w:tcW w:w="558" w:type="dxa"/>
          </w:tcPr>
          <w:p w14:paraId="693B0074" w14:textId="77777777" w:rsidR="00920742" w:rsidRPr="00180963" w:rsidRDefault="00920742" w:rsidP="00475F8C">
            <w:pPr>
              <w:jc w:val="center"/>
              <w:rPr>
                <w:sz w:val="22"/>
                <w:szCs w:val="22"/>
                <w:lang w:val="en-IN"/>
              </w:rPr>
            </w:pPr>
            <w:r w:rsidRPr="00180963">
              <w:rPr>
                <w:sz w:val="22"/>
                <w:szCs w:val="22"/>
                <w:lang w:val="en-IN"/>
              </w:rPr>
              <w:t>1.</w:t>
            </w:r>
          </w:p>
        </w:tc>
        <w:tc>
          <w:tcPr>
            <w:tcW w:w="1110" w:type="dxa"/>
          </w:tcPr>
          <w:p w14:paraId="178D5FCC" w14:textId="77777777" w:rsidR="00920742" w:rsidRPr="00180963" w:rsidRDefault="00920742" w:rsidP="00475F8C">
            <w:pPr>
              <w:jc w:val="center"/>
              <w:rPr>
                <w:sz w:val="22"/>
                <w:szCs w:val="22"/>
                <w:lang w:val="en-IN"/>
              </w:rPr>
            </w:pPr>
            <w:r w:rsidRPr="00180963">
              <w:rPr>
                <w:sz w:val="22"/>
                <w:szCs w:val="22"/>
                <w:lang w:val="en-IN"/>
              </w:rPr>
              <w:t>Fixed</w:t>
            </w:r>
          </w:p>
        </w:tc>
        <w:tc>
          <w:tcPr>
            <w:tcW w:w="708" w:type="dxa"/>
          </w:tcPr>
          <w:p w14:paraId="25A0E00A" w14:textId="77777777" w:rsidR="00920742" w:rsidRPr="00180963" w:rsidRDefault="00193824" w:rsidP="00475F8C">
            <w:pPr>
              <w:jc w:val="center"/>
              <w:rPr>
                <w:sz w:val="22"/>
                <w:szCs w:val="22"/>
                <w:lang w:val="en-IN"/>
              </w:rPr>
            </w:pPr>
            <w:r w:rsidRPr="00180963">
              <w:rPr>
                <w:sz w:val="22"/>
                <w:szCs w:val="22"/>
                <w:lang w:val="en-IN"/>
              </w:rPr>
              <w:t>a</w:t>
            </w:r>
          </w:p>
        </w:tc>
        <w:tc>
          <w:tcPr>
            <w:tcW w:w="1985" w:type="dxa"/>
          </w:tcPr>
          <w:p w14:paraId="27BFABB0" w14:textId="77777777" w:rsidR="00920742" w:rsidRPr="00180963" w:rsidRDefault="00920742" w:rsidP="00475F8C">
            <w:pPr>
              <w:rPr>
                <w:sz w:val="22"/>
                <w:szCs w:val="22"/>
                <w:lang w:val="en-IN"/>
              </w:rPr>
            </w:pPr>
          </w:p>
        </w:tc>
        <w:tc>
          <w:tcPr>
            <w:tcW w:w="2835" w:type="dxa"/>
          </w:tcPr>
          <w:p w14:paraId="7F2A406C" w14:textId="77777777" w:rsidR="00920742" w:rsidRPr="00180963" w:rsidRDefault="00920742" w:rsidP="00475F8C">
            <w:pPr>
              <w:rPr>
                <w:sz w:val="22"/>
                <w:szCs w:val="22"/>
                <w:lang w:val="en-IN"/>
              </w:rPr>
            </w:pPr>
          </w:p>
        </w:tc>
        <w:tc>
          <w:tcPr>
            <w:tcW w:w="2272" w:type="dxa"/>
          </w:tcPr>
          <w:p w14:paraId="12F66600" w14:textId="77777777" w:rsidR="00920742" w:rsidRPr="00180963" w:rsidRDefault="00920742" w:rsidP="00475F8C">
            <w:pPr>
              <w:rPr>
                <w:sz w:val="22"/>
                <w:szCs w:val="22"/>
                <w:lang w:val="en-IN"/>
              </w:rPr>
            </w:pPr>
          </w:p>
        </w:tc>
      </w:tr>
      <w:tr w:rsidR="00920742" w:rsidRPr="00180963" w14:paraId="6453EC42" w14:textId="77777777" w:rsidTr="00564711">
        <w:tc>
          <w:tcPr>
            <w:tcW w:w="558" w:type="dxa"/>
          </w:tcPr>
          <w:p w14:paraId="37827D76" w14:textId="77777777" w:rsidR="00920742" w:rsidRPr="00180963" w:rsidRDefault="00920742" w:rsidP="00475F8C">
            <w:pPr>
              <w:jc w:val="center"/>
              <w:rPr>
                <w:sz w:val="22"/>
                <w:szCs w:val="22"/>
                <w:lang w:val="en-IN"/>
              </w:rPr>
            </w:pPr>
            <w:r w:rsidRPr="00180963">
              <w:rPr>
                <w:sz w:val="22"/>
                <w:szCs w:val="22"/>
                <w:lang w:val="en-IN"/>
              </w:rPr>
              <w:t>2.</w:t>
            </w:r>
          </w:p>
        </w:tc>
        <w:tc>
          <w:tcPr>
            <w:tcW w:w="1110" w:type="dxa"/>
          </w:tcPr>
          <w:p w14:paraId="2413D922" w14:textId="77777777" w:rsidR="00920742" w:rsidRPr="00180963" w:rsidRDefault="00920742" w:rsidP="00475F8C">
            <w:pPr>
              <w:jc w:val="center"/>
              <w:rPr>
                <w:sz w:val="22"/>
                <w:szCs w:val="22"/>
                <w:lang w:val="en-IN"/>
              </w:rPr>
            </w:pPr>
            <w:r w:rsidRPr="00180963">
              <w:rPr>
                <w:sz w:val="22"/>
                <w:szCs w:val="22"/>
                <w:lang w:val="en-IN"/>
              </w:rPr>
              <w:t>Labour</w:t>
            </w:r>
          </w:p>
        </w:tc>
        <w:tc>
          <w:tcPr>
            <w:tcW w:w="708" w:type="dxa"/>
          </w:tcPr>
          <w:p w14:paraId="287DA8D9" w14:textId="77777777" w:rsidR="00920742" w:rsidRPr="00180963" w:rsidRDefault="00920742" w:rsidP="00475F8C">
            <w:pPr>
              <w:jc w:val="center"/>
              <w:rPr>
                <w:sz w:val="22"/>
                <w:szCs w:val="22"/>
                <w:lang w:val="en-IN"/>
              </w:rPr>
            </w:pPr>
            <w:r w:rsidRPr="00180963">
              <w:rPr>
                <w:sz w:val="22"/>
                <w:szCs w:val="22"/>
                <w:lang w:val="en-IN"/>
              </w:rPr>
              <w:t>b</w:t>
            </w:r>
          </w:p>
        </w:tc>
        <w:tc>
          <w:tcPr>
            <w:tcW w:w="1985" w:type="dxa"/>
          </w:tcPr>
          <w:p w14:paraId="77C348D9" w14:textId="2AEE35C4" w:rsidR="00920742" w:rsidRPr="00180963" w:rsidRDefault="00920742" w:rsidP="00475F8C">
            <w:pPr>
              <w:rPr>
                <w:sz w:val="22"/>
                <w:szCs w:val="22"/>
                <w:lang w:val="en-IN"/>
              </w:rPr>
            </w:pPr>
            <w:r w:rsidRPr="00180963">
              <w:rPr>
                <w:sz w:val="22"/>
                <w:szCs w:val="22"/>
                <w:lang w:val="en-IN"/>
              </w:rPr>
              <w:t>L</w:t>
            </w:r>
            <w:r w:rsidRPr="00180963">
              <w:rPr>
                <w:sz w:val="22"/>
                <w:szCs w:val="22"/>
                <w:vertAlign w:val="subscript"/>
                <w:lang w:val="en-IN"/>
              </w:rPr>
              <w:t>o</w:t>
            </w:r>
            <w:r w:rsidRPr="00180963">
              <w:rPr>
                <w:sz w:val="22"/>
                <w:szCs w:val="22"/>
                <w:lang w:val="en-IN"/>
              </w:rPr>
              <w:t>- all India average Consumer Price Index</w:t>
            </w:r>
            <w:r w:rsidR="00DF15F4">
              <w:rPr>
                <w:sz w:val="22"/>
                <w:szCs w:val="22"/>
                <w:lang w:val="en-IN"/>
              </w:rPr>
              <w:t xml:space="preserve"> </w:t>
            </w:r>
            <w:r w:rsidRPr="00180963">
              <w:rPr>
                <w:sz w:val="22"/>
                <w:szCs w:val="22"/>
                <w:lang w:val="en-IN"/>
              </w:rPr>
              <w:t xml:space="preserve">(CPI) Number for Industrial Workers for ….. </w:t>
            </w:r>
            <w:proofErr w:type="gramStart"/>
            <w:r w:rsidRPr="00180963">
              <w:rPr>
                <w:sz w:val="22"/>
                <w:szCs w:val="22"/>
                <w:lang w:val="en-IN"/>
              </w:rPr>
              <w:t>centre</w:t>
            </w:r>
            <w:proofErr w:type="gramEnd"/>
            <w:r w:rsidR="00CF67E0" w:rsidRPr="00180963">
              <w:rPr>
                <w:rStyle w:val="FootnoteReference"/>
                <w:sz w:val="22"/>
                <w:szCs w:val="22"/>
                <w:lang w:val="en-IN"/>
              </w:rPr>
              <w:footnoteReference w:id="37"/>
            </w:r>
            <w:r w:rsidR="00193824" w:rsidRPr="00180963">
              <w:rPr>
                <w:sz w:val="22"/>
                <w:szCs w:val="22"/>
                <w:lang w:val="en-IN"/>
              </w:rPr>
              <w:t xml:space="preserve"> (Base 2001 = 100) on the base date.</w:t>
            </w:r>
          </w:p>
        </w:tc>
        <w:tc>
          <w:tcPr>
            <w:tcW w:w="2835" w:type="dxa"/>
          </w:tcPr>
          <w:p w14:paraId="19CE99A1" w14:textId="2139AE19" w:rsidR="00920742" w:rsidRPr="00180963" w:rsidRDefault="00920742" w:rsidP="00475F8C">
            <w:pPr>
              <w:rPr>
                <w:sz w:val="22"/>
                <w:szCs w:val="22"/>
                <w:lang w:val="en-IN"/>
              </w:rPr>
            </w:pPr>
            <w:r w:rsidRPr="00180963">
              <w:rPr>
                <w:sz w:val="22"/>
                <w:szCs w:val="22"/>
                <w:lang w:val="en-IN"/>
              </w:rPr>
              <w:t>L</w:t>
            </w:r>
            <w:r w:rsidRPr="00180963">
              <w:rPr>
                <w:sz w:val="22"/>
                <w:szCs w:val="22"/>
                <w:vertAlign w:val="subscript"/>
                <w:lang w:val="en-IN"/>
              </w:rPr>
              <w:t>n</w:t>
            </w:r>
            <w:r w:rsidRPr="00180963">
              <w:rPr>
                <w:sz w:val="22"/>
                <w:szCs w:val="22"/>
                <w:lang w:val="en-IN"/>
              </w:rPr>
              <w:t>-CPI for the month for which the IPC is related</w:t>
            </w:r>
          </w:p>
        </w:tc>
        <w:tc>
          <w:tcPr>
            <w:tcW w:w="2272" w:type="dxa"/>
          </w:tcPr>
          <w:p w14:paraId="25E88570" w14:textId="77777777" w:rsidR="00920742" w:rsidRPr="00180963" w:rsidRDefault="00920742" w:rsidP="00475F8C">
            <w:pPr>
              <w:rPr>
                <w:sz w:val="22"/>
                <w:szCs w:val="22"/>
                <w:lang w:val="en-IN"/>
              </w:rPr>
            </w:pPr>
            <w:r w:rsidRPr="00180963">
              <w:rPr>
                <w:sz w:val="22"/>
                <w:szCs w:val="22"/>
                <w:lang w:val="en-IN"/>
              </w:rPr>
              <w:t>Labour Bureau, Ministry of Labour</w:t>
            </w:r>
            <w:r w:rsidR="00CF67E0" w:rsidRPr="00180963">
              <w:rPr>
                <w:sz w:val="22"/>
                <w:szCs w:val="22"/>
                <w:lang w:val="en-IN"/>
              </w:rPr>
              <w:t xml:space="preserve"> and Employment</w:t>
            </w:r>
            <w:r w:rsidRPr="00180963">
              <w:rPr>
                <w:sz w:val="22"/>
                <w:szCs w:val="22"/>
                <w:lang w:val="en-IN"/>
              </w:rPr>
              <w:t>, Government of India.</w:t>
            </w:r>
          </w:p>
        </w:tc>
      </w:tr>
      <w:tr w:rsidR="00920742" w:rsidRPr="00180963" w14:paraId="630D7930" w14:textId="77777777" w:rsidTr="00564711">
        <w:tc>
          <w:tcPr>
            <w:tcW w:w="558" w:type="dxa"/>
          </w:tcPr>
          <w:p w14:paraId="029B8043" w14:textId="77777777" w:rsidR="00920742" w:rsidRPr="00180963" w:rsidRDefault="00920742" w:rsidP="00475F8C">
            <w:pPr>
              <w:jc w:val="center"/>
              <w:rPr>
                <w:sz w:val="22"/>
                <w:szCs w:val="22"/>
                <w:lang w:val="en-IN"/>
              </w:rPr>
            </w:pPr>
            <w:r w:rsidRPr="00180963">
              <w:rPr>
                <w:sz w:val="22"/>
                <w:szCs w:val="22"/>
                <w:lang w:val="en-IN"/>
              </w:rPr>
              <w:t>3.</w:t>
            </w:r>
          </w:p>
        </w:tc>
        <w:tc>
          <w:tcPr>
            <w:tcW w:w="1110" w:type="dxa"/>
          </w:tcPr>
          <w:p w14:paraId="22944D7A" w14:textId="77777777" w:rsidR="00920742" w:rsidRPr="00180963" w:rsidRDefault="00920742" w:rsidP="00475F8C">
            <w:pPr>
              <w:jc w:val="center"/>
              <w:rPr>
                <w:sz w:val="22"/>
                <w:szCs w:val="22"/>
                <w:lang w:val="en-IN"/>
              </w:rPr>
            </w:pPr>
            <w:r w:rsidRPr="00180963">
              <w:rPr>
                <w:sz w:val="22"/>
                <w:szCs w:val="22"/>
                <w:lang w:val="en-IN"/>
              </w:rPr>
              <w:t>Steel</w:t>
            </w:r>
          </w:p>
        </w:tc>
        <w:tc>
          <w:tcPr>
            <w:tcW w:w="708" w:type="dxa"/>
          </w:tcPr>
          <w:p w14:paraId="2E6D1192" w14:textId="77777777" w:rsidR="00920742" w:rsidRPr="00180963" w:rsidRDefault="00920742" w:rsidP="00475F8C">
            <w:pPr>
              <w:jc w:val="center"/>
              <w:rPr>
                <w:sz w:val="22"/>
                <w:szCs w:val="22"/>
                <w:lang w:val="en-IN"/>
              </w:rPr>
            </w:pPr>
            <w:r w:rsidRPr="00180963">
              <w:rPr>
                <w:sz w:val="22"/>
                <w:szCs w:val="22"/>
                <w:lang w:val="en-IN"/>
              </w:rPr>
              <w:t>c</w:t>
            </w:r>
          </w:p>
        </w:tc>
        <w:tc>
          <w:tcPr>
            <w:tcW w:w="1985" w:type="dxa"/>
          </w:tcPr>
          <w:p w14:paraId="2947ED20" w14:textId="77777777" w:rsidR="00920742" w:rsidRPr="00180963" w:rsidRDefault="00920742" w:rsidP="00D335D2">
            <w:pPr>
              <w:rPr>
                <w:sz w:val="22"/>
                <w:szCs w:val="22"/>
                <w:lang w:val="en-IN"/>
              </w:rPr>
            </w:pPr>
            <w:r w:rsidRPr="00180963">
              <w:rPr>
                <w:sz w:val="22"/>
                <w:szCs w:val="22"/>
                <w:lang w:val="en-IN"/>
              </w:rPr>
              <w:t>S</w:t>
            </w:r>
            <w:r w:rsidRPr="00180963">
              <w:rPr>
                <w:sz w:val="22"/>
                <w:szCs w:val="22"/>
                <w:vertAlign w:val="subscript"/>
                <w:lang w:val="en-IN"/>
              </w:rPr>
              <w:t>o</w:t>
            </w:r>
            <w:r w:rsidRPr="00180963">
              <w:rPr>
                <w:sz w:val="22"/>
                <w:szCs w:val="22"/>
                <w:lang w:val="en-IN"/>
              </w:rPr>
              <w:t xml:space="preserve"> – Whole-sale Price Index (WPI) for Steel [</w:t>
            </w:r>
            <w:r w:rsidR="00D335D2" w:rsidRPr="00180963">
              <w:rPr>
                <w:i/>
                <w:sz w:val="22"/>
                <w:szCs w:val="22"/>
                <w:lang w:val="en-IN"/>
              </w:rPr>
              <w:t>Steel Long</w:t>
            </w:r>
            <w:r w:rsidR="00FB4744" w:rsidRPr="00180963">
              <w:rPr>
                <w:i/>
                <w:sz w:val="22"/>
                <w:szCs w:val="22"/>
                <w:lang w:val="en-IN"/>
              </w:rPr>
              <w:t>]</w:t>
            </w:r>
          </w:p>
        </w:tc>
        <w:tc>
          <w:tcPr>
            <w:tcW w:w="2835" w:type="dxa"/>
          </w:tcPr>
          <w:p w14:paraId="4760AB5B" w14:textId="77777777" w:rsidR="00920742" w:rsidRPr="00180963" w:rsidRDefault="00920742" w:rsidP="00475F8C">
            <w:pPr>
              <w:rPr>
                <w:sz w:val="22"/>
                <w:szCs w:val="22"/>
                <w:lang w:val="en-IN"/>
              </w:rPr>
            </w:pPr>
            <w:r w:rsidRPr="00180963">
              <w:rPr>
                <w:sz w:val="22"/>
                <w:szCs w:val="22"/>
                <w:lang w:val="en-IN"/>
              </w:rPr>
              <w:t>S</w:t>
            </w:r>
            <w:r w:rsidRPr="00180963">
              <w:rPr>
                <w:sz w:val="22"/>
                <w:szCs w:val="22"/>
                <w:vertAlign w:val="subscript"/>
                <w:lang w:val="en-IN"/>
              </w:rPr>
              <w:t>n</w:t>
            </w:r>
            <w:r w:rsidRPr="00180963">
              <w:rPr>
                <w:sz w:val="22"/>
                <w:szCs w:val="22"/>
                <w:lang w:val="en-IN"/>
              </w:rPr>
              <w:t>-WPI for the month which is two months prior to the month to which IPC is related</w:t>
            </w:r>
          </w:p>
        </w:tc>
        <w:tc>
          <w:tcPr>
            <w:tcW w:w="2272" w:type="dxa"/>
          </w:tcPr>
          <w:p w14:paraId="629AADE1" w14:textId="77777777" w:rsidR="00920742" w:rsidRPr="00180963" w:rsidRDefault="00920742" w:rsidP="00475F8C">
            <w:pPr>
              <w:rPr>
                <w:sz w:val="22"/>
                <w:szCs w:val="22"/>
                <w:lang w:val="en-IN"/>
              </w:rPr>
            </w:pPr>
            <w:r w:rsidRPr="00180963">
              <w:rPr>
                <w:sz w:val="22"/>
                <w:szCs w:val="22"/>
                <w:lang w:val="en-IN"/>
              </w:rPr>
              <w:t xml:space="preserve">Economic Advisor, Ministry of </w:t>
            </w:r>
            <w:r w:rsidR="00CF67E0" w:rsidRPr="00180963">
              <w:rPr>
                <w:sz w:val="22"/>
                <w:szCs w:val="22"/>
                <w:lang w:val="en-IN"/>
              </w:rPr>
              <w:t xml:space="preserve">Commerce and </w:t>
            </w:r>
            <w:r w:rsidRPr="00180963">
              <w:rPr>
                <w:sz w:val="22"/>
                <w:szCs w:val="22"/>
                <w:lang w:val="en-IN"/>
              </w:rPr>
              <w:t>Industry, Government of India.</w:t>
            </w:r>
          </w:p>
        </w:tc>
      </w:tr>
      <w:tr w:rsidR="00920742" w:rsidRPr="00180963" w14:paraId="4C305F7F" w14:textId="77777777" w:rsidTr="00564711">
        <w:tc>
          <w:tcPr>
            <w:tcW w:w="558" w:type="dxa"/>
          </w:tcPr>
          <w:p w14:paraId="16EF0839" w14:textId="77777777" w:rsidR="00920742" w:rsidRPr="00180963" w:rsidRDefault="00920742" w:rsidP="00475F8C">
            <w:pPr>
              <w:jc w:val="center"/>
              <w:rPr>
                <w:sz w:val="22"/>
                <w:szCs w:val="22"/>
                <w:lang w:val="en-IN"/>
              </w:rPr>
            </w:pPr>
            <w:r w:rsidRPr="00180963">
              <w:rPr>
                <w:sz w:val="22"/>
                <w:szCs w:val="22"/>
                <w:lang w:val="en-IN"/>
              </w:rPr>
              <w:t>4.</w:t>
            </w:r>
          </w:p>
        </w:tc>
        <w:tc>
          <w:tcPr>
            <w:tcW w:w="1110" w:type="dxa"/>
          </w:tcPr>
          <w:p w14:paraId="6B1B27C1" w14:textId="77777777" w:rsidR="00920742" w:rsidRPr="00180963" w:rsidRDefault="00920742" w:rsidP="00475F8C">
            <w:pPr>
              <w:jc w:val="center"/>
              <w:rPr>
                <w:sz w:val="22"/>
                <w:szCs w:val="22"/>
                <w:lang w:val="en-IN"/>
              </w:rPr>
            </w:pPr>
            <w:r w:rsidRPr="00180963">
              <w:rPr>
                <w:sz w:val="22"/>
                <w:szCs w:val="22"/>
                <w:lang w:val="en-IN"/>
              </w:rPr>
              <w:t>Cement</w:t>
            </w:r>
          </w:p>
        </w:tc>
        <w:tc>
          <w:tcPr>
            <w:tcW w:w="708" w:type="dxa"/>
          </w:tcPr>
          <w:p w14:paraId="0BD10809" w14:textId="77777777" w:rsidR="00920742" w:rsidRPr="00180963" w:rsidRDefault="00920742" w:rsidP="00475F8C">
            <w:pPr>
              <w:jc w:val="center"/>
              <w:rPr>
                <w:sz w:val="22"/>
                <w:szCs w:val="22"/>
                <w:lang w:val="en-IN"/>
              </w:rPr>
            </w:pPr>
            <w:r w:rsidRPr="00180963">
              <w:rPr>
                <w:sz w:val="22"/>
                <w:szCs w:val="22"/>
                <w:lang w:val="en-IN"/>
              </w:rPr>
              <w:t>d</w:t>
            </w:r>
          </w:p>
        </w:tc>
        <w:tc>
          <w:tcPr>
            <w:tcW w:w="1985" w:type="dxa"/>
          </w:tcPr>
          <w:p w14:paraId="6D2DEA8D" w14:textId="77777777" w:rsidR="00920742" w:rsidRPr="00180963" w:rsidRDefault="00920742" w:rsidP="00D335D2">
            <w:pPr>
              <w:rPr>
                <w:sz w:val="22"/>
                <w:szCs w:val="22"/>
                <w:lang w:val="en-IN"/>
              </w:rPr>
            </w:pPr>
            <w:r w:rsidRPr="00180963">
              <w:rPr>
                <w:sz w:val="22"/>
                <w:szCs w:val="22"/>
                <w:lang w:val="en-IN"/>
              </w:rPr>
              <w:t>C</w:t>
            </w:r>
            <w:r w:rsidRPr="00180963">
              <w:rPr>
                <w:sz w:val="22"/>
                <w:szCs w:val="22"/>
                <w:vertAlign w:val="subscript"/>
                <w:lang w:val="en-IN"/>
              </w:rPr>
              <w:t>o</w:t>
            </w:r>
            <w:r w:rsidRPr="00180963">
              <w:rPr>
                <w:sz w:val="22"/>
                <w:szCs w:val="22"/>
                <w:lang w:val="en-IN"/>
              </w:rPr>
              <w:t>-WPI for</w:t>
            </w:r>
            <w:r w:rsidR="00D335D2" w:rsidRPr="00180963">
              <w:rPr>
                <w:sz w:val="22"/>
                <w:szCs w:val="22"/>
                <w:lang w:val="en-IN"/>
              </w:rPr>
              <w:t xml:space="preserve"> Grey </w:t>
            </w:r>
            <w:r w:rsidRPr="00180963">
              <w:rPr>
                <w:sz w:val="22"/>
                <w:szCs w:val="22"/>
                <w:lang w:val="en-IN"/>
              </w:rPr>
              <w:t>Cement</w:t>
            </w:r>
          </w:p>
        </w:tc>
        <w:tc>
          <w:tcPr>
            <w:tcW w:w="2835" w:type="dxa"/>
          </w:tcPr>
          <w:p w14:paraId="158C26A6" w14:textId="77777777" w:rsidR="00920742" w:rsidRPr="00180963" w:rsidRDefault="00920742" w:rsidP="00475F8C">
            <w:pPr>
              <w:rPr>
                <w:sz w:val="22"/>
                <w:szCs w:val="22"/>
                <w:lang w:val="en-IN"/>
              </w:rPr>
            </w:pPr>
            <w:r w:rsidRPr="00180963">
              <w:rPr>
                <w:sz w:val="22"/>
                <w:szCs w:val="22"/>
                <w:lang w:val="en-IN"/>
              </w:rPr>
              <w:t>C</w:t>
            </w:r>
            <w:r w:rsidRPr="00180963">
              <w:rPr>
                <w:sz w:val="22"/>
                <w:szCs w:val="22"/>
                <w:vertAlign w:val="subscript"/>
                <w:lang w:val="en-IN"/>
              </w:rPr>
              <w:t>n</w:t>
            </w:r>
            <w:r w:rsidRPr="00180963">
              <w:rPr>
                <w:sz w:val="22"/>
                <w:szCs w:val="22"/>
                <w:lang w:val="en-IN"/>
              </w:rPr>
              <w:t>-WPI for the month which the cement is brought to site or one month prior to the month to which IPC is related, whichever is less</w:t>
            </w:r>
          </w:p>
        </w:tc>
        <w:tc>
          <w:tcPr>
            <w:tcW w:w="2272" w:type="dxa"/>
          </w:tcPr>
          <w:p w14:paraId="3CB378DC" w14:textId="77777777" w:rsidR="00920742" w:rsidRPr="00180963" w:rsidRDefault="00920742" w:rsidP="00475F8C">
            <w:pPr>
              <w:rPr>
                <w:sz w:val="22"/>
                <w:szCs w:val="22"/>
                <w:lang w:val="en-IN"/>
              </w:rPr>
            </w:pPr>
            <w:r w:rsidRPr="00180963">
              <w:rPr>
                <w:sz w:val="22"/>
                <w:szCs w:val="22"/>
                <w:lang w:val="en-IN"/>
              </w:rPr>
              <w:t xml:space="preserve">Economic Advisor, Ministry of </w:t>
            </w:r>
            <w:r w:rsidR="00CF67E0" w:rsidRPr="00180963">
              <w:rPr>
                <w:sz w:val="22"/>
                <w:szCs w:val="22"/>
                <w:lang w:val="en-IN"/>
              </w:rPr>
              <w:t xml:space="preserve">Commerce and </w:t>
            </w:r>
            <w:r w:rsidRPr="00180963">
              <w:rPr>
                <w:sz w:val="22"/>
                <w:szCs w:val="22"/>
                <w:lang w:val="en-IN"/>
              </w:rPr>
              <w:t>Industry, Government of India</w:t>
            </w:r>
          </w:p>
        </w:tc>
      </w:tr>
      <w:tr w:rsidR="00920742" w:rsidRPr="00180963" w14:paraId="7BA87CEF" w14:textId="77777777" w:rsidTr="00564711">
        <w:tc>
          <w:tcPr>
            <w:tcW w:w="558" w:type="dxa"/>
          </w:tcPr>
          <w:p w14:paraId="76CC613A" w14:textId="77777777" w:rsidR="00920742" w:rsidRPr="00180963" w:rsidRDefault="00920742" w:rsidP="00475F8C">
            <w:pPr>
              <w:jc w:val="center"/>
              <w:rPr>
                <w:sz w:val="22"/>
                <w:szCs w:val="22"/>
                <w:lang w:val="en-IN"/>
              </w:rPr>
            </w:pPr>
            <w:r w:rsidRPr="00180963">
              <w:rPr>
                <w:sz w:val="22"/>
                <w:szCs w:val="22"/>
                <w:lang w:val="en-IN"/>
              </w:rPr>
              <w:t>5.</w:t>
            </w:r>
          </w:p>
        </w:tc>
        <w:tc>
          <w:tcPr>
            <w:tcW w:w="1110" w:type="dxa"/>
          </w:tcPr>
          <w:p w14:paraId="19BAE2F6" w14:textId="77777777" w:rsidR="00920742" w:rsidRPr="00180963" w:rsidRDefault="00920742" w:rsidP="00475F8C">
            <w:pPr>
              <w:jc w:val="center"/>
              <w:rPr>
                <w:sz w:val="22"/>
                <w:szCs w:val="22"/>
                <w:lang w:val="en-IN"/>
              </w:rPr>
            </w:pPr>
            <w:r w:rsidRPr="00180963">
              <w:rPr>
                <w:sz w:val="22"/>
                <w:szCs w:val="22"/>
                <w:lang w:val="en-IN"/>
              </w:rPr>
              <w:t>Plant &amp; Equipment spares</w:t>
            </w:r>
          </w:p>
        </w:tc>
        <w:tc>
          <w:tcPr>
            <w:tcW w:w="708" w:type="dxa"/>
          </w:tcPr>
          <w:p w14:paraId="31A1B8A2" w14:textId="77777777" w:rsidR="00920742" w:rsidRPr="00180963" w:rsidRDefault="00920742" w:rsidP="00475F8C">
            <w:pPr>
              <w:jc w:val="center"/>
              <w:rPr>
                <w:sz w:val="22"/>
                <w:szCs w:val="22"/>
                <w:lang w:val="en-IN"/>
              </w:rPr>
            </w:pPr>
            <w:r w:rsidRPr="00180963">
              <w:rPr>
                <w:sz w:val="22"/>
                <w:szCs w:val="22"/>
                <w:lang w:val="en-IN"/>
              </w:rPr>
              <w:t>e</w:t>
            </w:r>
          </w:p>
        </w:tc>
        <w:tc>
          <w:tcPr>
            <w:tcW w:w="1985" w:type="dxa"/>
          </w:tcPr>
          <w:p w14:paraId="2434DA59" w14:textId="77777777" w:rsidR="00920742" w:rsidRPr="00180963" w:rsidRDefault="00920742" w:rsidP="00D335D2">
            <w:pPr>
              <w:rPr>
                <w:sz w:val="22"/>
                <w:szCs w:val="22"/>
                <w:lang w:val="en-IN"/>
              </w:rPr>
            </w:pPr>
            <w:proofErr w:type="spellStart"/>
            <w:r w:rsidRPr="00180963">
              <w:rPr>
                <w:sz w:val="22"/>
                <w:szCs w:val="22"/>
                <w:lang w:val="en-IN"/>
              </w:rPr>
              <w:t>E</w:t>
            </w:r>
            <w:r w:rsidRPr="00180963">
              <w:rPr>
                <w:sz w:val="22"/>
                <w:szCs w:val="22"/>
                <w:vertAlign w:val="subscript"/>
                <w:lang w:val="en-IN"/>
              </w:rPr>
              <w:t>o</w:t>
            </w:r>
            <w:proofErr w:type="spellEnd"/>
            <w:r w:rsidRPr="00180963">
              <w:rPr>
                <w:sz w:val="22"/>
                <w:szCs w:val="22"/>
                <w:lang w:val="en-IN"/>
              </w:rPr>
              <w:t>-WPI for “</w:t>
            </w:r>
            <w:r w:rsidR="00D335D2" w:rsidRPr="00180963">
              <w:rPr>
                <w:sz w:val="22"/>
                <w:szCs w:val="22"/>
                <w:lang w:val="en-IN"/>
              </w:rPr>
              <w:t>Construction</w:t>
            </w:r>
            <w:r w:rsidRPr="00180963">
              <w:rPr>
                <w:sz w:val="22"/>
                <w:szCs w:val="22"/>
                <w:lang w:val="en-IN"/>
              </w:rPr>
              <w:t xml:space="preserve"> machinery ”</w:t>
            </w:r>
          </w:p>
        </w:tc>
        <w:tc>
          <w:tcPr>
            <w:tcW w:w="2835" w:type="dxa"/>
          </w:tcPr>
          <w:p w14:paraId="1AA9445A" w14:textId="77777777" w:rsidR="00920742" w:rsidRPr="00180963" w:rsidRDefault="00920742" w:rsidP="00475F8C">
            <w:pPr>
              <w:rPr>
                <w:sz w:val="22"/>
                <w:szCs w:val="22"/>
                <w:lang w:val="en-IN"/>
              </w:rPr>
            </w:pPr>
            <w:proofErr w:type="spellStart"/>
            <w:r w:rsidRPr="00180963">
              <w:rPr>
                <w:sz w:val="22"/>
                <w:szCs w:val="22"/>
                <w:lang w:val="en-IN"/>
              </w:rPr>
              <w:t>E</w:t>
            </w:r>
            <w:r w:rsidRPr="00180963">
              <w:rPr>
                <w:sz w:val="22"/>
                <w:szCs w:val="22"/>
                <w:vertAlign w:val="subscript"/>
                <w:lang w:val="en-IN"/>
              </w:rPr>
              <w:t>n</w:t>
            </w:r>
            <w:proofErr w:type="spellEnd"/>
            <w:r w:rsidRPr="00180963">
              <w:rPr>
                <w:sz w:val="22"/>
                <w:szCs w:val="22"/>
                <w:lang w:val="en-IN"/>
              </w:rPr>
              <w:t xml:space="preserve"> – WPI for the month </w:t>
            </w:r>
            <w:r w:rsidR="00193824" w:rsidRPr="00180963">
              <w:rPr>
                <w:sz w:val="22"/>
                <w:szCs w:val="22"/>
                <w:lang w:val="en-IN"/>
              </w:rPr>
              <w:t xml:space="preserve">to </w:t>
            </w:r>
            <w:r w:rsidRPr="00180963">
              <w:rPr>
                <w:sz w:val="22"/>
                <w:szCs w:val="22"/>
                <w:lang w:val="en-IN"/>
              </w:rPr>
              <w:t>which IPC is related</w:t>
            </w:r>
          </w:p>
        </w:tc>
        <w:tc>
          <w:tcPr>
            <w:tcW w:w="2272" w:type="dxa"/>
          </w:tcPr>
          <w:p w14:paraId="6AAFF720" w14:textId="77777777" w:rsidR="00920742" w:rsidRPr="00180963" w:rsidRDefault="00920742" w:rsidP="00475F8C">
            <w:pPr>
              <w:rPr>
                <w:sz w:val="22"/>
                <w:szCs w:val="22"/>
                <w:lang w:val="en-IN"/>
              </w:rPr>
            </w:pPr>
            <w:r w:rsidRPr="00180963">
              <w:rPr>
                <w:sz w:val="22"/>
                <w:szCs w:val="22"/>
                <w:lang w:val="en-IN"/>
              </w:rPr>
              <w:t xml:space="preserve">Economic Advisor, Ministry of </w:t>
            </w:r>
            <w:r w:rsidR="00CF67E0" w:rsidRPr="00180963">
              <w:rPr>
                <w:sz w:val="22"/>
                <w:szCs w:val="22"/>
                <w:lang w:val="en-IN"/>
              </w:rPr>
              <w:t xml:space="preserve">Commerce and </w:t>
            </w:r>
            <w:r w:rsidRPr="00180963">
              <w:rPr>
                <w:sz w:val="22"/>
                <w:szCs w:val="22"/>
                <w:lang w:val="en-IN"/>
              </w:rPr>
              <w:t>Industry, Government of India</w:t>
            </w:r>
          </w:p>
        </w:tc>
      </w:tr>
      <w:tr w:rsidR="00920742" w:rsidRPr="00180963" w14:paraId="3B1604C3" w14:textId="77777777" w:rsidTr="00564711">
        <w:tc>
          <w:tcPr>
            <w:tcW w:w="558" w:type="dxa"/>
          </w:tcPr>
          <w:p w14:paraId="09CDD5C3" w14:textId="77777777" w:rsidR="00920742" w:rsidRPr="00180963" w:rsidRDefault="00920742" w:rsidP="00475F8C">
            <w:pPr>
              <w:jc w:val="center"/>
              <w:rPr>
                <w:sz w:val="22"/>
                <w:szCs w:val="22"/>
                <w:lang w:val="en-IN"/>
              </w:rPr>
            </w:pPr>
            <w:r w:rsidRPr="00180963">
              <w:rPr>
                <w:sz w:val="22"/>
                <w:szCs w:val="22"/>
                <w:lang w:val="en-IN"/>
              </w:rPr>
              <w:t>6.</w:t>
            </w:r>
          </w:p>
        </w:tc>
        <w:tc>
          <w:tcPr>
            <w:tcW w:w="1110" w:type="dxa"/>
          </w:tcPr>
          <w:p w14:paraId="388E53E9" w14:textId="77777777" w:rsidR="00920742" w:rsidRPr="00180963" w:rsidRDefault="00920742" w:rsidP="00475F8C">
            <w:pPr>
              <w:jc w:val="center"/>
              <w:rPr>
                <w:sz w:val="22"/>
                <w:szCs w:val="22"/>
                <w:lang w:val="en-IN"/>
              </w:rPr>
            </w:pPr>
            <w:r w:rsidRPr="00180963">
              <w:rPr>
                <w:sz w:val="22"/>
                <w:szCs w:val="22"/>
                <w:lang w:val="en-IN"/>
              </w:rPr>
              <w:t>Diesel</w:t>
            </w:r>
            <w:r w:rsidRPr="00180963">
              <w:rPr>
                <w:rStyle w:val="FootnoteReference"/>
                <w:b/>
                <w:sz w:val="22"/>
                <w:szCs w:val="22"/>
                <w:lang w:val="en-IN"/>
              </w:rPr>
              <w:footnoteReference w:id="38"/>
            </w:r>
          </w:p>
        </w:tc>
        <w:tc>
          <w:tcPr>
            <w:tcW w:w="708" w:type="dxa"/>
          </w:tcPr>
          <w:p w14:paraId="4735E2B8" w14:textId="77777777" w:rsidR="00920742" w:rsidRPr="00180963" w:rsidRDefault="00920742" w:rsidP="00475F8C">
            <w:pPr>
              <w:jc w:val="center"/>
              <w:rPr>
                <w:sz w:val="22"/>
                <w:szCs w:val="22"/>
                <w:lang w:val="en-IN"/>
              </w:rPr>
            </w:pPr>
            <w:r w:rsidRPr="00180963">
              <w:rPr>
                <w:sz w:val="22"/>
                <w:szCs w:val="22"/>
                <w:lang w:val="en-IN"/>
              </w:rPr>
              <w:t>f</w:t>
            </w:r>
          </w:p>
        </w:tc>
        <w:tc>
          <w:tcPr>
            <w:tcW w:w="1985" w:type="dxa"/>
          </w:tcPr>
          <w:p w14:paraId="794774D9" w14:textId="77777777" w:rsidR="00920742" w:rsidRPr="00180963" w:rsidRDefault="00920742" w:rsidP="00475F8C">
            <w:pPr>
              <w:rPr>
                <w:sz w:val="22"/>
                <w:szCs w:val="22"/>
                <w:lang w:val="en-IN"/>
              </w:rPr>
            </w:pPr>
            <w:r w:rsidRPr="00180963">
              <w:rPr>
                <w:sz w:val="22"/>
                <w:szCs w:val="22"/>
                <w:lang w:val="en-IN"/>
              </w:rPr>
              <w:t>Do-Unit Cost from  the identified depot on the base date</w:t>
            </w:r>
          </w:p>
        </w:tc>
        <w:tc>
          <w:tcPr>
            <w:tcW w:w="2835" w:type="dxa"/>
          </w:tcPr>
          <w:p w14:paraId="455A9807" w14:textId="77777777" w:rsidR="00920742" w:rsidRPr="00180963" w:rsidRDefault="00920742" w:rsidP="00475F8C">
            <w:pPr>
              <w:rPr>
                <w:sz w:val="22"/>
                <w:szCs w:val="22"/>
                <w:lang w:val="en-IN"/>
              </w:rPr>
            </w:pPr>
            <w:proofErr w:type="spellStart"/>
            <w:r w:rsidRPr="00180963">
              <w:rPr>
                <w:sz w:val="22"/>
                <w:szCs w:val="22"/>
                <w:lang w:val="en-IN"/>
              </w:rPr>
              <w:t>Dn</w:t>
            </w:r>
            <w:proofErr w:type="spellEnd"/>
            <w:r w:rsidRPr="00180963">
              <w:rPr>
                <w:sz w:val="22"/>
                <w:szCs w:val="22"/>
                <w:lang w:val="en-IN"/>
              </w:rPr>
              <w:t>-Unit Cost for on the first day of the month to which the IPC relates</w:t>
            </w:r>
          </w:p>
        </w:tc>
        <w:tc>
          <w:tcPr>
            <w:tcW w:w="2272" w:type="dxa"/>
          </w:tcPr>
          <w:p w14:paraId="3F870D4C" w14:textId="77777777" w:rsidR="00920742" w:rsidRPr="00180963" w:rsidRDefault="00920742" w:rsidP="00475F8C">
            <w:pPr>
              <w:rPr>
                <w:sz w:val="22"/>
                <w:szCs w:val="22"/>
                <w:lang w:val="en-IN"/>
              </w:rPr>
            </w:pPr>
            <w:r w:rsidRPr="00180963">
              <w:rPr>
                <w:sz w:val="22"/>
                <w:szCs w:val="22"/>
                <w:lang w:val="en-IN"/>
              </w:rPr>
              <w:t>From the ………. Depot</w:t>
            </w:r>
          </w:p>
        </w:tc>
      </w:tr>
      <w:tr w:rsidR="00920742" w:rsidRPr="00180963" w14:paraId="1EFFC61A" w14:textId="77777777" w:rsidTr="00564711">
        <w:tc>
          <w:tcPr>
            <w:tcW w:w="558" w:type="dxa"/>
          </w:tcPr>
          <w:p w14:paraId="56C172BF" w14:textId="77777777" w:rsidR="00920742" w:rsidRPr="00180963" w:rsidRDefault="00920742" w:rsidP="00475F8C">
            <w:pPr>
              <w:jc w:val="center"/>
              <w:rPr>
                <w:sz w:val="22"/>
                <w:szCs w:val="22"/>
                <w:lang w:val="en-IN"/>
              </w:rPr>
            </w:pPr>
            <w:r w:rsidRPr="00180963">
              <w:rPr>
                <w:sz w:val="22"/>
                <w:szCs w:val="22"/>
                <w:lang w:val="en-IN"/>
              </w:rPr>
              <w:t>7.</w:t>
            </w:r>
          </w:p>
        </w:tc>
        <w:tc>
          <w:tcPr>
            <w:tcW w:w="1110" w:type="dxa"/>
          </w:tcPr>
          <w:p w14:paraId="565BF548" w14:textId="77777777" w:rsidR="00920742" w:rsidRPr="00180963" w:rsidRDefault="00920742" w:rsidP="00475F8C">
            <w:pPr>
              <w:jc w:val="center"/>
              <w:rPr>
                <w:sz w:val="22"/>
                <w:szCs w:val="22"/>
                <w:lang w:val="en-IN"/>
              </w:rPr>
            </w:pPr>
            <w:r w:rsidRPr="00180963">
              <w:rPr>
                <w:sz w:val="22"/>
                <w:szCs w:val="22"/>
                <w:lang w:val="en-IN"/>
              </w:rPr>
              <w:t>Bitumen</w:t>
            </w:r>
            <w:r w:rsidRPr="00180963">
              <w:rPr>
                <w:rStyle w:val="FootnoteReference"/>
                <w:b/>
                <w:sz w:val="22"/>
                <w:szCs w:val="22"/>
                <w:lang w:val="en-IN"/>
              </w:rPr>
              <w:footnoteReference w:id="39"/>
            </w:r>
          </w:p>
        </w:tc>
        <w:tc>
          <w:tcPr>
            <w:tcW w:w="708" w:type="dxa"/>
          </w:tcPr>
          <w:p w14:paraId="20DDBA94" w14:textId="77777777" w:rsidR="00920742" w:rsidRPr="00180963" w:rsidRDefault="00920742" w:rsidP="00475F8C">
            <w:pPr>
              <w:jc w:val="center"/>
              <w:rPr>
                <w:sz w:val="22"/>
                <w:szCs w:val="22"/>
                <w:lang w:val="en-IN"/>
              </w:rPr>
            </w:pPr>
            <w:r w:rsidRPr="00180963">
              <w:rPr>
                <w:sz w:val="22"/>
                <w:szCs w:val="22"/>
                <w:lang w:val="en-IN"/>
              </w:rPr>
              <w:t>g</w:t>
            </w:r>
          </w:p>
        </w:tc>
        <w:tc>
          <w:tcPr>
            <w:tcW w:w="1985" w:type="dxa"/>
          </w:tcPr>
          <w:p w14:paraId="754B770F" w14:textId="77777777" w:rsidR="00920742" w:rsidRPr="00180963" w:rsidRDefault="00920742" w:rsidP="00475F8C">
            <w:pPr>
              <w:rPr>
                <w:sz w:val="22"/>
                <w:szCs w:val="22"/>
                <w:lang w:val="en-IN"/>
              </w:rPr>
            </w:pPr>
            <w:r w:rsidRPr="00180963">
              <w:rPr>
                <w:sz w:val="22"/>
                <w:szCs w:val="22"/>
                <w:lang w:val="en-IN"/>
              </w:rPr>
              <w:t>Bo-Unit Cost from the identified refinery on the base date</w:t>
            </w:r>
          </w:p>
        </w:tc>
        <w:tc>
          <w:tcPr>
            <w:tcW w:w="2835" w:type="dxa"/>
          </w:tcPr>
          <w:p w14:paraId="6B237C99" w14:textId="77777777" w:rsidR="00920742" w:rsidRPr="00180963" w:rsidRDefault="00920742" w:rsidP="00475F8C">
            <w:pPr>
              <w:rPr>
                <w:sz w:val="22"/>
                <w:szCs w:val="22"/>
                <w:lang w:val="en-IN"/>
              </w:rPr>
            </w:pPr>
            <w:proofErr w:type="spellStart"/>
            <w:r w:rsidRPr="00180963">
              <w:rPr>
                <w:sz w:val="22"/>
                <w:szCs w:val="22"/>
                <w:lang w:val="en-IN"/>
              </w:rPr>
              <w:t>Bn</w:t>
            </w:r>
            <w:proofErr w:type="spellEnd"/>
            <w:r w:rsidRPr="00180963">
              <w:rPr>
                <w:sz w:val="22"/>
                <w:szCs w:val="22"/>
                <w:lang w:val="en-IN"/>
              </w:rPr>
              <w:t xml:space="preserve">- Cost per unit quantity on the first day of the month in which the material is brought to site or two months prior to the date to which IPC is related </w:t>
            </w:r>
          </w:p>
        </w:tc>
        <w:tc>
          <w:tcPr>
            <w:tcW w:w="2272" w:type="dxa"/>
          </w:tcPr>
          <w:p w14:paraId="4B6FE70D" w14:textId="77777777" w:rsidR="00920742" w:rsidRPr="00180963" w:rsidRDefault="00920742" w:rsidP="00475F8C">
            <w:pPr>
              <w:rPr>
                <w:sz w:val="22"/>
                <w:szCs w:val="22"/>
                <w:lang w:val="en-IN"/>
              </w:rPr>
            </w:pPr>
            <w:r w:rsidRPr="00180963">
              <w:rPr>
                <w:sz w:val="22"/>
                <w:szCs w:val="22"/>
                <w:lang w:val="en-IN"/>
              </w:rPr>
              <w:t>From …. Refinery</w:t>
            </w:r>
          </w:p>
        </w:tc>
      </w:tr>
      <w:tr w:rsidR="00920742" w:rsidRPr="00180963" w14:paraId="0870B74E" w14:textId="77777777" w:rsidTr="00564711">
        <w:tc>
          <w:tcPr>
            <w:tcW w:w="558" w:type="dxa"/>
          </w:tcPr>
          <w:p w14:paraId="555F87E5" w14:textId="77777777" w:rsidR="00920742" w:rsidRPr="00180963" w:rsidRDefault="00920742" w:rsidP="00475F8C">
            <w:pPr>
              <w:jc w:val="center"/>
              <w:rPr>
                <w:sz w:val="22"/>
                <w:szCs w:val="22"/>
                <w:lang w:val="en-IN"/>
              </w:rPr>
            </w:pPr>
            <w:r w:rsidRPr="00180963">
              <w:rPr>
                <w:sz w:val="22"/>
                <w:szCs w:val="22"/>
                <w:lang w:val="en-IN"/>
              </w:rPr>
              <w:t>8.</w:t>
            </w:r>
          </w:p>
        </w:tc>
        <w:tc>
          <w:tcPr>
            <w:tcW w:w="1110" w:type="dxa"/>
          </w:tcPr>
          <w:p w14:paraId="4CED3BB9" w14:textId="77777777" w:rsidR="00920742" w:rsidRPr="00180963" w:rsidRDefault="00920742" w:rsidP="00475F8C">
            <w:pPr>
              <w:jc w:val="center"/>
              <w:rPr>
                <w:sz w:val="22"/>
                <w:szCs w:val="22"/>
                <w:lang w:val="en-IN"/>
              </w:rPr>
            </w:pPr>
            <w:r w:rsidRPr="00180963">
              <w:rPr>
                <w:sz w:val="22"/>
                <w:szCs w:val="22"/>
                <w:lang w:val="en-IN"/>
              </w:rPr>
              <w:t>Others</w:t>
            </w:r>
          </w:p>
        </w:tc>
        <w:tc>
          <w:tcPr>
            <w:tcW w:w="708" w:type="dxa"/>
          </w:tcPr>
          <w:p w14:paraId="441918C0" w14:textId="77777777" w:rsidR="00920742" w:rsidRPr="00180963" w:rsidRDefault="00920742" w:rsidP="00475F8C">
            <w:pPr>
              <w:jc w:val="center"/>
              <w:rPr>
                <w:sz w:val="22"/>
                <w:szCs w:val="22"/>
                <w:lang w:val="en-IN"/>
              </w:rPr>
            </w:pPr>
            <w:r w:rsidRPr="00180963">
              <w:rPr>
                <w:sz w:val="22"/>
                <w:szCs w:val="22"/>
                <w:lang w:val="en-IN"/>
              </w:rPr>
              <w:t>h</w:t>
            </w:r>
          </w:p>
        </w:tc>
        <w:tc>
          <w:tcPr>
            <w:tcW w:w="1985" w:type="dxa"/>
          </w:tcPr>
          <w:p w14:paraId="11D750D9" w14:textId="77777777" w:rsidR="00920742" w:rsidRPr="00180963" w:rsidRDefault="00920742" w:rsidP="00475F8C">
            <w:pPr>
              <w:rPr>
                <w:sz w:val="22"/>
                <w:szCs w:val="22"/>
                <w:lang w:val="en-IN"/>
              </w:rPr>
            </w:pPr>
            <w:proofErr w:type="spellStart"/>
            <w:r w:rsidRPr="00180963">
              <w:rPr>
                <w:sz w:val="22"/>
                <w:szCs w:val="22"/>
                <w:lang w:val="en-IN"/>
              </w:rPr>
              <w:t>Oo</w:t>
            </w:r>
            <w:proofErr w:type="spellEnd"/>
            <w:r w:rsidRPr="00180963">
              <w:rPr>
                <w:sz w:val="22"/>
                <w:szCs w:val="22"/>
                <w:lang w:val="en-IN"/>
              </w:rPr>
              <w:t>-</w:t>
            </w:r>
            <w:r w:rsidR="00193824" w:rsidRPr="00180963">
              <w:rPr>
                <w:sz w:val="22"/>
                <w:szCs w:val="22"/>
                <w:lang w:val="en-IN"/>
              </w:rPr>
              <w:t xml:space="preserve"> All India </w:t>
            </w:r>
            <w:r w:rsidRPr="00180963">
              <w:rPr>
                <w:sz w:val="22"/>
                <w:szCs w:val="22"/>
                <w:lang w:val="en-IN"/>
              </w:rPr>
              <w:t xml:space="preserve">Wholesale Price Index(WPI) for all commodities </w:t>
            </w:r>
          </w:p>
        </w:tc>
        <w:tc>
          <w:tcPr>
            <w:tcW w:w="2835" w:type="dxa"/>
          </w:tcPr>
          <w:p w14:paraId="0C45592C" w14:textId="77777777" w:rsidR="00920742" w:rsidRPr="00180963" w:rsidRDefault="00920742" w:rsidP="00193824">
            <w:pPr>
              <w:rPr>
                <w:sz w:val="22"/>
                <w:szCs w:val="22"/>
                <w:lang w:val="en-IN"/>
              </w:rPr>
            </w:pPr>
            <w:r w:rsidRPr="00180963">
              <w:rPr>
                <w:sz w:val="22"/>
                <w:szCs w:val="22"/>
                <w:lang w:val="en-IN"/>
              </w:rPr>
              <w:t xml:space="preserve">On- </w:t>
            </w:r>
            <w:r w:rsidR="00193824" w:rsidRPr="00180963">
              <w:rPr>
                <w:sz w:val="22"/>
                <w:szCs w:val="22"/>
                <w:lang w:val="en-IN"/>
              </w:rPr>
              <w:t xml:space="preserve">All India </w:t>
            </w:r>
            <w:r w:rsidRPr="00180963">
              <w:rPr>
                <w:sz w:val="22"/>
                <w:szCs w:val="22"/>
                <w:lang w:val="en-IN"/>
              </w:rPr>
              <w:t xml:space="preserve">WPI </w:t>
            </w:r>
            <w:r w:rsidR="00193824" w:rsidRPr="00180963">
              <w:rPr>
                <w:sz w:val="22"/>
                <w:szCs w:val="22"/>
                <w:lang w:val="en-IN"/>
              </w:rPr>
              <w:t xml:space="preserve">for all commodities </w:t>
            </w:r>
            <w:r w:rsidRPr="00180963">
              <w:rPr>
                <w:sz w:val="22"/>
                <w:szCs w:val="22"/>
                <w:lang w:val="en-IN"/>
              </w:rPr>
              <w:t>for the month to which IPC is related</w:t>
            </w:r>
          </w:p>
        </w:tc>
        <w:tc>
          <w:tcPr>
            <w:tcW w:w="2272" w:type="dxa"/>
          </w:tcPr>
          <w:p w14:paraId="5B7A9345" w14:textId="77777777" w:rsidR="00920742" w:rsidRPr="00180963" w:rsidRDefault="00920742" w:rsidP="00475F8C">
            <w:pPr>
              <w:rPr>
                <w:sz w:val="22"/>
                <w:szCs w:val="22"/>
                <w:lang w:val="en-IN"/>
              </w:rPr>
            </w:pPr>
            <w:r w:rsidRPr="00180963">
              <w:rPr>
                <w:sz w:val="22"/>
                <w:szCs w:val="22"/>
                <w:lang w:val="en-IN"/>
              </w:rPr>
              <w:t xml:space="preserve">Economic Advisor, Ministry of </w:t>
            </w:r>
            <w:r w:rsidR="00CF67E0" w:rsidRPr="00180963">
              <w:rPr>
                <w:sz w:val="22"/>
                <w:szCs w:val="22"/>
                <w:lang w:val="en-IN"/>
              </w:rPr>
              <w:t xml:space="preserve">Commerce and </w:t>
            </w:r>
            <w:r w:rsidRPr="00180963">
              <w:rPr>
                <w:sz w:val="22"/>
                <w:szCs w:val="22"/>
                <w:lang w:val="en-IN"/>
              </w:rPr>
              <w:t>Industry, Government of India</w:t>
            </w:r>
          </w:p>
        </w:tc>
      </w:tr>
    </w:tbl>
    <w:p w14:paraId="6734DAC3" w14:textId="77777777" w:rsidR="00920742" w:rsidRPr="00180963" w:rsidRDefault="00920742" w:rsidP="00920742">
      <w:pPr>
        <w:rPr>
          <w:lang w:val="en-IN"/>
        </w:rPr>
      </w:pPr>
      <w:r w:rsidRPr="00180963">
        <w:rPr>
          <w:lang w:val="en-IN"/>
        </w:rPr>
        <w:t>IPC – Interim Payment Certificate</w:t>
      </w:r>
    </w:p>
    <w:p w14:paraId="71B96A37" w14:textId="7D17E33A" w:rsidR="00920742" w:rsidRPr="00806BC4" w:rsidRDefault="00920742" w:rsidP="00480685">
      <w:pPr>
        <w:jc w:val="center"/>
        <w:rPr>
          <w:sz w:val="28"/>
          <w:szCs w:val="28"/>
          <w:lang w:val="en-IN"/>
        </w:rPr>
      </w:pPr>
      <w:r w:rsidRPr="00180963">
        <w:rPr>
          <w:lang w:val="en-IN"/>
        </w:rPr>
        <w:br w:type="page"/>
      </w:r>
      <w:r w:rsidR="00BF3A9B" w:rsidRPr="00BF3A9B">
        <w:rPr>
          <w:sz w:val="28"/>
          <w:szCs w:val="28"/>
          <w:lang w:val="en-IN"/>
        </w:rPr>
        <w:lastRenderedPageBreak/>
        <w:t>Appendix -3</w:t>
      </w:r>
      <w:r w:rsidR="00653B45">
        <w:rPr>
          <w:rStyle w:val="FootnoteReference"/>
          <w:sz w:val="28"/>
          <w:szCs w:val="28"/>
          <w:lang w:val="en-IN"/>
        </w:rPr>
        <w:footnoteReference w:id="40"/>
      </w:r>
    </w:p>
    <w:p w14:paraId="712CB816" w14:textId="77777777" w:rsidR="00920742" w:rsidRPr="00180963" w:rsidRDefault="00920742" w:rsidP="00920742">
      <w:pPr>
        <w:jc w:val="center"/>
        <w:rPr>
          <w:rStyle w:val="Heading2Char"/>
          <w:lang w:val="en-IN"/>
        </w:rPr>
      </w:pPr>
      <w:r w:rsidRPr="00180963">
        <w:rPr>
          <w:rStyle w:val="Heading2Char"/>
          <w:lang w:val="en-IN"/>
        </w:rPr>
        <w:t>Appointment of Adjudicator / Dispute Review Expert</w:t>
      </w:r>
    </w:p>
    <w:p w14:paraId="5B9F2AC9" w14:textId="77777777" w:rsidR="00316668" w:rsidRPr="00180963" w:rsidRDefault="00316668" w:rsidP="00920742">
      <w:pPr>
        <w:jc w:val="center"/>
        <w:rPr>
          <w:rStyle w:val="Heading2Char"/>
          <w:b w:val="0"/>
          <w:lang w:val="en-IN"/>
        </w:rPr>
      </w:pPr>
    </w:p>
    <w:p w14:paraId="04395889" w14:textId="77777777" w:rsidR="00316668" w:rsidRPr="00180963" w:rsidRDefault="00316668" w:rsidP="00316668">
      <w:pPr>
        <w:rPr>
          <w:sz w:val="28"/>
          <w:szCs w:val="28"/>
          <w:lang w:val="en-IN"/>
        </w:rPr>
      </w:pPr>
      <w:r w:rsidRPr="00180963">
        <w:rPr>
          <w:sz w:val="28"/>
          <w:szCs w:val="28"/>
          <w:lang w:val="en-IN"/>
        </w:rPr>
        <w:t xml:space="preserve">Suggested Draft of </w:t>
      </w:r>
      <w:r w:rsidRPr="00180963">
        <w:rPr>
          <w:rStyle w:val="Heading2Char"/>
          <w:b w:val="0"/>
          <w:lang w:val="en-IN"/>
        </w:rPr>
        <w:t>Letter of Appointment of Adjudicators</w:t>
      </w:r>
      <w:r w:rsidRPr="00180963">
        <w:rPr>
          <w:sz w:val="28"/>
          <w:szCs w:val="28"/>
          <w:lang w:val="en-IN"/>
        </w:rPr>
        <w:t xml:space="preserve"> in civil works contracts</w:t>
      </w:r>
    </w:p>
    <w:p w14:paraId="27062862" w14:textId="77777777" w:rsidR="00316668" w:rsidRPr="00180963" w:rsidRDefault="00316668" w:rsidP="00316668">
      <w:pPr>
        <w:rPr>
          <w:lang w:val="en-IN"/>
        </w:rPr>
      </w:pPr>
    </w:p>
    <w:p w14:paraId="3247FC50" w14:textId="77777777" w:rsidR="00316668" w:rsidRPr="00180963" w:rsidRDefault="00316668" w:rsidP="00316668">
      <w:pPr>
        <w:rPr>
          <w:lang w:val="en-IN"/>
        </w:rPr>
      </w:pPr>
      <w:proofErr w:type="gramStart"/>
      <w:r w:rsidRPr="00180963">
        <w:rPr>
          <w:lang w:val="en-IN"/>
        </w:rPr>
        <w:t>Sub:</w:t>
      </w:r>
      <w:proofErr w:type="gramEnd"/>
      <w:r w:rsidRPr="00180963">
        <w:rPr>
          <w:lang w:val="en-IN"/>
        </w:rPr>
        <w:t>____________________________________________________(Name of the Contract)</w:t>
      </w:r>
    </w:p>
    <w:p w14:paraId="0EA75232" w14:textId="77777777" w:rsidR="00316668" w:rsidRPr="00180963" w:rsidRDefault="00316668" w:rsidP="00316668">
      <w:pPr>
        <w:rPr>
          <w:b/>
          <w:lang w:val="en-IN"/>
        </w:rPr>
      </w:pPr>
    </w:p>
    <w:p w14:paraId="4409066E" w14:textId="77777777" w:rsidR="00316668" w:rsidRPr="00180963" w:rsidRDefault="00316668" w:rsidP="00316668">
      <w:pPr>
        <w:rPr>
          <w:b/>
          <w:lang w:val="en-IN"/>
        </w:rPr>
      </w:pPr>
      <w:r w:rsidRPr="00180963">
        <w:rPr>
          <w:b/>
          <w:lang w:val="en-IN"/>
        </w:rPr>
        <w:t>To</w:t>
      </w:r>
    </w:p>
    <w:p w14:paraId="294881A1" w14:textId="77777777" w:rsidR="00316668" w:rsidRPr="00180963" w:rsidRDefault="00316668" w:rsidP="00316668">
      <w:pPr>
        <w:rPr>
          <w:lang w:val="en-IN"/>
        </w:rPr>
      </w:pPr>
    </w:p>
    <w:p w14:paraId="5DA1C4E5" w14:textId="77777777" w:rsidR="00316668" w:rsidRPr="00180963" w:rsidRDefault="00316668" w:rsidP="00316668">
      <w:pPr>
        <w:rPr>
          <w:lang w:val="en-IN"/>
        </w:rPr>
      </w:pPr>
      <w:r w:rsidRPr="00180963">
        <w:rPr>
          <w:lang w:val="en-IN"/>
        </w:rPr>
        <w:t>Name and address of the Adjudicator</w:t>
      </w:r>
      <w:r w:rsidR="001A6907" w:rsidRPr="00180963">
        <w:rPr>
          <w:lang w:val="en-IN"/>
        </w:rPr>
        <w:t xml:space="preserve"> /</w:t>
      </w:r>
      <w:r w:rsidR="001A6907" w:rsidRPr="00180963">
        <w:rPr>
          <w:rStyle w:val="Heading2Char"/>
          <w:b w:val="0"/>
          <w:sz w:val="24"/>
          <w:lang w:val="en-IN"/>
        </w:rPr>
        <w:t xml:space="preserve"> Dispute Review Expert</w:t>
      </w:r>
    </w:p>
    <w:p w14:paraId="220B6301" w14:textId="77777777" w:rsidR="00316668" w:rsidRPr="00180963" w:rsidRDefault="00316668" w:rsidP="00316668">
      <w:pPr>
        <w:rPr>
          <w:lang w:val="en-IN"/>
        </w:rPr>
      </w:pPr>
    </w:p>
    <w:p w14:paraId="29E1E0BA" w14:textId="77777777" w:rsidR="00316668" w:rsidRPr="00180963" w:rsidRDefault="00316668" w:rsidP="00316668">
      <w:pPr>
        <w:rPr>
          <w:lang w:val="en-IN"/>
        </w:rPr>
      </w:pPr>
      <w:r w:rsidRPr="00180963">
        <w:rPr>
          <w:lang w:val="en-IN"/>
        </w:rPr>
        <w:t xml:space="preserve">We hereby confirm your appointment as </w:t>
      </w:r>
      <w:r w:rsidR="001A6907" w:rsidRPr="00180963">
        <w:rPr>
          <w:lang w:val="en-IN"/>
        </w:rPr>
        <w:t>A</w:t>
      </w:r>
      <w:r w:rsidRPr="00180963">
        <w:rPr>
          <w:lang w:val="en-IN"/>
        </w:rPr>
        <w:t>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for the above contract to carry out the assignment specified in this Letter of Appointment.</w:t>
      </w:r>
    </w:p>
    <w:p w14:paraId="5976FE5C" w14:textId="77777777" w:rsidR="00316668" w:rsidRPr="00180963" w:rsidRDefault="00316668" w:rsidP="00920742">
      <w:pPr>
        <w:jc w:val="center"/>
        <w:rPr>
          <w:sz w:val="20"/>
          <w:lang w:val="en-IN"/>
        </w:rPr>
      </w:pPr>
    </w:p>
    <w:p w14:paraId="4508F181" w14:textId="77777777" w:rsidR="00B67297" w:rsidRPr="00180963" w:rsidRDefault="00B67297" w:rsidP="00B67297">
      <w:pPr>
        <w:rPr>
          <w:lang w:val="en-IN"/>
        </w:rPr>
      </w:pPr>
    </w:p>
    <w:p w14:paraId="0325B2CA" w14:textId="351EB7BD" w:rsidR="00B67297" w:rsidRPr="00180963" w:rsidRDefault="00B67297" w:rsidP="00B67297">
      <w:pPr>
        <w:rPr>
          <w:lang w:val="en-IN"/>
        </w:rPr>
      </w:pPr>
      <w:r w:rsidRPr="00180963">
        <w:rPr>
          <w:lang w:val="en-IN"/>
        </w:rPr>
        <w:t>For administrative purpose____________________(</w:t>
      </w:r>
      <w:r w:rsidRPr="00180963">
        <w:rPr>
          <w:i/>
          <w:lang w:val="en-IN"/>
        </w:rPr>
        <w:t xml:space="preserve">name of the officer representing the </w:t>
      </w:r>
      <w:r w:rsidR="001A6907" w:rsidRPr="00180963">
        <w:rPr>
          <w:i/>
          <w:lang w:val="en-IN"/>
        </w:rPr>
        <w:t>E</w:t>
      </w:r>
      <w:r w:rsidRPr="00180963">
        <w:rPr>
          <w:i/>
          <w:lang w:val="en-IN"/>
        </w:rPr>
        <w:t>mployer</w:t>
      </w:r>
      <w:r w:rsidRPr="00180963">
        <w:rPr>
          <w:lang w:val="en-IN"/>
        </w:rPr>
        <w:t>) has been assigned to administer the assignment and to provide the Adjudicator</w:t>
      </w:r>
      <w:r w:rsidR="001A6907" w:rsidRPr="00180963">
        <w:rPr>
          <w:lang w:val="en-IN"/>
        </w:rPr>
        <w:t xml:space="preserve"> / </w:t>
      </w:r>
      <w:r w:rsidR="001A6907" w:rsidRPr="00180963">
        <w:rPr>
          <w:rStyle w:val="Heading2Char"/>
          <w:b w:val="0"/>
          <w:sz w:val="24"/>
          <w:lang w:val="en-IN"/>
        </w:rPr>
        <w:t>Dispute Review Expert</w:t>
      </w:r>
      <w:r w:rsidRPr="00180963">
        <w:rPr>
          <w:lang w:val="en-IN"/>
        </w:rPr>
        <w:t xml:space="preserve"> with all relevant information needed to carry out the assignment on behalf of both the </w:t>
      </w:r>
      <w:r w:rsidR="00CB4431">
        <w:rPr>
          <w:lang w:val="en-IN"/>
        </w:rPr>
        <w:t>E</w:t>
      </w:r>
      <w:r w:rsidRPr="00180963">
        <w:rPr>
          <w:lang w:val="en-IN"/>
        </w:rPr>
        <w:t>mployer and the contractor.  The services will be required during the period of contract for the work of (Name of the Contract</w:t>
      </w:r>
      <w:proofErr w:type="gramStart"/>
      <w:r w:rsidRPr="00180963">
        <w:rPr>
          <w:lang w:val="en-IN"/>
        </w:rPr>
        <w:t>)_</w:t>
      </w:r>
      <w:proofErr w:type="gramEnd"/>
      <w:r w:rsidRPr="00180963">
        <w:rPr>
          <w:lang w:val="en-IN"/>
        </w:rPr>
        <w:t>______________________.</w:t>
      </w:r>
    </w:p>
    <w:p w14:paraId="5848A973" w14:textId="77777777" w:rsidR="00B67297" w:rsidRPr="00180963" w:rsidRDefault="00B67297" w:rsidP="00B67297">
      <w:pPr>
        <w:pStyle w:val="Heading1"/>
        <w:jc w:val="both"/>
        <w:rPr>
          <w:b w:val="0"/>
          <w:sz w:val="28"/>
          <w:szCs w:val="28"/>
          <w:lang w:val="en-IN"/>
        </w:rPr>
      </w:pPr>
    </w:p>
    <w:p w14:paraId="76999836" w14:textId="00517120" w:rsidR="00B67297" w:rsidRPr="00180963" w:rsidRDefault="00B67297" w:rsidP="00B67297">
      <w:pPr>
        <w:rPr>
          <w:lang w:val="en-IN"/>
        </w:rPr>
      </w:pPr>
      <w:bookmarkStart w:id="606" w:name="_Toc194986212"/>
      <w:r w:rsidRPr="00180963">
        <w:rPr>
          <w:lang w:val="en-IN"/>
        </w:rPr>
        <w:t>The Adjudicator</w:t>
      </w:r>
      <w:r w:rsidR="001A6907" w:rsidRPr="00180963">
        <w:rPr>
          <w:lang w:val="en-IN"/>
        </w:rPr>
        <w:t xml:space="preserve"> / </w:t>
      </w:r>
      <w:r w:rsidR="001A6907" w:rsidRPr="00180963">
        <w:rPr>
          <w:rStyle w:val="Heading2Char"/>
          <w:b w:val="0"/>
          <w:sz w:val="24"/>
          <w:lang w:val="en-IN"/>
        </w:rPr>
        <w:t>Dispute Review Expert</w:t>
      </w:r>
      <w:r w:rsidRPr="00180963">
        <w:rPr>
          <w:lang w:val="en-IN"/>
        </w:rPr>
        <w:t xml:space="preserve"> shall visit the worksite once in 3 (three)months till the completion of the work indicated above or as specifically requested by </w:t>
      </w:r>
      <w:r w:rsidR="001A6907" w:rsidRPr="00180963">
        <w:rPr>
          <w:lang w:val="en-IN"/>
        </w:rPr>
        <w:t>E</w:t>
      </w:r>
      <w:r w:rsidRPr="00180963">
        <w:rPr>
          <w:lang w:val="en-IN"/>
        </w:rPr>
        <w:t>mployer/</w:t>
      </w:r>
      <w:r w:rsidR="001A6907" w:rsidRPr="00180963">
        <w:rPr>
          <w:lang w:val="en-IN"/>
        </w:rPr>
        <w:t xml:space="preserve"> C</w:t>
      </w:r>
      <w:r w:rsidRPr="00180963">
        <w:rPr>
          <w:lang w:val="en-IN"/>
        </w:rPr>
        <w:t xml:space="preserve">ontractor for the period upto the end of defects liability period with prior intimation to the </w:t>
      </w:r>
      <w:r w:rsidR="001A6907" w:rsidRPr="00180963">
        <w:rPr>
          <w:lang w:val="en-IN"/>
        </w:rPr>
        <w:t>E</w:t>
      </w:r>
      <w:r w:rsidRPr="00180963">
        <w:rPr>
          <w:lang w:val="en-IN"/>
        </w:rPr>
        <w:t>mployer and the contractor.  The duration of each visit shall ordinarily be for one day only.  These durations are approximate and (</w:t>
      </w:r>
      <w:r w:rsidRPr="00180963">
        <w:rPr>
          <w:i/>
          <w:lang w:val="en-IN"/>
        </w:rPr>
        <w:t xml:space="preserve">Name of the </w:t>
      </w:r>
      <w:r w:rsidR="00C74F40">
        <w:rPr>
          <w:i/>
          <w:lang w:val="en-IN"/>
        </w:rPr>
        <w:t>E</w:t>
      </w:r>
      <w:r w:rsidR="00C74F40" w:rsidRPr="00180963">
        <w:rPr>
          <w:i/>
          <w:lang w:val="en-IN"/>
        </w:rPr>
        <w:t xml:space="preserve">mployer </w:t>
      </w:r>
      <w:r w:rsidRPr="00180963">
        <w:rPr>
          <w:i/>
          <w:lang w:val="en-IN"/>
        </w:rPr>
        <w:t>and Name of the Contractor</w:t>
      </w:r>
      <w:r w:rsidRPr="00180963">
        <w:rPr>
          <w:lang w:val="en-IN"/>
        </w:rPr>
        <w:t>) may find it necessary to postpone or cancel the assignment and/or shorten or extend the duration.</w:t>
      </w:r>
      <w:bookmarkEnd w:id="606"/>
    </w:p>
    <w:p w14:paraId="7D7154FC" w14:textId="77777777" w:rsidR="00B67297" w:rsidRPr="00180963" w:rsidRDefault="00B67297" w:rsidP="00B67297">
      <w:pPr>
        <w:pStyle w:val="Heading1"/>
        <w:jc w:val="both"/>
        <w:rPr>
          <w:b w:val="0"/>
          <w:sz w:val="24"/>
          <w:lang w:val="en-IN"/>
        </w:rPr>
      </w:pPr>
    </w:p>
    <w:p w14:paraId="7FD65409" w14:textId="77777777" w:rsidR="00B67297" w:rsidRPr="00180963" w:rsidRDefault="00B67297" w:rsidP="00B67297">
      <w:pPr>
        <w:rPr>
          <w:lang w:val="en-IN"/>
        </w:rPr>
      </w:pPr>
      <w:bookmarkStart w:id="607" w:name="_Toc194986213"/>
      <w:r w:rsidRPr="00180963">
        <w:rPr>
          <w:lang w:val="en-IN"/>
        </w:rPr>
        <w:t>The appointment will become effective upon confirmation of letter by you.  The appointment of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shall be liable for termination under a 30 (thirty) days written notice from the date of issue of the notice, if both Employer and the Contractor so desire.  Also the appointment shall automatically stand terminated 14 days after the defect notice / correction period as stated in Clauses </w:t>
      </w:r>
      <w:r w:rsidR="0010592D" w:rsidRPr="00180963">
        <w:rPr>
          <w:lang w:val="en-IN"/>
        </w:rPr>
        <w:t xml:space="preserve">23 </w:t>
      </w:r>
      <w:r w:rsidRPr="00180963">
        <w:rPr>
          <w:lang w:val="en-IN"/>
        </w:rPr>
        <w:t xml:space="preserve">and </w:t>
      </w:r>
      <w:r w:rsidR="0010592D" w:rsidRPr="00180963">
        <w:rPr>
          <w:lang w:val="en-IN"/>
        </w:rPr>
        <w:t>2</w:t>
      </w:r>
      <w:r w:rsidRPr="00180963">
        <w:rPr>
          <w:lang w:val="en-IN"/>
        </w:rPr>
        <w:t>4 of the Conditions of Contract is over.</w:t>
      </w:r>
      <w:bookmarkEnd w:id="607"/>
    </w:p>
    <w:p w14:paraId="5C62CD49" w14:textId="77777777" w:rsidR="00B67297" w:rsidRPr="00180963" w:rsidRDefault="00B67297" w:rsidP="00B67297">
      <w:pPr>
        <w:pStyle w:val="Heading1"/>
        <w:jc w:val="both"/>
        <w:rPr>
          <w:b w:val="0"/>
          <w:sz w:val="24"/>
          <w:lang w:val="en-IN"/>
        </w:rPr>
      </w:pPr>
    </w:p>
    <w:p w14:paraId="556A58A3" w14:textId="383D17C6" w:rsidR="00B67297" w:rsidRPr="00180963" w:rsidRDefault="00B67297" w:rsidP="00B67297">
      <w:pPr>
        <w:rPr>
          <w:lang w:val="en-IN"/>
        </w:rPr>
      </w:pPr>
      <w:r w:rsidRPr="00180963">
        <w:rPr>
          <w:lang w:val="en-IN"/>
        </w:rPr>
        <w:t>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will be paid a fee of Rs.______</w:t>
      </w:r>
      <w:r w:rsidR="00211DDB">
        <w:rPr>
          <w:lang w:val="en-IN"/>
        </w:rPr>
        <w:t xml:space="preserve"> </w:t>
      </w:r>
      <w:r w:rsidRPr="00180963">
        <w:rPr>
          <w:lang w:val="en-IN"/>
        </w:rPr>
        <w:t>(Rupees ____________only) per each day of visit at the worksite.  The actual expenses for boarding and traveling in connection with the assignment will be reimbursed to 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will submit a pre-receipted bill in triplicate to the </w:t>
      </w:r>
      <w:r w:rsidR="00C74F40">
        <w:rPr>
          <w:lang w:val="en-IN"/>
        </w:rPr>
        <w:t>E</w:t>
      </w:r>
      <w:r w:rsidR="00C74F40" w:rsidRPr="00180963">
        <w:rPr>
          <w:lang w:val="en-IN"/>
        </w:rPr>
        <w:t xml:space="preserve">mployer </w:t>
      </w:r>
      <w:r w:rsidRPr="00180963">
        <w:rPr>
          <w:lang w:val="en-IN"/>
        </w:rPr>
        <w:t>indicating the date of the visit, fees for the visit and a proof in support of the actual expenditure [</w:t>
      </w:r>
      <w:r w:rsidR="00150DBF" w:rsidRPr="00180963">
        <w:rPr>
          <w:lang w:val="en-IN"/>
        </w:rPr>
        <w:t xml:space="preserve">only </w:t>
      </w:r>
      <w:r w:rsidRPr="00180963">
        <w:rPr>
          <w:lang w:val="en-IN"/>
        </w:rPr>
        <w:t>for items valued above Rs. 200</w:t>
      </w:r>
      <w:r w:rsidR="0010592D" w:rsidRPr="00180963">
        <w:rPr>
          <w:lang w:val="en-IN"/>
        </w:rPr>
        <w:t xml:space="preserve"> each</w:t>
      </w:r>
      <w:r w:rsidRPr="00180963">
        <w:rPr>
          <w:lang w:val="en-IN"/>
        </w:rPr>
        <w:t xml:space="preserve">] </w:t>
      </w:r>
      <w:r w:rsidRPr="00180963">
        <w:rPr>
          <w:lang w:val="en-IN"/>
        </w:rPr>
        <w:lastRenderedPageBreak/>
        <w:t>incurred by him against boarding, lodging and traveling expenses after performing the visit on each occasion.  The Employer will make the admissible payment</w:t>
      </w:r>
      <w:r w:rsidR="00DF15F4">
        <w:rPr>
          <w:lang w:val="en-IN"/>
        </w:rPr>
        <w:t xml:space="preserve"> </w:t>
      </w:r>
      <w:r w:rsidRPr="00180963">
        <w:rPr>
          <w:lang w:val="en-IN"/>
        </w:rPr>
        <w:t>(both the Employer’s and the Contractor’s share) to 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within 30 days of the receipt of the bill.  The Contractor’s share on this account</w:t>
      </w:r>
      <w:r w:rsidR="004648B3">
        <w:rPr>
          <w:lang w:val="en-IN"/>
        </w:rPr>
        <w:t xml:space="preserve"> </w:t>
      </w:r>
      <w:r w:rsidRPr="00180963">
        <w:rPr>
          <w:lang w:val="en-IN"/>
        </w:rPr>
        <w:t>(half the paid amount) will be recovered by the Employer from the Contractor’s bills against the work.</w:t>
      </w:r>
    </w:p>
    <w:p w14:paraId="6BD74D5D" w14:textId="77777777" w:rsidR="00B67297" w:rsidRPr="00180963" w:rsidRDefault="00B67297" w:rsidP="00B67297">
      <w:pPr>
        <w:rPr>
          <w:lang w:val="en-IN"/>
        </w:rPr>
      </w:pPr>
    </w:p>
    <w:p w14:paraId="3DBFD50F" w14:textId="77777777" w:rsidR="00B67297" w:rsidRPr="00180963" w:rsidRDefault="00B67297" w:rsidP="00B67297">
      <w:pPr>
        <w:rPr>
          <w:lang w:val="en-IN"/>
        </w:rPr>
      </w:pPr>
      <w:r w:rsidRPr="00180963">
        <w:rPr>
          <w:lang w:val="en-IN"/>
        </w:rPr>
        <w:t>In accepting this assignment, 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should understand and agree that he is responsible for any liabilities and costs arising out of risks associated with travel to </w:t>
      </w:r>
      <w:r w:rsidR="006E402A" w:rsidRPr="00180963">
        <w:rPr>
          <w:lang w:val="en-IN"/>
        </w:rPr>
        <w:t>and</w:t>
      </w:r>
      <w:r w:rsidRPr="00180963">
        <w:rPr>
          <w:lang w:val="en-IN"/>
        </w:rPr>
        <w:t xml:space="preserve"> from the place of emergency repatriation, loss or damage to personal/professional effects and property.  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is advised to effect personal insurance cover in respect of such risks if he does not already have such cover in place.  In this regard, 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shall maintain appropriate medical, travel, accident and third-party liability insurance.  The obligation under this paragraph will survive till termination of this appointment.</w:t>
      </w:r>
    </w:p>
    <w:p w14:paraId="035D6610" w14:textId="77777777" w:rsidR="00B67297" w:rsidRPr="00180963" w:rsidRDefault="00B67297" w:rsidP="00B67297">
      <w:pPr>
        <w:rPr>
          <w:lang w:val="en-IN"/>
        </w:rPr>
      </w:pPr>
    </w:p>
    <w:p w14:paraId="31211D79" w14:textId="359FE7FB" w:rsidR="00B67297" w:rsidRPr="00180963" w:rsidRDefault="00B67297" w:rsidP="00B67297">
      <w:pPr>
        <w:rPr>
          <w:lang w:val="en-IN"/>
        </w:rPr>
      </w:pPr>
      <w:r w:rsidRPr="00180963">
        <w:rPr>
          <w:lang w:val="en-IN"/>
        </w:rPr>
        <w:t>Procedures for resolution of disputes by 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is described in the contract of ____________</w:t>
      </w:r>
      <w:proofErr w:type="gramStart"/>
      <w:r w:rsidRPr="00180963">
        <w:rPr>
          <w:lang w:val="en-IN"/>
        </w:rPr>
        <w:t>_(</w:t>
      </w:r>
      <w:proofErr w:type="gramEnd"/>
      <w:r w:rsidRPr="00180963">
        <w:rPr>
          <w:lang w:val="en-IN"/>
        </w:rPr>
        <w:t xml:space="preserve">name of the contract) between the </w:t>
      </w:r>
      <w:r w:rsidR="00C74F40">
        <w:rPr>
          <w:lang w:val="en-IN"/>
        </w:rPr>
        <w:t>E</w:t>
      </w:r>
      <w:r w:rsidR="00C74F40" w:rsidRPr="00180963">
        <w:rPr>
          <w:lang w:val="en-IN"/>
        </w:rPr>
        <w:t xml:space="preserve">mployer </w:t>
      </w:r>
      <w:r w:rsidRPr="00180963">
        <w:rPr>
          <w:lang w:val="en-IN"/>
        </w:rPr>
        <w:t>and the contractor vide clause no.24 of the General Conditions of Contract.  Your recommendation should be given in the format attached, within 28 days of receipt of a notification of dispute.</w:t>
      </w:r>
    </w:p>
    <w:p w14:paraId="5E74847F" w14:textId="77777777" w:rsidR="00B67297" w:rsidRPr="00180963" w:rsidRDefault="00B67297" w:rsidP="00B67297">
      <w:pPr>
        <w:rPr>
          <w:lang w:val="en-IN"/>
        </w:rPr>
      </w:pPr>
    </w:p>
    <w:p w14:paraId="370BD84D" w14:textId="77777777" w:rsidR="00B67297" w:rsidRPr="00180963" w:rsidRDefault="00B67297" w:rsidP="00B67297">
      <w:pPr>
        <w:rPr>
          <w:lang w:val="en-IN"/>
        </w:rPr>
      </w:pPr>
      <w:r w:rsidRPr="00180963">
        <w:rPr>
          <w:lang w:val="en-IN"/>
        </w:rPr>
        <w:t>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will carry out the assignment in accordance with the highest standard of professional and ethical competence and integrity, having due regard to the nature and purpose of the assignment, and will conduct himself in a manner consistent herewith.  After visiting the worksite, the Adjudicator</w:t>
      </w:r>
      <w:r w:rsidR="001A6907" w:rsidRPr="00180963">
        <w:rPr>
          <w:lang w:val="en-IN"/>
        </w:rPr>
        <w:t xml:space="preserve"> / </w:t>
      </w:r>
      <w:r w:rsidR="001A6907" w:rsidRPr="00180963">
        <w:rPr>
          <w:rStyle w:val="Heading2Char"/>
          <w:b w:val="0"/>
          <w:sz w:val="24"/>
          <w:lang w:val="en-IN"/>
        </w:rPr>
        <w:t>Dispute Review Expert</w:t>
      </w:r>
      <w:r w:rsidRPr="00180963">
        <w:rPr>
          <w:lang w:val="en-IN"/>
        </w:rPr>
        <w:t xml:space="preserve"> will discuss</w:t>
      </w:r>
      <w:r w:rsidR="00806BC4">
        <w:rPr>
          <w:lang w:val="en-IN"/>
        </w:rPr>
        <w:t xml:space="preserve"> </w:t>
      </w:r>
      <w:r w:rsidRPr="00180963">
        <w:rPr>
          <w:lang w:val="en-IN"/>
        </w:rPr>
        <w:t>the matter with the Employer and if necessary with the Contractor before arriving at any</w:t>
      </w:r>
      <w:r w:rsidR="00806BC4">
        <w:rPr>
          <w:lang w:val="en-IN"/>
        </w:rPr>
        <w:t xml:space="preserve"> </w:t>
      </w:r>
      <w:r w:rsidRPr="00180963">
        <w:rPr>
          <w:lang w:val="en-IN"/>
        </w:rPr>
        <w:t>decision.</w:t>
      </w:r>
    </w:p>
    <w:p w14:paraId="5C75C57B" w14:textId="77777777" w:rsidR="00B67297" w:rsidRPr="00180963" w:rsidRDefault="00B67297" w:rsidP="00B67297">
      <w:pPr>
        <w:rPr>
          <w:lang w:val="en-IN"/>
        </w:rPr>
      </w:pPr>
    </w:p>
    <w:p w14:paraId="2D25F2C6" w14:textId="77307F5F" w:rsidR="00B67297" w:rsidRPr="00180963" w:rsidRDefault="00B67297" w:rsidP="00B67297">
      <w:pPr>
        <w:rPr>
          <w:lang w:val="en-IN"/>
        </w:rPr>
      </w:pPr>
      <w:r w:rsidRPr="00180963">
        <w:rPr>
          <w:lang w:val="en-IN"/>
        </w:rPr>
        <w:t>The Adjudicator</w:t>
      </w:r>
      <w:r w:rsidR="00B4454B" w:rsidRPr="00180963">
        <w:rPr>
          <w:lang w:val="en-IN"/>
        </w:rPr>
        <w:t xml:space="preserve">/ </w:t>
      </w:r>
      <w:r w:rsidR="00B4454B" w:rsidRPr="00180963">
        <w:rPr>
          <w:rStyle w:val="Heading2Char"/>
          <w:b w:val="0"/>
          <w:sz w:val="24"/>
          <w:lang w:val="en-IN"/>
        </w:rPr>
        <w:t>Dispute Review Expert</w:t>
      </w:r>
      <w:r w:rsidRPr="00180963">
        <w:rPr>
          <w:lang w:val="en-IN"/>
        </w:rPr>
        <w:t xml:space="preserve"> will agree that all knowledge and information not within the public domain, which may be acquired while carrying out this service shall be all time and for all purpose, regarded as strictly confidential and held in confidence, and shall not be directly or indirectly disclosed to any party whatsoever, except with the permission of the </w:t>
      </w:r>
      <w:r w:rsidR="00C74F40">
        <w:rPr>
          <w:lang w:val="en-IN"/>
        </w:rPr>
        <w:t>E</w:t>
      </w:r>
      <w:r w:rsidR="00C74F40" w:rsidRPr="00180963">
        <w:rPr>
          <w:lang w:val="en-IN"/>
        </w:rPr>
        <w:t xml:space="preserve">mployer </w:t>
      </w:r>
      <w:r w:rsidRPr="00180963">
        <w:rPr>
          <w:lang w:val="en-IN"/>
        </w:rPr>
        <w:t>and the contractor.  The Adjudicator’s decision should be communicated in the form of a speaking order specifying the reasons.</w:t>
      </w:r>
    </w:p>
    <w:p w14:paraId="23DF6FC5" w14:textId="77777777" w:rsidR="00B67297" w:rsidRPr="00180963" w:rsidRDefault="00B67297" w:rsidP="00B67297">
      <w:pPr>
        <w:rPr>
          <w:lang w:val="en-IN"/>
        </w:rPr>
      </w:pPr>
    </w:p>
    <w:p w14:paraId="4DCFAA3D" w14:textId="77777777" w:rsidR="00B67297" w:rsidRPr="00180963" w:rsidRDefault="00B67297" w:rsidP="00B67297">
      <w:pPr>
        <w:rPr>
          <w:lang w:val="en-IN"/>
        </w:rPr>
      </w:pPr>
      <w:r w:rsidRPr="00180963">
        <w:rPr>
          <w:lang w:val="en-IN"/>
        </w:rPr>
        <w:t>The Adjudicator</w:t>
      </w:r>
      <w:r w:rsidR="00753ECB" w:rsidRPr="00180963">
        <w:rPr>
          <w:lang w:val="en-IN"/>
        </w:rPr>
        <w:t xml:space="preserve">/ </w:t>
      </w:r>
      <w:r w:rsidR="00753ECB" w:rsidRPr="00180963">
        <w:rPr>
          <w:rStyle w:val="Heading2Char"/>
          <w:b w:val="0"/>
          <w:sz w:val="24"/>
          <w:lang w:val="en-IN"/>
        </w:rPr>
        <w:t>Dispute Review Expert</w:t>
      </w:r>
      <w:r w:rsidRPr="00180963">
        <w:rPr>
          <w:lang w:val="en-IN"/>
        </w:rPr>
        <w:t xml:space="preserve"> will agree that any manufacturing or construction firm with which he might be associated with, will not be eligible to participate in bidding for any goods or works resulting from or associated with the project of which this consulting assignment forms a part</w:t>
      </w:r>
    </w:p>
    <w:p w14:paraId="32C2BF8D" w14:textId="77777777" w:rsidR="00B67297" w:rsidRPr="00180963" w:rsidRDefault="00B67297" w:rsidP="00B67297">
      <w:pPr>
        <w:rPr>
          <w:lang w:val="en-IN"/>
        </w:rPr>
      </w:pPr>
    </w:p>
    <w:p w14:paraId="743B5272" w14:textId="77777777" w:rsidR="00B67297" w:rsidRPr="00180963" w:rsidRDefault="00B67297" w:rsidP="00B67297">
      <w:pPr>
        <w:rPr>
          <w:lang w:val="en-IN"/>
        </w:rPr>
      </w:pPr>
      <w:r w:rsidRPr="00180963">
        <w:rPr>
          <w:lang w:val="en-IN"/>
        </w:rPr>
        <w:t>Read and Agreed</w:t>
      </w:r>
      <w:r w:rsidRPr="00180963">
        <w:rPr>
          <w:lang w:val="en-IN"/>
        </w:rPr>
        <w:tab/>
      </w:r>
      <w:r w:rsidRPr="00180963">
        <w:rPr>
          <w:lang w:val="en-IN"/>
        </w:rPr>
        <w:tab/>
      </w:r>
      <w:r w:rsidRPr="00180963">
        <w:rPr>
          <w:lang w:val="en-IN"/>
        </w:rPr>
        <w:tab/>
      </w:r>
      <w:r w:rsidRPr="00180963">
        <w:rPr>
          <w:lang w:val="en-IN"/>
        </w:rPr>
        <w:tab/>
        <w:t>Name of Adjudicator</w:t>
      </w:r>
      <w:r w:rsidR="00753ECB" w:rsidRPr="00180963">
        <w:rPr>
          <w:lang w:val="en-IN"/>
        </w:rPr>
        <w:t xml:space="preserve">/ </w:t>
      </w:r>
      <w:r w:rsidR="00753ECB" w:rsidRPr="00180963">
        <w:rPr>
          <w:rStyle w:val="Heading2Char"/>
          <w:b w:val="0"/>
          <w:sz w:val="24"/>
          <w:lang w:val="en-IN"/>
        </w:rPr>
        <w:t>Dispute Review Expert</w:t>
      </w:r>
    </w:p>
    <w:p w14:paraId="22D6D188" w14:textId="77777777" w:rsidR="00B67297" w:rsidRPr="00180963" w:rsidRDefault="00B67297" w:rsidP="00B67297">
      <w:pPr>
        <w:rPr>
          <w:lang w:val="en-IN"/>
        </w:rPr>
      </w:pP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t>Signature</w:t>
      </w:r>
    </w:p>
    <w:p w14:paraId="26311A76" w14:textId="77777777" w:rsidR="00B67297" w:rsidRPr="00180963" w:rsidRDefault="00B67297" w:rsidP="00B67297">
      <w:pPr>
        <w:rPr>
          <w:lang w:val="en-IN"/>
        </w:rPr>
      </w:pPr>
      <w:r w:rsidRPr="00180963">
        <w:rPr>
          <w:lang w:val="en-IN"/>
        </w:rPr>
        <w:t>Place:</w:t>
      </w:r>
    </w:p>
    <w:p w14:paraId="44D0E25B" w14:textId="77777777" w:rsidR="00B67297" w:rsidRPr="00180963" w:rsidRDefault="00B67297" w:rsidP="00B67297">
      <w:pPr>
        <w:rPr>
          <w:lang w:val="en-IN"/>
        </w:rPr>
      </w:pPr>
    </w:p>
    <w:p w14:paraId="1C888D76" w14:textId="77777777" w:rsidR="00B67297" w:rsidRPr="00180963" w:rsidRDefault="00B67297" w:rsidP="00B67297">
      <w:pPr>
        <w:rPr>
          <w:lang w:val="en-IN"/>
        </w:rPr>
      </w:pPr>
      <w:r w:rsidRPr="00180963">
        <w:rPr>
          <w:lang w:val="en-IN"/>
        </w:rPr>
        <w:t>Date:</w:t>
      </w:r>
    </w:p>
    <w:p w14:paraId="3DA79786" w14:textId="77777777" w:rsidR="00B67297" w:rsidRPr="00180963" w:rsidRDefault="00B67297" w:rsidP="00B67297">
      <w:pPr>
        <w:rPr>
          <w:lang w:val="en-IN"/>
        </w:rPr>
      </w:pPr>
    </w:p>
    <w:p w14:paraId="616CB73C" w14:textId="77777777" w:rsidR="00B67297" w:rsidRPr="00180963" w:rsidRDefault="00B67297" w:rsidP="00B67297">
      <w:pPr>
        <w:rPr>
          <w:lang w:val="en-IN"/>
        </w:rPr>
      </w:pPr>
      <w:r w:rsidRPr="00180963">
        <w:rPr>
          <w:lang w:val="en-IN"/>
        </w:rPr>
        <w:t>Name of Employer</w:t>
      </w:r>
    </w:p>
    <w:p w14:paraId="22BE648C" w14:textId="77777777" w:rsidR="00B67297" w:rsidRPr="00180963" w:rsidRDefault="00B67297" w:rsidP="00B67297">
      <w:pPr>
        <w:rPr>
          <w:lang w:val="en-IN"/>
        </w:rPr>
      </w:pPr>
      <w:r w:rsidRPr="00180963">
        <w:rPr>
          <w:lang w:val="en-IN"/>
        </w:rPr>
        <w:lastRenderedPageBreak/>
        <w:t>Signature of authorized representative of Employer</w:t>
      </w:r>
    </w:p>
    <w:p w14:paraId="7D2409F9" w14:textId="77777777" w:rsidR="00B67297" w:rsidRPr="00180963" w:rsidRDefault="00B67297" w:rsidP="00B67297">
      <w:pPr>
        <w:rPr>
          <w:lang w:val="en-IN"/>
        </w:rPr>
      </w:pPr>
    </w:p>
    <w:p w14:paraId="6A9FA1B8" w14:textId="77777777" w:rsidR="00B67297" w:rsidRPr="00180963" w:rsidRDefault="00B67297" w:rsidP="00B67297">
      <w:pPr>
        <w:rPr>
          <w:lang w:val="en-IN"/>
        </w:rPr>
      </w:pPr>
      <w:r w:rsidRPr="00180963">
        <w:rPr>
          <w:lang w:val="en-IN"/>
        </w:rPr>
        <w:t>Name of the Contractor</w:t>
      </w:r>
    </w:p>
    <w:p w14:paraId="090C1140" w14:textId="77777777" w:rsidR="00B67297" w:rsidRPr="00180963" w:rsidRDefault="00B67297" w:rsidP="00B67297">
      <w:pPr>
        <w:rPr>
          <w:lang w:val="en-IN"/>
        </w:rPr>
      </w:pPr>
      <w:r w:rsidRPr="00180963">
        <w:rPr>
          <w:lang w:val="en-IN"/>
        </w:rPr>
        <w:t>Signature of authorized representative of Contractor</w:t>
      </w:r>
    </w:p>
    <w:p w14:paraId="2EFE6BF7" w14:textId="77777777" w:rsidR="00B67297" w:rsidRPr="00180963" w:rsidRDefault="00B67297" w:rsidP="00B67297">
      <w:pPr>
        <w:rPr>
          <w:lang w:val="en-IN"/>
        </w:rPr>
      </w:pPr>
    </w:p>
    <w:p w14:paraId="7180A08B" w14:textId="21A68E6C" w:rsidR="00B67297" w:rsidRPr="00180963" w:rsidRDefault="00B67297" w:rsidP="00B67297">
      <w:pPr>
        <w:rPr>
          <w:lang w:val="en-IN"/>
        </w:rPr>
      </w:pPr>
      <w:r w:rsidRPr="00180963">
        <w:rPr>
          <w:lang w:val="en-IN"/>
        </w:rPr>
        <w:t xml:space="preserve">Attachment: </w:t>
      </w:r>
      <w:r w:rsidRPr="00180963">
        <w:rPr>
          <w:lang w:val="en-IN"/>
        </w:rPr>
        <w:tab/>
        <w:t xml:space="preserve">Copy of contract document between the </w:t>
      </w:r>
      <w:r w:rsidR="00C74F40">
        <w:rPr>
          <w:lang w:val="en-IN"/>
        </w:rPr>
        <w:t>E</w:t>
      </w:r>
      <w:r w:rsidR="00C74F40" w:rsidRPr="00180963">
        <w:rPr>
          <w:lang w:val="en-IN"/>
        </w:rPr>
        <w:t xml:space="preserve">mployer </w:t>
      </w:r>
      <w:r w:rsidRPr="00180963">
        <w:rPr>
          <w:lang w:val="en-IN"/>
        </w:rPr>
        <w:t xml:space="preserve">and contractor and format for recommendation. </w:t>
      </w:r>
    </w:p>
    <w:p w14:paraId="6E9BEF14" w14:textId="77777777" w:rsidR="00B67297" w:rsidRPr="00B35B48" w:rsidRDefault="00B67297" w:rsidP="00B67297">
      <w:pPr>
        <w:jc w:val="center"/>
        <w:rPr>
          <w:b/>
          <w:sz w:val="36"/>
          <w:szCs w:val="36"/>
          <w:lang w:val="en-IN"/>
        </w:rPr>
      </w:pPr>
      <w:r w:rsidRPr="00180963">
        <w:rPr>
          <w:caps/>
          <w:lang w:val="en-IN"/>
        </w:rPr>
        <w:br w:type="page"/>
      </w:r>
      <w:bookmarkStart w:id="608" w:name="_Toc194986214"/>
      <w:r w:rsidRPr="00B35B48">
        <w:rPr>
          <w:b/>
          <w:sz w:val="36"/>
          <w:szCs w:val="36"/>
          <w:lang w:val="en-IN"/>
        </w:rPr>
        <w:lastRenderedPageBreak/>
        <w:t>SUMMARY OF AJUDICATIOR’S RESPONSIBILITIES</w:t>
      </w:r>
      <w:bookmarkEnd w:id="608"/>
    </w:p>
    <w:p w14:paraId="6F2FB265" w14:textId="77777777" w:rsidR="00B67297" w:rsidRPr="00180963" w:rsidRDefault="00B67297" w:rsidP="00B67297">
      <w:pPr>
        <w:pStyle w:val="Heading1"/>
        <w:rPr>
          <w:b w:val="0"/>
          <w:sz w:val="28"/>
          <w:szCs w:val="28"/>
          <w:lang w:val="en-IN"/>
        </w:rPr>
      </w:pPr>
    </w:p>
    <w:p w14:paraId="13DBCEB2" w14:textId="77777777" w:rsidR="00B67297" w:rsidRPr="00180963" w:rsidRDefault="00B67297" w:rsidP="00B67297">
      <w:pPr>
        <w:rPr>
          <w:lang w:val="en-IN"/>
        </w:rPr>
      </w:pPr>
      <w:r w:rsidRPr="00180963">
        <w:rPr>
          <w:lang w:val="en-IN"/>
        </w:rPr>
        <w:t>The Adjudicator has the following principal responsibilities:</w:t>
      </w:r>
    </w:p>
    <w:p w14:paraId="72953BD5" w14:textId="77777777" w:rsidR="00B67297" w:rsidRPr="00180963" w:rsidRDefault="00B67297" w:rsidP="00B67297">
      <w:pPr>
        <w:pStyle w:val="Heading1"/>
        <w:rPr>
          <w:b w:val="0"/>
          <w:sz w:val="28"/>
          <w:szCs w:val="28"/>
          <w:lang w:val="en-IN"/>
        </w:rPr>
      </w:pPr>
    </w:p>
    <w:p w14:paraId="62254AEB" w14:textId="77777777" w:rsidR="00B67297" w:rsidRPr="00180963" w:rsidRDefault="00B67297" w:rsidP="004224C4">
      <w:pPr>
        <w:numPr>
          <w:ilvl w:val="0"/>
          <w:numId w:val="53"/>
        </w:numPr>
        <w:suppressAutoHyphens/>
        <w:overflowPunct w:val="0"/>
        <w:autoSpaceDE w:val="0"/>
        <w:autoSpaceDN w:val="0"/>
        <w:adjustRightInd w:val="0"/>
        <w:jc w:val="both"/>
        <w:textAlignment w:val="baseline"/>
        <w:rPr>
          <w:lang w:val="en-IN"/>
        </w:rPr>
      </w:pPr>
      <w:r w:rsidRPr="00180963">
        <w:rPr>
          <w:lang w:val="en-IN"/>
        </w:rPr>
        <w:t>Visit the site periodically.</w:t>
      </w:r>
    </w:p>
    <w:p w14:paraId="4BB812FB" w14:textId="77777777" w:rsidR="00B67297" w:rsidRPr="00180963" w:rsidRDefault="00B67297" w:rsidP="00B67297">
      <w:pPr>
        <w:rPr>
          <w:lang w:val="en-IN"/>
        </w:rPr>
      </w:pPr>
    </w:p>
    <w:p w14:paraId="6FBCF974" w14:textId="77777777" w:rsidR="00B67297" w:rsidRPr="00180963" w:rsidRDefault="00B67297" w:rsidP="004224C4">
      <w:pPr>
        <w:numPr>
          <w:ilvl w:val="0"/>
          <w:numId w:val="53"/>
        </w:numPr>
        <w:suppressAutoHyphens/>
        <w:overflowPunct w:val="0"/>
        <w:autoSpaceDE w:val="0"/>
        <w:autoSpaceDN w:val="0"/>
        <w:adjustRightInd w:val="0"/>
        <w:jc w:val="both"/>
        <w:textAlignment w:val="baseline"/>
        <w:rPr>
          <w:lang w:val="en-IN"/>
        </w:rPr>
      </w:pPr>
      <w:r w:rsidRPr="00180963">
        <w:rPr>
          <w:lang w:val="en-IN"/>
        </w:rPr>
        <w:t>Keep abreast of job activities and developments.</w:t>
      </w:r>
    </w:p>
    <w:p w14:paraId="3FBAC1EA" w14:textId="77777777" w:rsidR="00B67297" w:rsidRPr="00180963" w:rsidRDefault="00B67297" w:rsidP="00B67297">
      <w:pPr>
        <w:rPr>
          <w:lang w:val="en-IN"/>
        </w:rPr>
      </w:pPr>
    </w:p>
    <w:p w14:paraId="7AAE01B3" w14:textId="77777777" w:rsidR="00B67297" w:rsidRPr="00180963" w:rsidRDefault="00B67297" w:rsidP="004224C4">
      <w:pPr>
        <w:numPr>
          <w:ilvl w:val="0"/>
          <w:numId w:val="53"/>
        </w:numPr>
        <w:suppressAutoHyphens/>
        <w:overflowPunct w:val="0"/>
        <w:autoSpaceDE w:val="0"/>
        <w:autoSpaceDN w:val="0"/>
        <w:adjustRightInd w:val="0"/>
        <w:jc w:val="both"/>
        <w:textAlignment w:val="baseline"/>
        <w:rPr>
          <w:lang w:val="en-IN"/>
        </w:rPr>
      </w:pPr>
      <w:r w:rsidRPr="00180963">
        <w:rPr>
          <w:lang w:val="en-IN"/>
        </w:rPr>
        <w:t>Encourage the resolution of disputes by the parties.</w:t>
      </w:r>
    </w:p>
    <w:p w14:paraId="00842C1D" w14:textId="77777777" w:rsidR="00B67297" w:rsidRPr="00180963" w:rsidRDefault="00B67297" w:rsidP="00B67297">
      <w:pPr>
        <w:rPr>
          <w:lang w:val="en-IN"/>
        </w:rPr>
      </w:pPr>
    </w:p>
    <w:p w14:paraId="699D0037" w14:textId="77777777" w:rsidR="00B67297" w:rsidRPr="00180963" w:rsidRDefault="00B67297" w:rsidP="004224C4">
      <w:pPr>
        <w:numPr>
          <w:ilvl w:val="0"/>
          <w:numId w:val="53"/>
        </w:numPr>
        <w:suppressAutoHyphens/>
        <w:overflowPunct w:val="0"/>
        <w:autoSpaceDE w:val="0"/>
        <w:autoSpaceDN w:val="0"/>
        <w:adjustRightInd w:val="0"/>
        <w:jc w:val="both"/>
        <w:textAlignment w:val="baseline"/>
        <w:rPr>
          <w:lang w:val="en-IN"/>
        </w:rPr>
      </w:pPr>
      <w:r w:rsidRPr="00180963">
        <w:rPr>
          <w:lang w:val="en-IN"/>
        </w:rPr>
        <w:t>When a dispute is referred to it, conduct a hearing (no legal presentation), complete its deliberations, and prepare a recommendations in a professional and timely manner(as per sample format)</w:t>
      </w:r>
      <w:r w:rsidRPr="00180963">
        <w:rPr>
          <w:lang w:val="en-IN"/>
        </w:rPr>
        <w:tab/>
      </w:r>
      <w:r w:rsidRPr="00180963">
        <w:rPr>
          <w:lang w:val="en-IN"/>
        </w:rPr>
        <w:tab/>
      </w:r>
    </w:p>
    <w:p w14:paraId="471E3A36" w14:textId="77777777" w:rsidR="00B67297" w:rsidRPr="00180963" w:rsidRDefault="00B67297" w:rsidP="00B67297">
      <w:pPr>
        <w:jc w:val="center"/>
        <w:rPr>
          <w:caps/>
          <w:lang w:val="en-IN"/>
        </w:rPr>
      </w:pPr>
    </w:p>
    <w:p w14:paraId="6DAC1510" w14:textId="77777777" w:rsidR="00B67297" w:rsidRPr="00180963" w:rsidRDefault="00753ECB" w:rsidP="005A26C1">
      <w:pPr>
        <w:jc w:val="center"/>
        <w:rPr>
          <w:sz w:val="36"/>
          <w:szCs w:val="36"/>
          <w:lang w:val="en-IN"/>
        </w:rPr>
      </w:pPr>
      <w:r w:rsidRPr="00180963">
        <w:rPr>
          <w:i/>
          <w:caps/>
          <w:lang w:val="en-IN"/>
        </w:rPr>
        <w:t>[in this and the next form, use the term Adjudicator, or Dispute Review Expert as specified in the rest of the bidding document.]</w:t>
      </w:r>
      <w:r w:rsidR="00B67297" w:rsidRPr="00180963">
        <w:rPr>
          <w:caps/>
          <w:lang w:val="en-IN"/>
        </w:rPr>
        <w:br w:type="page"/>
      </w:r>
      <w:bookmarkStart w:id="609" w:name="_Toc194986678"/>
      <w:bookmarkStart w:id="610" w:name="_Toc194987437"/>
      <w:r w:rsidR="00B67297" w:rsidRPr="00180963">
        <w:rPr>
          <w:sz w:val="36"/>
          <w:szCs w:val="36"/>
          <w:lang w:val="en-IN"/>
        </w:rPr>
        <w:lastRenderedPageBreak/>
        <w:t>Sample Format of Adjudicator’s Recommendation</w:t>
      </w:r>
      <w:bookmarkEnd w:id="609"/>
      <w:bookmarkEnd w:id="610"/>
    </w:p>
    <w:p w14:paraId="7DB0F2C8" w14:textId="77777777" w:rsidR="00B67297" w:rsidRPr="00180963" w:rsidRDefault="00B67297" w:rsidP="00B67297">
      <w:pPr>
        <w:pStyle w:val="Heading1"/>
        <w:jc w:val="both"/>
        <w:rPr>
          <w:b w:val="0"/>
          <w:sz w:val="28"/>
          <w:szCs w:val="28"/>
          <w:lang w:val="en-IN"/>
        </w:rPr>
      </w:pPr>
    </w:p>
    <w:p w14:paraId="085ED91F" w14:textId="77777777" w:rsidR="00B67297" w:rsidRPr="00180963" w:rsidRDefault="00B67297" w:rsidP="00B67297">
      <w:pPr>
        <w:jc w:val="center"/>
        <w:rPr>
          <w:b/>
          <w:lang w:val="en-IN"/>
        </w:rPr>
      </w:pPr>
      <w:bookmarkStart w:id="611" w:name="_Toc194986679"/>
      <w:r w:rsidRPr="00180963">
        <w:rPr>
          <w:b/>
          <w:lang w:val="en-IN"/>
        </w:rPr>
        <w:t>[Project Name]</w:t>
      </w:r>
      <w:bookmarkEnd w:id="611"/>
    </w:p>
    <w:p w14:paraId="39BC347B" w14:textId="77777777" w:rsidR="00B67297" w:rsidRPr="00180963" w:rsidRDefault="00B67297" w:rsidP="00B67297">
      <w:pPr>
        <w:jc w:val="center"/>
        <w:rPr>
          <w:b/>
          <w:lang w:val="en-IN"/>
        </w:rPr>
      </w:pPr>
      <w:bookmarkStart w:id="612" w:name="_Toc194986680"/>
      <w:r w:rsidRPr="00180963">
        <w:rPr>
          <w:b/>
          <w:lang w:val="en-IN"/>
        </w:rPr>
        <w:t>Recommendation of Adjudicator</w:t>
      </w:r>
      <w:bookmarkEnd w:id="612"/>
    </w:p>
    <w:p w14:paraId="043631B2" w14:textId="77777777" w:rsidR="00B67297" w:rsidRPr="00180963" w:rsidRDefault="00B67297" w:rsidP="00B67297">
      <w:pPr>
        <w:pStyle w:val="Heading1"/>
        <w:jc w:val="both"/>
        <w:rPr>
          <w:b w:val="0"/>
          <w:sz w:val="28"/>
          <w:szCs w:val="28"/>
          <w:lang w:val="en-IN"/>
        </w:rPr>
      </w:pPr>
    </w:p>
    <w:p w14:paraId="2E1D396E" w14:textId="77777777" w:rsidR="00B67297" w:rsidRPr="00180963" w:rsidRDefault="00B67297" w:rsidP="00B67297">
      <w:pPr>
        <w:rPr>
          <w:lang w:val="en-IN"/>
        </w:rPr>
      </w:pPr>
      <w:bookmarkStart w:id="613" w:name="_Toc194986681"/>
      <w:r w:rsidRPr="00180963">
        <w:rPr>
          <w:lang w:val="en-IN"/>
        </w:rPr>
        <w:t>Dispute No. XX [</w:t>
      </w:r>
      <w:r w:rsidRPr="00180963">
        <w:rPr>
          <w:i/>
          <w:lang w:val="en-IN"/>
        </w:rPr>
        <w:t>NAME OF DISPUTE</w:t>
      </w:r>
      <w:r w:rsidRPr="00180963">
        <w:rPr>
          <w:lang w:val="en-IN"/>
        </w:rPr>
        <w:t>]</w:t>
      </w:r>
      <w:bookmarkEnd w:id="613"/>
    </w:p>
    <w:p w14:paraId="3230FA8B" w14:textId="5AEAEC3F" w:rsidR="00B67297" w:rsidRPr="00180963" w:rsidRDefault="00B67297" w:rsidP="00B67297">
      <w:pPr>
        <w:jc w:val="right"/>
        <w:rPr>
          <w:lang w:val="en-IN"/>
        </w:rPr>
      </w:pPr>
      <w:bookmarkStart w:id="614" w:name="_Toc194986682"/>
      <w:r w:rsidRPr="00180963">
        <w:rPr>
          <w:lang w:val="en-IN"/>
        </w:rPr>
        <w:t>Hearing Date:</w:t>
      </w:r>
      <w:r w:rsidR="004648B3">
        <w:rPr>
          <w:lang w:val="en-IN"/>
        </w:rPr>
        <w:t xml:space="preserve"> </w:t>
      </w:r>
      <w:r w:rsidRPr="00180963">
        <w:rPr>
          <w:lang w:val="en-IN"/>
        </w:rPr>
        <w:t>____________</w:t>
      </w:r>
      <w:bookmarkEnd w:id="614"/>
    </w:p>
    <w:p w14:paraId="1C086836" w14:textId="77777777" w:rsidR="00B67297" w:rsidRPr="00180963" w:rsidRDefault="00B67297" w:rsidP="00B67297">
      <w:pPr>
        <w:rPr>
          <w:lang w:val="en-IN"/>
        </w:rPr>
      </w:pPr>
    </w:p>
    <w:p w14:paraId="09929E90" w14:textId="77777777" w:rsidR="00B67297" w:rsidRPr="00180963" w:rsidRDefault="00B67297" w:rsidP="00B67297">
      <w:pPr>
        <w:rPr>
          <w:b/>
          <w:lang w:val="en-IN"/>
        </w:rPr>
      </w:pPr>
      <w:r w:rsidRPr="00180963">
        <w:rPr>
          <w:b/>
          <w:lang w:val="en-IN"/>
        </w:rPr>
        <w:t>Dispute</w:t>
      </w:r>
    </w:p>
    <w:p w14:paraId="58D99D9A" w14:textId="77777777" w:rsidR="00B67297" w:rsidRPr="00180963" w:rsidRDefault="00B67297" w:rsidP="00B67297">
      <w:pPr>
        <w:rPr>
          <w:lang w:val="en-IN"/>
        </w:rPr>
      </w:pPr>
    </w:p>
    <w:p w14:paraId="2F800BFE" w14:textId="77777777" w:rsidR="00B67297" w:rsidRPr="00180963" w:rsidRDefault="00B67297" w:rsidP="00B67297">
      <w:pPr>
        <w:rPr>
          <w:lang w:val="en-IN"/>
        </w:rPr>
      </w:pPr>
      <w:r w:rsidRPr="00180963">
        <w:rPr>
          <w:lang w:val="en-IN"/>
        </w:rPr>
        <w:t xml:space="preserve">Description of </w:t>
      </w:r>
      <w:r w:rsidR="006E402A" w:rsidRPr="00180963">
        <w:rPr>
          <w:lang w:val="en-IN"/>
        </w:rPr>
        <w:t>dispute. A</w:t>
      </w:r>
      <w:r w:rsidRPr="00180963">
        <w:rPr>
          <w:lang w:val="en-IN"/>
        </w:rPr>
        <w:t xml:space="preserve"> one or two sentence summation of the dispute.</w:t>
      </w:r>
    </w:p>
    <w:p w14:paraId="5E58CA17" w14:textId="77777777" w:rsidR="00B67297" w:rsidRPr="00180963" w:rsidRDefault="00B67297" w:rsidP="00B67297">
      <w:pPr>
        <w:rPr>
          <w:lang w:val="en-IN"/>
        </w:rPr>
      </w:pPr>
    </w:p>
    <w:p w14:paraId="0F4DC4C0" w14:textId="77777777" w:rsidR="00B67297" w:rsidRPr="00180963" w:rsidRDefault="00B67297" w:rsidP="00B67297">
      <w:pPr>
        <w:rPr>
          <w:b/>
          <w:lang w:val="en-IN"/>
        </w:rPr>
      </w:pPr>
      <w:r w:rsidRPr="00180963">
        <w:rPr>
          <w:b/>
          <w:lang w:val="en-IN"/>
        </w:rPr>
        <w:t>Contractor’s Position</w:t>
      </w:r>
    </w:p>
    <w:p w14:paraId="3581BEE9" w14:textId="77777777" w:rsidR="00B67297" w:rsidRPr="00180963" w:rsidRDefault="00B67297" w:rsidP="00B67297">
      <w:pPr>
        <w:rPr>
          <w:lang w:val="en-IN"/>
        </w:rPr>
      </w:pPr>
    </w:p>
    <w:p w14:paraId="4D85BD39" w14:textId="77777777" w:rsidR="00B67297" w:rsidRPr="00180963" w:rsidRDefault="00B67297" w:rsidP="00B67297">
      <w:pPr>
        <w:rPr>
          <w:lang w:val="en-IN"/>
        </w:rPr>
      </w:pPr>
      <w:r w:rsidRPr="00180963">
        <w:rPr>
          <w:lang w:val="en-IN"/>
        </w:rPr>
        <w:t>A short summation of the contractor’s position as understood by the Adjudicator.</w:t>
      </w:r>
    </w:p>
    <w:p w14:paraId="1EB8FF9D" w14:textId="77777777" w:rsidR="00B67297" w:rsidRPr="00180963" w:rsidRDefault="00B67297" w:rsidP="00B67297">
      <w:pPr>
        <w:rPr>
          <w:lang w:val="en-IN"/>
        </w:rPr>
      </w:pPr>
    </w:p>
    <w:p w14:paraId="3A32DD96" w14:textId="77777777" w:rsidR="00B67297" w:rsidRPr="00180963" w:rsidRDefault="00B67297" w:rsidP="00B67297">
      <w:pPr>
        <w:rPr>
          <w:b/>
          <w:lang w:val="en-IN"/>
        </w:rPr>
      </w:pPr>
      <w:r w:rsidRPr="00180963">
        <w:rPr>
          <w:b/>
          <w:lang w:val="en-IN"/>
        </w:rPr>
        <w:t>Employer’s Position</w:t>
      </w:r>
    </w:p>
    <w:p w14:paraId="4C6B9C22" w14:textId="77777777" w:rsidR="00B67297" w:rsidRPr="00180963" w:rsidRDefault="00B67297" w:rsidP="00B67297">
      <w:pPr>
        <w:rPr>
          <w:lang w:val="en-IN"/>
        </w:rPr>
      </w:pPr>
    </w:p>
    <w:p w14:paraId="5751999E" w14:textId="77777777" w:rsidR="00B67297" w:rsidRPr="00180963" w:rsidRDefault="00B67297" w:rsidP="00B67297">
      <w:pPr>
        <w:rPr>
          <w:lang w:val="en-IN"/>
        </w:rPr>
      </w:pPr>
      <w:r w:rsidRPr="00180963">
        <w:rPr>
          <w:lang w:val="en-IN"/>
        </w:rPr>
        <w:t>A short summation of the Employer’s position as understood by the Adjudicator.</w:t>
      </w:r>
    </w:p>
    <w:p w14:paraId="707F375C" w14:textId="77777777" w:rsidR="00B67297" w:rsidRPr="00180963" w:rsidRDefault="00B67297" w:rsidP="00B67297">
      <w:pPr>
        <w:rPr>
          <w:lang w:val="en-IN"/>
        </w:rPr>
      </w:pPr>
    </w:p>
    <w:p w14:paraId="5B7BB304" w14:textId="77777777" w:rsidR="00B67297" w:rsidRPr="00180963" w:rsidRDefault="00B67297" w:rsidP="00B67297">
      <w:pPr>
        <w:rPr>
          <w:b/>
          <w:lang w:val="en-IN"/>
        </w:rPr>
      </w:pPr>
      <w:r w:rsidRPr="00180963">
        <w:rPr>
          <w:b/>
          <w:lang w:val="en-IN"/>
        </w:rPr>
        <w:t>Recommendation</w:t>
      </w:r>
    </w:p>
    <w:p w14:paraId="338F7E31" w14:textId="77777777" w:rsidR="00B67297" w:rsidRPr="00180963" w:rsidRDefault="00B67297" w:rsidP="00B67297">
      <w:pPr>
        <w:rPr>
          <w:lang w:val="en-IN"/>
        </w:rPr>
      </w:pPr>
    </w:p>
    <w:p w14:paraId="22E8DA32" w14:textId="77777777" w:rsidR="00B67297" w:rsidRPr="00180963" w:rsidRDefault="00B67297" w:rsidP="00B67297">
      <w:pPr>
        <w:rPr>
          <w:lang w:val="en-IN"/>
        </w:rPr>
      </w:pPr>
      <w:r w:rsidRPr="00180963">
        <w:rPr>
          <w:lang w:val="en-IN"/>
        </w:rPr>
        <w:t>The Adjudicator’s specific recommendation for settlement of the dispute. (</w:t>
      </w:r>
      <w:r w:rsidRPr="00180963">
        <w:rPr>
          <w:i/>
          <w:lang w:val="en-IN"/>
        </w:rPr>
        <w:t>The recommended course is consistent with the explanation</w:t>
      </w:r>
      <w:r w:rsidRPr="00180963">
        <w:rPr>
          <w:lang w:val="en-IN"/>
        </w:rPr>
        <w:t>).</w:t>
      </w:r>
    </w:p>
    <w:p w14:paraId="5A077313" w14:textId="77777777" w:rsidR="00B67297" w:rsidRPr="00180963" w:rsidRDefault="00B67297" w:rsidP="00B67297">
      <w:pPr>
        <w:rPr>
          <w:lang w:val="en-IN"/>
        </w:rPr>
      </w:pPr>
    </w:p>
    <w:p w14:paraId="6AD6819B" w14:textId="77777777" w:rsidR="00B67297" w:rsidRPr="00180963" w:rsidRDefault="00B67297" w:rsidP="00B67297">
      <w:pPr>
        <w:rPr>
          <w:b/>
          <w:lang w:val="en-IN"/>
        </w:rPr>
      </w:pPr>
      <w:r w:rsidRPr="00180963">
        <w:rPr>
          <w:b/>
          <w:lang w:val="en-IN"/>
        </w:rPr>
        <w:t>Explanation</w:t>
      </w:r>
    </w:p>
    <w:p w14:paraId="4237121E" w14:textId="77777777" w:rsidR="00B67297" w:rsidRPr="00180963" w:rsidRDefault="00B67297" w:rsidP="00B67297">
      <w:pPr>
        <w:rPr>
          <w:lang w:val="en-IN"/>
        </w:rPr>
      </w:pPr>
    </w:p>
    <w:p w14:paraId="55BED7A6" w14:textId="77777777" w:rsidR="00B67297" w:rsidRPr="00180963" w:rsidRDefault="00B67297" w:rsidP="00B67297">
      <w:pPr>
        <w:rPr>
          <w:lang w:val="en-IN"/>
        </w:rPr>
      </w:pPr>
      <w:r w:rsidRPr="00180963">
        <w:rPr>
          <w:lang w:val="en-IN"/>
        </w:rPr>
        <w:t>(</w:t>
      </w:r>
      <w:r w:rsidRPr="00180963">
        <w:rPr>
          <w:i/>
          <w:lang w:val="en-IN"/>
        </w:rPr>
        <w:t>This section could also be called Considerations, Rationale, Findings, Discussion, and so on.</w:t>
      </w:r>
      <w:r w:rsidRPr="00180963">
        <w:rPr>
          <w:lang w:val="en-IN"/>
        </w:rPr>
        <w:t>)</w:t>
      </w:r>
    </w:p>
    <w:p w14:paraId="1563D17A" w14:textId="77777777" w:rsidR="00B67297" w:rsidRPr="00180963" w:rsidRDefault="00B67297" w:rsidP="00B67297">
      <w:pPr>
        <w:rPr>
          <w:lang w:val="en-IN"/>
        </w:rPr>
      </w:pPr>
    </w:p>
    <w:p w14:paraId="3167E474" w14:textId="77777777" w:rsidR="00B67297" w:rsidRPr="00180963" w:rsidRDefault="00B67297" w:rsidP="00B67297">
      <w:pPr>
        <w:rPr>
          <w:lang w:val="en-IN"/>
        </w:rPr>
      </w:pPr>
      <w:r w:rsidRPr="00180963">
        <w:rPr>
          <w:lang w:val="en-IN"/>
        </w:rPr>
        <w:t>The Adjudicator’s description of how each recommendation was reached.</w:t>
      </w:r>
    </w:p>
    <w:p w14:paraId="79B3F347" w14:textId="77777777" w:rsidR="00B67297" w:rsidRPr="00180963" w:rsidRDefault="00B67297" w:rsidP="00B67297">
      <w:pPr>
        <w:rPr>
          <w:lang w:val="en-IN"/>
        </w:rPr>
      </w:pPr>
    </w:p>
    <w:p w14:paraId="0788F364" w14:textId="77777777" w:rsidR="00B67297" w:rsidRPr="00180963" w:rsidRDefault="00B67297" w:rsidP="00B67297">
      <w:pPr>
        <w:rPr>
          <w:lang w:val="en-IN"/>
        </w:rPr>
      </w:pPr>
    </w:p>
    <w:p w14:paraId="2BEDFBE7" w14:textId="77777777" w:rsidR="00B67297" w:rsidRPr="00180963" w:rsidRDefault="00B67297" w:rsidP="00B67297">
      <w:pPr>
        <w:ind w:left="4320" w:firstLine="720"/>
        <w:rPr>
          <w:lang w:val="en-IN"/>
        </w:rPr>
      </w:pPr>
      <w:r w:rsidRPr="00180963">
        <w:rPr>
          <w:lang w:val="en-IN"/>
        </w:rPr>
        <w:t>Respectfully submitted,</w:t>
      </w:r>
    </w:p>
    <w:p w14:paraId="63E585B6" w14:textId="77777777" w:rsidR="00B67297" w:rsidRPr="00180963" w:rsidRDefault="00B67297" w:rsidP="00B67297">
      <w:pPr>
        <w:rPr>
          <w:lang w:val="en-IN"/>
        </w:rPr>
      </w:pPr>
    </w:p>
    <w:p w14:paraId="77478B2E" w14:textId="77777777" w:rsidR="00B67297" w:rsidRPr="00180963" w:rsidRDefault="00B67297" w:rsidP="00B67297">
      <w:pPr>
        <w:rPr>
          <w:lang w:val="en-IN"/>
        </w:rPr>
      </w:pPr>
      <w:proofErr w:type="gramStart"/>
      <w:r w:rsidRPr="00180963">
        <w:rPr>
          <w:lang w:val="en-IN"/>
        </w:rPr>
        <w:t>Date :</w:t>
      </w:r>
      <w:proofErr w:type="gramEnd"/>
      <w:r w:rsidRPr="00180963">
        <w:rPr>
          <w:lang w:val="en-IN"/>
        </w:rPr>
        <w:t xml:space="preserve"> _______________________</w:t>
      </w:r>
      <w:r w:rsidRPr="00180963">
        <w:rPr>
          <w:lang w:val="en-IN"/>
        </w:rPr>
        <w:tab/>
        <w:t>____________________</w:t>
      </w:r>
    </w:p>
    <w:p w14:paraId="0EB34B6A" w14:textId="77777777" w:rsidR="00B67297" w:rsidRPr="00180963" w:rsidRDefault="00B67297" w:rsidP="00B67297">
      <w:pPr>
        <w:rPr>
          <w:lang w:val="en-IN"/>
        </w:rPr>
      </w:pPr>
    </w:p>
    <w:p w14:paraId="0F60E3F9" w14:textId="77777777" w:rsidR="00B67297" w:rsidRPr="00180963" w:rsidRDefault="00B67297" w:rsidP="00B67297">
      <w:pPr>
        <w:rPr>
          <w:lang w:val="en-IN"/>
        </w:rPr>
      </w:pPr>
      <w:proofErr w:type="gramStart"/>
      <w:r w:rsidRPr="00180963">
        <w:rPr>
          <w:lang w:val="en-IN"/>
        </w:rPr>
        <w:t>Date :</w:t>
      </w:r>
      <w:proofErr w:type="gramEnd"/>
      <w:r w:rsidRPr="00180963">
        <w:rPr>
          <w:lang w:val="en-IN"/>
        </w:rPr>
        <w:t xml:space="preserve"> _______________________</w:t>
      </w:r>
      <w:r w:rsidRPr="00180963">
        <w:rPr>
          <w:lang w:val="en-IN"/>
        </w:rPr>
        <w:tab/>
        <w:t>____________________</w:t>
      </w:r>
    </w:p>
    <w:p w14:paraId="13167F5B" w14:textId="77777777" w:rsidR="00B67297" w:rsidRPr="00180963" w:rsidRDefault="00B67297" w:rsidP="00B67297">
      <w:pPr>
        <w:rPr>
          <w:lang w:val="en-IN"/>
        </w:rPr>
      </w:pPr>
    </w:p>
    <w:p w14:paraId="61208CDD" w14:textId="77777777" w:rsidR="00B67297" w:rsidRPr="00180963" w:rsidRDefault="00B67297" w:rsidP="00B67297">
      <w:pPr>
        <w:rPr>
          <w:lang w:val="en-IN"/>
        </w:rPr>
      </w:pPr>
      <w:proofErr w:type="gramStart"/>
      <w:r w:rsidRPr="00180963">
        <w:rPr>
          <w:lang w:val="en-IN"/>
        </w:rPr>
        <w:t>Date :</w:t>
      </w:r>
      <w:proofErr w:type="gramEnd"/>
      <w:r w:rsidRPr="00180963">
        <w:rPr>
          <w:lang w:val="en-IN"/>
        </w:rPr>
        <w:t xml:space="preserve"> _______________________</w:t>
      </w:r>
      <w:r w:rsidRPr="00180963">
        <w:rPr>
          <w:lang w:val="en-IN"/>
        </w:rPr>
        <w:tab/>
        <w:t>____________________</w:t>
      </w:r>
    </w:p>
    <w:p w14:paraId="38C8ED13" w14:textId="77777777" w:rsidR="00B67297" w:rsidRPr="00180963" w:rsidRDefault="00B67297" w:rsidP="00B67297">
      <w:pPr>
        <w:rPr>
          <w:lang w:val="en-IN"/>
        </w:rPr>
      </w:pPr>
    </w:p>
    <w:p w14:paraId="0F3BD63C" w14:textId="77777777" w:rsidR="00B67297" w:rsidRPr="00180963" w:rsidRDefault="00B67297" w:rsidP="00B67297">
      <w:pPr>
        <w:jc w:val="center"/>
        <w:rPr>
          <w:caps/>
          <w:lang w:val="en-IN"/>
        </w:rPr>
      </w:pPr>
    </w:p>
    <w:p w14:paraId="05967798" w14:textId="77777777" w:rsidR="007B586E" w:rsidRPr="00180963" w:rsidRDefault="00B67297">
      <w:pPr>
        <w:pStyle w:val="Subtitle"/>
        <w:ind w:left="180" w:right="288"/>
        <w:rPr>
          <w:rFonts w:cs="Arial"/>
          <w:lang w:val="en-IN"/>
        </w:rPr>
      </w:pPr>
      <w:r w:rsidRPr="00180963">
        <w:rPr>
          <w:rFonts w:cs="Arial"/>
          <w:lang w:val="en-IN"/>
        </w:rPr>
        <w:br w:type="page"/>
      </w:r>
    </w:p>
    <w:p w14:paraId="7876B3BE" w14:textId="77777777" w:rsidR="007B586E" w:rsidRPr="00180963" w:rsidRDefault="007B586E">
      <w:pPr>
        <w:pStyle w:val="Subtitle"/>
        <w:rPr>
          <w:b w:val="0"/>
          <w:lang w:val="en-IN"/>
        </w:rPr>
      </w:pPr>
      <w:bookmarkStart w:id="615" w:name="_Toc168298098"/>
      <w:r w:rsidRPr="00180963">
        <w:rPr>
          <w:lang w:val="en-IN"/>
        </w:rPr>
        <w:lastRenderedPageBreak/>
        <w:t xml:space="preserve">Section </w:t>
      </w:r>
      <w:r w:rsidR="00291F4A">
        <w:rPr>
          <w:lang w:val="en-IN"/>
        </w:rPr>
        <w:t>X</w:t>
      </w:r>
      <w:r w:rsidRPr="00180963">
        <w:rPr>
          <w:lang w:val="en-IN"/>
        </w:rPr>
        <w:t xml:space="preserve"> - Contract Forms</w:t>
      </w:r>
      <w:bookmarkEnd w:id="598"/>
      <w:bookmarkEnd w:id="615"/>
    </w:p>
    <w:p w14:paraId="7CDA82B2" w14:textId="77777777" w:rsidR="007B586E" w:rsidRPr="00180963" w:rsidRDefault="007B586E">
      <w:pPr>
        <w:pStyle w:val="TOC1"/>
        <w:ind w:left="180" w:right="288"/>
        <w:rPr>
          <w:rFonts w:cs="Arial"/>
          <w:b w:val="0"/>
          <w:lang w:val="en-IN"/>
        </w:rPr>
      </w:pPr>
    </w:p>
    <w:p w14:paraId="65D4DE79" w14:textId="77777777" w:rsidR="007B586E" w:rsidRPr="00180963" w:rsidRDefault="007B586E">
      <w:pPr>
        <w:jc w:val="both"/>
        <w:rPr>
          <w:lang w:val="en-IN"/>
        </w:rPr>
      </w:pPr>
      <w:r w:rsidRPr="00180963">
        <w:rPr>
          <w:lang w:val="en-IN"/>
        </w:rPr>
        <w:t>This Section contains forms which, once completed, will form part of the Contract. The forms for Performance Security and Advance Payment Security, when required, shall only be completed by the successful Bidder after contract award.</w:t>
      </w:r>
    </w:p>
    <w:p w14:paraId="3267B2E1" w14:textId="77777777" w:rsidR="007B586E" w:rsidRPr="00180963" w:rsidRDefault="007B586E">
      <w:pPr>
        <w:rPr>
          <w:lang w:val="en-IN"/>
        </w:rPr>
      </w:pPr>
    </w:p>
    <w:p w14:paraId="4F46434B" w14:textId="77777777" w:rsidR="007B586E" w:rsidRPr="00180963" w:rsidRDefault="007B586E">
      <w:pPr>
        <w:tabs>
          <w:tab w:val="right" w:leader="dot" w:pos="9180"/>
        </w:tabs>
        <w:spacing w:before="120" w:after="120"/>
        <w:ind w:left="360" w:right="108"/>
        <w:rPr>
          <w:b/>
          <w:sz w:val="32"/>
          <w:lang w:val="en-IN"/>
        </w:rPr>
      </w:pPr>
    </w:p>
    <w:p w14:paraId="5590811E" w14:textId="77777777" w:rsidR="007B586E" w:rsidRPr="00180963" w:rsidRDefault="007B586E">
      <w:pPr>
        <w:pStyle w:val="Enclosure"/>
        <w:ind w:left="180" w:right="288"/>
        <w:rPr>
          <w:lang w:val="en-IN"/>
        </w:rPr>
      </w:pPr>
      <w:r w:rsidRPr="00180963">
        <w:rPr>
          <w:lang w:val="en-IN"/>
        </w:rPr>
        <w:br w:type="page"/>
      </w:r>
    </w:p>
    <w:p w14:paraId="23B632D1" w14:textId="77777777" w:rsidR="00310E85" w:rsidRPr="00180963" w:rsidRDefault="00310E85" w:rsidP="00CA3887">
      <w:pPr>
        <w:pStyle w:val="S9Header1"/>
        <w:rPr>
          <w:lang w:val="en-IN"/>
        </w:rPr>
      </w:pPr>
      <w:bookmarkStart w:id="616" w:name="_Toc363137090"/>
      <w:r w:rsidRPr="00180963">
        <w:rPr>
          <w:lang w:val="en-IN"/>
        </w:rPr>
        <w:lastRenderedPageBreak/>
        <w:t>Letter of Acceptance</w:t>
      </w:r>
      <w:bookmarkEnd w:id="616"/>
    </w:p>
    <w:p w14:paraId="1FC84A61" w14:textId="77777777" w:rsidR="00310E85" w:rsidRPr="00180963" w:rsidRDefault="00310E85" w:rsidP="00310E85">
      <w:pPr>
        <w:jc w:val="center"/>
        <w:rPr>
          <w:lang w:val="en-IN"/>
        </w:rPr>
      </w:pPr>
      <w:r w:rsidRPr="00180963">
        <w:rPr>
          <w:i/>
          <w:lang w:val="en-IN"/>
        </w:rPr>
        <w:t>[</w:t>
      </w:r>
      <w:proofErr w:type="gramStart"/>
      <w:r w:rsidRPr="00180963">
        <w:rPr>
          <w:i/>
          <w:lang w:val="en-IN"/>
        </w:rPr>
        <w:t>letterhead</w:t>
      </w:r>
      <w:proofErr w:type="gramEnd"/>
      <w:r w:rsidRPr="00180963">
        <w:rPr>
          <w:i/>
          <w:lang w:val="en-IN"/>
        </w:rPr>
        <w:t xml:space="preserve"> paper of the Employer]</w:t>
      </w:r>
    </w:p>
    <w:p w14:paraId="61DA2588" w14:textId="77777777" w:rsidR="00310E85" w:rsidRPr="00180963" w:rsidRDefault="00310E85" w:rsidP="00310E85">
      <w:pPr>
        <w:rPr>
          <w:lang w:val="en-IN"/>
        </w:rPr>
      </w:pPr>
    </w:p>
    <w:p w14:paraId="08DEB863" w14:textId="77777777" w:rsidR="00310E85" w:rsidRPr="00180963" w:rsidRDefault="00310E85" w:rsidP="00310E85">
      <w:pPr>
        <w:rPr>
          <w:lang w:val="en-IN"/>
        </w:rPr>
      </w:pPr>
    </w:p>
    <w:p w14:paraId="6354699B" w14:textId="77777777" w:rsidR="00310E85" w:rsidRPr="00180963" w:rsidRDefault="00310E85" w:rsidP="00310E85">
      <w:pPr>
        <w:rPr>
          <w:lang w:val="en-IN"/>
        </w:rPr>
      </w:pPr>
    </w:p>
    <w:p w14:paraId="38644FA0" w14:textId="77777777" w:rsidR="00310E85" w:rsidRPr="00B35B48" w:rsidRDefault="00310E85" w:rsidP="00310E85">
      <w:pPr>
        <w:pStyle w:val="BodyText3"/>
        <w:rPr>
          <w:rFonts w:ascii="Times New Roman" w:hAnsi="Times New Roman"/>
          <w:sz w:val="24"/>
          <w:szCs w:val="24"/>
          <w:lang w:val="en-IN"/>
        </w:rPr>
      </w:pPr>
      <w:r w:rsidRPr="00B35B48">
        <w:rPr>
          <w:rFonts w:ascii="Times New Roman" w:hAnsi="Times New Roman"/>
          <w:sz w:val="24"/>
          <w:szCs w:val="24"/>
          <w:lang w:val="en-IN"/>
        </w:rPr>
        <w:t xml:space="preserve">[The Letter of Acceptance shall be the basis for formation of the Contract as described in ITB Clause </w:t>
      </w:r>
      <w:r w:rsidR="00C77A94" w:rsidRPr="00B35B48">
        <w:rPr>
          <w:rFonts w:ascii="Times New Roman" w:hAnsi="Times New Roman"/>
          <w:sz w:val="24"/>
          <w:szCs w:val="24"/>
          <w:lang w:val="en-IN"/>
        </w:rPr>
        <w:t>40</w:t>
      </w:r>
      <w:r w:rsidRPr="00B35B48">
        <w:rPr>
          <w:rFonts w:ascii="Times New Roman" w:hAnsi="Times New Roman"/>
          <w:sz w:val="24"/>
          <w:szCs w:val="24"/>
          <w:lang w:val="en-IN"/>
        </w:rPr>
        <w:t>.  This Standard Form of Letter of Acceptance shall be filled in and sent to the successful Bidder only after evaluation of bids has been completed, subject to any review by the World Bank required under the Loan Agreement.]</w:t>
      </w:r>
    </w:p>
    <w:p w14:paraId="7B4F91AD" w14:textId="77777777" w:rsidR="00310E85" w:rsidRPr="00180963" w:rsidRDefault="00310E85" w:rsidP="00310E85">
      <w:pPr>
        <w:rPr>
          <w:lang w:val="en-IN"/>
        </w:rPr>
      </w:pPr>
    </w:p>
    <w:p w14:paraId="369490E9" w14:textId="77777777" w:rsidR="00310E85" w:rsidRPr="00180963" w:rsidRDefault="00310E85" w:rsidP="00310E85">
      <w:pPr>
        <w:jc w:val="right"/>
        <w:rPr>
          <w:lang w:val="en-IN"/>
        </w:rPr>
      </w:pPr>
      <w:r w:rsidRPr="00180963">
        <w:rPr>
          <w:i/>
          <w:lang w:val="en-IN"/>
        </w:rPr>
        <w:t>[</w:t>
      </w:r>
      <w:proofErr w:type="gramStart"/>
      <w:r w:rsidRPr="00180963">
        <w:rPr>
          <w:i/>
          <w:lang w:val="en-IN"/>
        </w:rPr>
        <w:t>insert</w:t>
      </w:r>
      <w:proofErr w:type="gramEnd"/>
      <w:r w:rsidRPr="00180963">
        <w:rPr>
          <w:i/>
          <w:lang w:val="en-IN"/>
        </w:rPr>
        <w:t xml:space="preserve"> date]</w:t>
      </w:r>
    </w:p>
    <w:p w14:paraId="7C88063E" w14:textId="77777777" w:rsidR="00310E85" w:rsidRPr="00180963" w:rsidRDefault="00310E85" w:rsidP="00310E85">
      <w:pPr>
        <w:rPr>
          <w:lang w:val="en-IN"/>
        </w:rPr>
      </w:pPr>
    </w:p>
    <w:p w14:paraId="0964834B" w14:textId="77777777" w:rsidR="00310E85" w:rsidRPr="00180963" w:rsidRDefault="00310E85" w:rsidP="00310E85">
      <w:pPr>
        <w:rPr>
          <w:lang w:val="en-IN"/>
        </w:rPr>
      </w:pPr>
      <w:r w:rsidRPr="00180963">
        <w:rPr>
          <w:lang w:val="en-IN"/>
        </w:rPr>
        <w:t xml:space="preserve">Identification No and Title of Contract: </w:t>
      </w:r>
      <w:r w:rsidRPr="00180963">
        <w:rPr>
          <w:i/>
          <w:lang w:val="en-IN"/>
        </w:rPr>
        <w:t>[insert identification number and title of the Contract]</w:t>
      </w:r>
    </w:p>
    <w:p w14:paraId="700D9701" w14:textId="77777777" w:rsidR="00310E85" w:rsidRPr="00180963" w:rsidRDefault="00310E85" w:rsidP="00310E85">
      <w:pPr>
        <w:rPr>
          <w:lang w:val="en-IN"/>
        </w:rPr>
      </w:pPr>
    </w:p>
    <w:p w14:paraId="5466FB7F" w14:textId="77777777" w:rsidR="00310E85" w:rsidRPr="00180963" w:rsidRDefault="00C02A79" w:rsidP="00310E85">
      <w:pPr>
        <w:rPr>
          <w:lang w:val="en-IN"/>
        </w:rPr>
      </w:pPr>
      <w:r w:rsidRPr="00180963">
        <w:rPr>
          <w:lang w:val="en-IN"/>
        </w:rPr>
        <w:fldChar w:fldCharType="begin"/>
      </w:r>
      <w:r w:rsidR="00310E85" w:rsidRPr="00180963">
        <w:rPr>
          <w:lang w:val="en-IN"/>
        </w:rPr>
        <w:instrText>ADVANCE \D 4.80</w:instrText>
      </w:r>
      <w:r w:rsidRPr="00180963">
        <w:rPr>
          <w:lang w:val="en-IN"/>
        </w:rPr>
        <w:fldChar w:fldCharType="end"/>
      </w:r>
      <w:r w:rsidR="00310E85" w:rsidRPr="00180963">
        <w:rPr>
          <w:lang w:val="en-IN"/>
        </w:rPr>
        <w:t xml:space="preserve">To:  </w:t>
      </w:r>
      <w:r w:rsidRPr="00180963">
        <w:rPr>
          <w:i/>
          <w:lang w:val="en-IN"/>
        </w:rPr>
        <w:fldChar w:fldCharType="begin"/>
      </w:r>
      <w:r w:rsidR="00310E85" w:rsidRPr="00180963">
        <w:rPr>
          <w:i/>
          <w:lang w:val="en-IN"/>
        </w:rPr>
        <w:instrText>ADVANCE \D 1.90</w:instrText>
      </w:r>
      <w:r w:rsidRPr="00180963">
        <w:rPr>
          <w:i/>
          <w:lang w:val="en-IN"/>
        </w:rPr>
        <w:fldChar w:fldCharType="end"/>
      </w:r>
      <w:r w:rsidR="00310E85" w:rsidRPr="00180963">
        <w:rPr>
          <w:i/>
          <w:lang w:val="en-IN"/>
        </w:rPr>
        <w:t>[insert name and address of the Contractor]</w:t>
      </w:r>
    </w:p>
    <w:p w14:paraId="0DCB13FA" w14:textId="77777777" w:rsidR="00310E85" w:rsidRPr="00180963" w:rsidRDefault="00310E85" w:rsidP="00310E85">
      <w:pPr>
        <w:rPr>
          <w:lang w:val="en-IN"/>
        </w:rPr>
      </w:pPr>
    </w:p>
    <w:p w14:paraId="42CA1352" w14:textId="77777777" w:rsidR="00310E85" w:rsidRPr="00180963" w:rsidRDefault="00310E85" w:rsidP="00310E85">
      <w:pPr>
        <w:rPr>
          <w:lang w:val="en-IN"/>
        </w:rPr>
      </w:pPr>
      <w:r w:rsidRPr="00180963">
        <w:rPr>
          <w:lang w:val="en-IN"/>
        </w:rPr>
        <w:t xml:space="preserve">This is to notify you that your Bid dated </w:t>
      </w:r>
      <w:r w:rsidRPr="00180963">
        <w:rPr>
          <w:i/>
          <w:lang w:val="en-IN"/>
        </w:rPr>
        <w:t>[insert date]</w:t>
      </w:r>
      <w:r w:rsidRPr="00180963">
        <w:rPr>
          <w:lang w:val="en-IN"/>
        </w:rPr>
        <w:t xml:space="preserve"> for execution of the </w:t>
      </w:r>
      <w:r w:rsidRPr="00180963">
        <w:rPr>
          <w:i/>
          <w:lang w:val="en-IN"/>
        </w:rPr>
        <w:t>[insert name of the Contract and identification number, as given in the PCC]</w:t>
      </w:r>
      <w:r w:rsidRPr="00180963">
        <w:rPr>
          <w:lang w:val="en-IN"/>
        </w:rPr>
        <w:t xml:space="preserve"> for the Contract Price ………………. </w:t>
      </w:r>
      <w:r w:rsidRPr="00180963">
        <w:rPr>
          <w:i/>
          <w:lang w:val="en-IN"/>
        </w:rPr>
        <w:t>[</w:t>
      </w:r>
      <w:proofErr w:type="gramStart"/>
      <w:r w:rsidRPr="00180963">
        <w:rPr>
          <w:i/>
          <w:lang w:val="en-IN"/>
        </w:rPr>
        <w:t>insert</w:t>
      </w:r>
      <w:proofErr w:type="gramEnd"/>
      <w:r w:rsidRPr="00180963">
        <w:rPr>
          <w:i/>
          <w:lang w:val="en-IN"/>
        </w:rPr>
        <w:t xml:space="preserve"> amount in numbers and words] </w:t>
      </w:r>
      <w:r w:rsidRPr="00180963">
        <w:rPr>
          <w:lang w:val="en-IN"/>
        </w:rPr>
        <w:t>as corrected and modified</w:t>
      </w:r>
      <w:r w:rsidRPr="00180963">
        <w:rPr>
          <w:rStyle w:val="FootnoteReference"/>
          <w:lang w:val="en-IN"/>
        </w:rPr>
        <w:footnoteReference w:id="41"/>
      </w:r>
      <w:r w:rsidRPr="00180963">
        <w:rPr>
          <w:lang w:val="en-IN"/>
        </w:rPr>
        <w:t xml:space="preserve"> in accordance with the Instructions to Bidders is hereby accepted by our Agency.</w:t>
      </w:r>
    </w:p>
    <w:p w14:paraId="5D53FECA" w14:textId="77777777" w:rsidR="00310E85" w:rsidRPr="00180963" w:rsidRDefault="00310E85" w:rsidP="00310E85">
      <w:pPr>
        <w:rPr>
          <w:lang w:val="en-IN"/>
        </w:rPr>
      </w:pPr>
    </w:p>
    <w:p w14:paraId="7A626897" w14:textId="77777777" w:rsidR="00310E85" w:rsidRPr="00180963" w:rsidRDefault="00310E85" w:rsidP="00310E85">
      <w:pPr>
        <w:rPr>
          <w:i/>
          <w:lang w:val="en-IN"/>
        </w:rPr>
      </w:pPr>
      <w:r w:rsidRPr="00180963">
        <w:rPr>
          <w:i/>
          <w:lang w:val="en-IN"/>
        </w:rPr>
        <w:t>[</w:t>
      </w:r>
      <w:proofErr w:type="gramStart"/>
      <w:r w:rsidRPr="00180963">
        <w:rPr>
          <w:i/>
          <w:lang w:val="en-IN"/>
        </w:rPr>
        <w:t>insert</w:t>
      </w:r>
      <w:proofErr w:type="gramEnd"/>
      <w:r w:rsidRPr="00180963">
        <w:rPr>
          <w:i/>
          <w:lang w:val="en-IN"/>
        </w:rPr>
        <w:t xml:space="preserve"> one of the following (a) or (b) options]</w:t>
      </w:r>
    </w:p>
    <w:p w14:paraId="2C536790" w14:textId="77777777" w:rsidR="00310E85" w:rsidRPr="00180963" w:rsidRDefault="00310E85" w:rsidP="00310E85">
      <w:pPr>
        <w:rPr>
          <w:lang w:val="en-IN"/>
        </w:rPr>
      </w:pPr>
    </w:p>
    <w:p w14:paraId="16B8B8C9" w14:textId="77777777" w:rsidR="00310E85" w:rsidRPr="00180963" w:rsidRDefault="00310E85" w:rsidP="00310E85">
      <w:pPr>
        <w:ind w:left="720" w:hanging="720"/>
        <w:rPr>
          <w:lang w:val="en-IN"/>
        </w:rPr>
      </w:pPr>
      <w:r w:rsidRPr="00180963">
        <w:rPr>
          <w:lang w:val="en-IN"/>
        </w:rPr>
        <w:t>(a)</w:t>
      </w:r>
      <w:r w:rsidRPr="00180963">
        <w:rPr>
          <w:lang w:val="en-IN"/>
        </w:rPr>
        <w:tab/>
        <w:t xml:space="preserve">We accept that </w:t>
      </w:r>
      <w:r w:rsidRPr="00180963">
        <w:rPr>
          <w:i/>
          <w:lang w:val="en-IN"/>
        </w:rPr>
        <w:t>[insert name proposed by bidder]</w:t>
      </w:r>
      <w:r w:rsidRPr="00180963">
        <w:rPr>
          <w:lang w:val="en-IN"/>
        </w:rPr>
        <w:t xml:space="preserve"> be appointed as the Adjudicator</w:t>
      </w:r>
      <w:r w:rsidR="00410386" w:rsidRPr="00180963">
        <w:rPr>
          <w:lang w:val="en-IN"/>
        </w:rPr>
        <w:t>/Dispute Review Expert [DRE]</w:t>
      </w:r>
      <w:r w:rsidRPr="00180963">
        <w:rPr>
          <w:lang w:val="en-IN"/>
        </w:rPr>
        <w:t>.</w:t>
      </w:r>
      <w:r w:rsidRPr="00180963">
        <w:rPr>
          <w:rStyle w:val="FootnoteReference"/>
          <w:lang w:val="en-IN"/>
        </w:rPr>
        <w:footnoteReference w:id="42"/>
      </w:r>
    </w:p>
    <w:p w14:paraId="4795B6B5" w14:textId="77777777" w:rsidR="00310E85" w:rsidRPr="00180963" w:rsidRDefault="00310E85" w:rsidP="00310E85">
      <w:pPr>
        <w:ind w:left="720" w:hanging="720"/>
        <w:rPr>
          <w:lang w:val="en-IN"/>
        </w:rPr>
      </w:pPr>
    </w:p>
    <w:p w14:paraId="558F26BA" w14:textId="77777777" w:rsidR="00310E85" w:rsidRPr="00180963" w:rsidRDefault="00310E85" w:rsidP="00310E85">
      <w:pPr>
        <w:ind w:left="720" w:hanging="720"/>
        <w:rPr>
          <w:lang w:val="en-IN"/>
        </w:rPr>
      </w:pPr>
      <w:r w:rsidRPr="00180963">
        <w:rPr>
          <w:lang w:val="en-IN"/>
        </w:rPr>
        <w:t>(b)</w:t>
      </w:r>
      <w:r w:rsidRPr="00180963">
        <w:rPr>
          <w:lang w:val="en-IN"/>
        </w:rPr>
        <w:tab/>
        <w:t xml:space="preserve">We do not accept that </w:t>
      </w:r>
      <w:r w:rsidRPr="00180963">
        <w:rPr>
          <w:i/>
          <w:lang w:val="en-IN"/>
        </w:rPr>
        <w:t>[insert name proposed by bidder]</w:t>
      </w:r>
      <w:r w:rsidRPr="00180963">
        <w:rPr>
          <w:lang w:val="en-IN"/>
        </w:rPr>
        <w:t xml:space="preserve"> be appointed as Adjudicator</w:t>
      </w:r>
      <w:r w:rsidR="00410386" w:rsidRPr="00180963">
        <w:rPr>
          <w:lang w:val="en-IN"/>
        </w:rPr>
        <w:t>/DRE</w:t>
      </w:r>
      <w:r w:rsidRPr="00180963">
        <w:rPr>
          <w:lang w:val="en-IN"/>
        </w:rPr>
        <w:t xml:space="preserve">, and by sending a copy of this Letter of Acceptance to </w:t>
      </w:r>
      <w:r w:rsidRPr="00180963">
        <w:rPr>
          <w:i/>
          <w:lang w:val="en-IN"/>
        </w:rPr>
        <w:t>[insert name of the Appointing Authority]</w:t>
      </w:r>
      <w:r w:rsidRPr="00180963">
        <w:rPr>
          <w:lang w:val="en-IN"/>
        </w:rPr>
        <w:t xml:space="preserve">, we are hereby requesting </w:t>
      </w:r>
      <w:r w:rsidRPr="00180963">
        <w:rPr>
          <w:i/>
          <w:lang w:val="en-IN"/>
        </w:rPr>
        <w:t>[insert name]</w:t>
      </w:r>
      <w:r w:rsidRPr="00180963">
        <w:rPr>
          <w:lang w:val="en-IN"/>
        </w:rPr>
        <w:t>, the Appointing Authority, to appoint the Adjudicator</w:t>
      </w:r>
      <w:r w:rsidR="00410386" w:rsidRPr="00180963">
        <w:rPr>
          <w:lang w:val="en-IN"/>
        </w:rPr>
        <w:t xml:space="preserve">/DRE </w:t>
      </w:r>
      <w:r w:rsidRPr="00180963">
        <w:rPr>
          <w:lang w:val="en-IN"/>
        </w:rPr>
        <w:t>in accordance with GCC 23.</w:t>
      </w:r>
      <w:r w:rsidRPr="00180963">
        <w:rPr>
          <w:rStyle w:val="FootnoteReference"/>
          <w:lang w:val="en-IN"/>
        </w:rPr>
        <w:footnoteReference w:id="43"/>
      </w:r>
    </w:p>
    <w:p w14:paraId="6FCD99C4" w14:textId="77777777" w:rsidR="00310E85" w:rsidRPr="00180963" w:rsidRDefault="00310E85" w:rsidP="00310E85">
      <w:pPr>
        <w:rPr>
          <w:lang w:val="en-IN"/>
        </w:rPr>
      </w:pPr>
    </w:p>
    <w:p w14:paraId="3D90D922" w14:textId="77777777" w:rsidR="00310E85" w:rsidRPr="00180963" w:rsidRDefault="00310E85" w:rsidP="00310E85">
      <w:pPr>
        <w:rPr>
          <w:lang w:val="en-IN"/>
        </w:rPr>
      </w:pPr>
      <w:r w:rsidRPr="00180963">
        <w:rPr>
          <w:lang w:val="en-IN"/>
        </w:rPr>
        <w:t>We note that as per your bid, you do not intend to subcontract any component of work.</w:t>
      </w:r>
    </w:p>
    <w:p w14:paraId="78E6BA99" w14:textId="77777777" w:rsidR="00310E85" w:rsidRPr="00180963" w:rsidRDefault="00310E85" w:rsidP="00310E85">
      <w:pPr>
        <w:rPr>
          <w:lang w:val="en-IN"/>
        </w:rPr>
      </w:pPr>
    </w:p>
    <w:p w14:paraId="46918A33" w14:textId="77777777" w:rsidR="00310E85" w:rsidRPr="00180963" w:rsidRDefault="00310E85" w:rsidP="00310E85">
      <w:pPr>
        <w:rPr>
          <w:lang w:val="en-IN"/>
        </w:rPr>
      </w:pPr>
      <w:r w:rsidRPr="00180963">
        <w:rPr>
          <w:lang w:val="en-IN"/>
        </w:rPr>
        <w:t>[OR]</w:t>
      </w:r>
    </w:p>
    <w:p w14:paraId="586FA1DD" w14:textId="77777777" w:rsidR="00310E85" w:rsidRPr="00180963" w:rsidRDefault="00310E85" w:rsidP="00310E85">
      <w:pPr>
        <w:rPr>
          <w:lang w:val="en-IN"/>
        </w:rPr>
      </w:pPr>
    </w:p>
    <w:p w14:paraId="4DA1853C" w14:textId="77777777" w:rsidR="00310E85" w:rsidRPr="00180963" w:rsidRDefault="00310E85" w:rsidP="00310E85">
      <w:pPr>
        <w:rPr>
          <w:lang w:val="en-IN"/>
        </w:rPr>
      </w:pPr>
      <w:r w:rsidRPr="00180963">
        <w:rPr>
          <w:lang w:val="en-IN"/>
        </w:rPr>
        <w:t>We note that as per your bid, you propose to employ M/s. ………………… as sub-contractor for executing ……………………..</w:t>
      </w:r>
    </w:p>
    <w:p w14:paraId="4881227E" w14:textId="77777777" w:rsidR="00310E85" w:rsidRPr="00180963" w:rsidRDefault="00310E85" w:rsidP="00310E85">
      <w:pPr>
        <w:rPr>
          <w:lang w:val="en-IN"/>
        </w:rPr>
      </w:pPr>
    </w:p>
    <w:p w14:paraId="1D15117E" w14:textId="77777777" w:rsidR="00310E85" w:rsidRPr="00AB7A47" w:rsidRDefault="00310E85" w:rsidP="00310E85">
      <w:pPr>
        <w:rPr>
          <w:lang w:val="en-IN"/>
        </w:rPr>
      </w:pPr>
      <w:r w:rsidRPr="00AB7A47">
        <w:rPr>
          <w:lang w:val="en-IN"/>
        </w:rPr>
        <w:lastRenderedPageBreak/>
        <w:t>[</w:t>
      </w:r>
      <w:r w:rsidRPr="00AB7A47">
        <w:rPr>
          <w:i/>
          <w:lang w:val="en-IN"/>
        </w:rPr>
        <w:t>Delete whatever is inapplicable</w:t>
      </w:r>
      <w:r w:rsidRPr="00AB7A47">
        <w:rPr>
          <w:lang w:val="en-IN"/>
        </w:rPr>
        <w:t>]</w:t>
      </w:r>
    </w:p>
    <w:p w14:paraId="4C4CE0D2" w14:textId="77777777" w:rsidR="00310E85" w:rsidRPr="00580422" w:rsidRDefault="00310E85" w:rsidP="00310E85">
      <w:pPr>
        <w:rPr>
          <w:lang w:val="en-IN"/>
        </w:rPr>
      </w:pPr>
    </w:p>
    <w:p w14:paraId="3C59AE28" w14:textId="1115718F" w:rsidR="00310E85" w:rsidRPr="00AB7A47" w:rsidRDefault="00310E85" w:rsidP="00202629">
      <w:pPr>
        <w:pStyle w:val="BodyTextIndent"/>
        <w:ind w:left="180" w:right="288"/>
        <w:jc w:val="both"/>
        <w:rPr>
          <w:rFonts w:ascii="Times New Roman" w:hAnsi="Times New Roman" w:cs="Times New Roman"/>
          <w:sz w:val="24"/>
          <w:lang w:val="en-IN"/>
        </w:rPr>
      </w:pPr>
      <w:r w:rsidRPr="00AB7A47">
        <w:rPr>
          <w:rFonts w:ascii="Times New Roman" w:hAnsi="Times New Roman" w:cs="Times New Roman"/>
          <w:sz w:val="24"/>
          <w:lang w:val="en-IN"/>
        </w:rPr>
        <w:t>You are hereby requested to furnish Performance Security, plus additional security for unbalanced bids in terms of ITB clause 3</w:t>
      </w:r>
      <w:r w:rsidR="00150DBF" w:rsidRPr="00AB7A47">
        <w:rPr>
          <w:rFonts w:ascii="Times New Roman" w:hAnsi="Times New Roman" w:cs="Times New Roman"/>
          <w:sz w:val="24"/>
          <w:lang w:val="en-IN"/>
        </w:rPr>
        <w:t>5</w:t>
      </w:r>
      <w:r w:rsidRPr="00AB7A47">
        <w:rPr>
          <w:rFonts w:ascii="Times New Roman" w:hAnsi="Times New Roman" w:cs="Times New Roman"/>
          <w:sz w:val="24"/>
          <w:lang w:val="en-IN"/>
        </w:rPr>
        <w:t>.5, in the form detailed in ITB Clause 4</w:t>
      </w:r>
      <w:r w:rsidR="001B2846" w:rsidRPr="00AB7A47">
        <w:rPr>
          <w:rFonts w:ascii="Times New Roman" w:hAnsi="Times New Roman" w:cs="Times New Roman"/>
          <w:sz w:val="24"/>
          <w:lang w:val="en-IN"/>
        </w:rPr>
        <w:t>2</w:t>
      </w:r>
      <w:r w:rsidRPr="00AB7A47">
        <w:rPr>
          <w:rFonts w:ascii="Times New Roman" w:hAnsi="Times New Roman" w:cs="Times New Roman"/>
          <w:sz w:val="24"/>
          <w:lang w:val="en-IN"/>
        </w:rPr>
        <w:t xml:space="preserve"> for amount</w:t>
      </w:r>
      <w:r w:rsidR="00580422">
        <w:rPr>
          <w:rFonts w:ascii="Times New Roman" w:hAnsi="Times New Roman" w:cs="Times New Roman"/>
          <w:sz w:val="24"/>
          <w:lang w:val="en-IN"/>
        </w:rPr>
        <w:t>s</w:t>
      </w:r>
      <w:r w:rsidR="00580422">
        <w:rPr>
          <w:rStyle w:val="FootnoteReference"/>
          <w:rFonts w:ascii="Times New Roman" w:hAnsi="Times New Roman" w:cs="Times New Roman"/>
          <w:sz w:val="24"/>
          <w:lang w:val="en-IN"/>
        </w:rPr>
        <w:footnoteReference w:id="44"/>
      </w:r>
      <w:r w:rsidRPr="00AB7A47">
        <w:rPr>
          <w:rFonts w:ascii="Times New Roman" w:hAnsi="Times New Roman" w:cs="Times New Roman"/>
          <w:sz w:val="24"/>
          <w:lang w:val="en-IN"/>
        </w:rPr>
        <w:t xml:space="preserve"> of Rs. ____ </w:t>
      </w:r>
      <w:r w:rsidR="00580422">
        <w:rPr>
          <w:rFonts w:ascii="Times New Roman" w:hAnsi="Times New Roman" w:cs="Times New Roman"/>
          <w:sz w:val="24"/>
          <w:lang w:val="en-IN"/>
        </w:rPr>
        <w:t xml:space="preserve">and </w:t>
      </w:r>
      <w:proofErr w:type="gramStart"/>
      <w:r w:rsidR="00580422">
        <w:rPr>
          <w:rFonts w:ascii="Times New Roman" w:hAnsi="Times New Roman" w:cs="Times New Roman"/>
          <w:sz w:val="24"/>
          <w:lang w:val="en-IN"/>
        </w:rPr>
        <w:t xml:space="preserve">Rs  </w:t>
      </w:r>
      <w:r w:rsidR="00580422">
        <w:rPr>
          <w:rFonts w:ascii="Times New Roman" w:hAnsi="Times New Roman" w:cs="Times New Roman"/>
          <w:sz w:val="24"/>
          <w:lang w:val="en-IN"/>
        </w:rPr>
        <w:softHyphen/>
      </w:r>
      <w:r w:rsidR="00580422">
        <w:rPr>
          <w:rFonts w:ascii="Times New Roman" w:hAnsi="Times New Roman" w:cs="Times New Roman"/>
          <w:sz w:val="24"/>
          <w:lang w:val="en-IN"/>
        </w:rPr>
        <w:softHyphen/>
      </w:r>
      <w:r w:rsidR="00580422">
        <w:rPr>
          <w:rFonts w:ascii="Times New Roman" w:hAnsi="Times New Roman" w:cs="Times New Roman"/>
          <w:sz w:val="24"/>
          <w:lang w:val="en-IN"/>
        </w:rPr>
        <w:softHyphen/>
      </w:r>
      <w:r w:rsidR="00580422">
        <w:rPr>
          <w:rFonts w:ascii="Times New Roman" w:hAnsi="Times New Roman" w:cs="Times New Roman"/>
          <w:sz w:val="24"/>
          <w:lang w:val="en-IN"/>
        </w:rPr>
        <w:softHyphen/>
      </w:r>
      <w:r w:rsidR="00580422">
        <w:rPr>
          <w:rFonts w:ascii="Times New Roman" w:hAnsi="Times New Roman" w:cs="Times New Roman"/>
          <w:sz w:val="24"/>
          <w:lang w:val="en-IN"/>
        </w:rPr>
        <w:softHyphen/>
      </w:r>
      <w:r w:rsidR="00580422">
        <w:rPr>
          <w:rFonts w:ascii="Times New Roman" w:hAnsi="Times New Roman" w:cs="Times New Roman"/>
          <w:sz w:val="24"/>
          <w:lang w:val="en-IN"/>
        </w:rPr>
        <w:softHyphen/>
      </w:r>
      <w:r w:rsidR="00580422">
        <w:rPr>
          <w:rFonts w:ascii="Times New Roman" w:hAnsi="Times New Roman" w:cs="Times New Roman"/>
          <w:sz w:val="24"/>
          <w:lang w:val="en-IN"/>
        </w:rPr>
        <w:softHyphen/>
      </w:r>
      <w:proofErr w:type="gramEnd"/>
      <w:r w:rsidR="00580422">
        <w:rPr>
          <w:rFonts w:ascii="Times New Roman" w:hAnsi="Times New Roman" w:cs="Times New Roman"/>
          <w:sz w:val="24"/>
          <w:lang w:val="en-IN"/>
        </w:rPr>
        <w:t xml:space="preserve">_____ </w:t>
      </w:r>
      <w:r w:rsidRPr="00AB7A47">
        <w:rPr>
          <w:rFonts w:ascii="Times New Roman" w:hAnsi="Times New Roman" w:cs="Times New Roman"/>
          <w:sz w:val="24"/>
          <w:lang w:val="en-IN"/>
        </w:rPr>
        <w:t>within 21 days of the receipt of this letter of acceptance and visit this office to sign the contract, failing which action as stated in ITB Clause 4</w:t>
      </w:r>
      <w:r w:rsidR="00150DBF" w:rsidRPr="00AB7A47">
        <w:rPr>
          <w:rFonts w:ascii="Times New Roman" w:hAnsi="Times New Roman" w:cs="Times New Roman"/>
          <w:sz w:val="24"/>
          <w:lang w:val="en-IN"/>
        </w:rPr>
        <w:t>2</w:t>
      </w:r>
      <w:r w:rsidRPr="00AB7A47">
        <w:rPr>
          <w:rFonts w:ascii="Times New Roman" w:hAnsi="Times New Roman" w:cs="Times New Roman"/>
          <w:sz w:val="24"/>
          <w:lang w:val="en-IN"/>
        </w:rPr>
        <w:t>.2 will be taken.</w:t>
      </w:r>
      <w:r w:rsidR="00202629" w:rsidRPr="00AB7A47">
        <w:rPr>
          <w:rFonts w:ascii="Times New Roman" w:hAnsi="Times New Roman" w:cs="Times New Roman"/>
          <w:sz w:val="24"/>
          <w:lang w:val="en-IN"/>
        </w:rPr>
        <w:t xml:space="preserve"> </w:t>
      </w:r>
      <w:r w:rsidR="00202629" w:rsidRPr="00AB7A47">
        <w:rPr>
          <w:rFonts w:ascii="Times New Roman" w:hAnsi="Times New Roman" w:cs="Times New Roman"/>
          <w:iCs/>
          <w:sz w:val="24"/>
        </w:rPr>
        <w:t>The securities shall be valid up</w:t>
      </w:r>
      <w:r w:rsidR="00202629" w:rsidRPr="00580422">
        <w:rPr>
          <w:rFonts w:ascii="Times New Roman" w:hAnsi="Times New Roman" w:cs="Times New Roman"/>
          <w:iCs/>
          <w:sz w:val="24"/>
        </w:rPr>
        <w:t xml:space="preserve"> to 28 days from the date of completion i.e. up to …………. and shall be as per the Performance Security Form and the ESHS Performance Security Form, included in Section X - Contract Forms, of the bidding document.</w:t>
      </w:r>
    </w:p>
    <w:p w14:paraId="577B1483" w14:textId="77777777" w:rsidR="00310E85" w:rsidRPr="00AB7A47" w:rsidRDefault="00310E85" w:rsidP="00310E85">
      <w:pPr>
        <w:rPr>
          <w:lang w:val="en-IN"/>
        </w:rPr>
      </w:pPr>
    </w:p>
    <w:p w14:paraId="27CED995" w14:textId="4EB3F340" w:rsidR="00310E85" w:rsidRPr="00180963" w:rsidRDefault="00310E85" w:rsidP="00310E85">
      <w:pPr>
        <w:rPr>
          <w:lang w:val="en-IN"/>
        </w:rPr>
      </w:pPr>
      <w:r w:rsidRPr="00580422">
        <w:rPr>
          <w:lang w:val="en-IN"/>
        </w:rPr>
        <w:tab/>
        <w:t xml:space="preserve">We have reviewed the construction methodology submitted by you </w:t>
      </w:r>
      <w:proofErr w:type="spellStart"/>
      <w:r w:rsidR="006E402A" w:rsidRPr="00580422">
        <w:rPr>
          <w:lang w:val="en-IN"/>
        </w:rPr>
        <w:t>alongwith</w:t>
      </w:r>
      <w:proofErr w:type="spellEnd"/>
      <w:r w:rsidRPr="00580422">
        <w:rPr>
          <w:lang w:val="en-IN"/>
        </w:rPr>
        <w:t xml:space="preserve"> the bid in response to ITB Clause 16 and our comments are given in the attachment.  You are requested to submit a revised Program including</w:t>
      </w:r>
      <w:r w:rsidRPr="00180963">
        <w:rPr>
          <w:lang w:val="en-IN"/>
        </w:rPr>
        <w:t xml:space="preserve"> environmental management plan as per Clause 2</w:t>
      </w:r>
      <w:r w:rsidR="00C77A94" w:rsidRPr="00180963">
        <w:rPr>
          <w:lang w:val="en-IN"/>
        </w:rPr>
        <w:t>6</w:t>
      </w:r>
      <w:r w:rsidRPr="00180963">
        <w:rPr>
          <w:lang w:val="en-IN"/>
        </w:rPr>
        <w:t xml:space="preserve"> of General Conditions of Contract within 14 days of receipt of this letter of acceptance.</w:t>
      </w:r>
    </w:p>
    <w:p w14:paraId="457DE37F" w14:textId="77777777" w:rsidR="00310E85" w:rsidRPr="00180963" w:rsidRDefault="00310E85" w:rsidP="00310E85">
      <w:pPr>
        <w:rPr>
          <w:lang w:val="en-IN"/>
        </w:rPr>
      </w:pPr>
    </w:p>
    <w:p w14:paraId="098D6C16" w14:textId="77777777" w:rsidR="00310E85" w:rsidRPr="00180963" w:rsidRDefault="00310E85" w:rsidP="00310E85">
      <w:pPr>
        <w:ind w:left="1440"/>
        <w:rPr>
          <w:lang w:val="en-IN"/>
        </w:rPr>
      </w:pPr>
      <w:r w:rsidRPr="00180963">
        <w:rPr>
          <w:lang w:val="en-IN"/>
        </w:rPr>
        <w:t>Yours faithfully,</w:t>
      </w:r>
    </w:p>
    <w:p w14:paraId="11783F84" w14:textId="77777777" w:rsidR="00310E85" w:rsidRPr="00180963" w:rsidRDefault="00310E85" w:rsidP="00310E85">
      <w:pPr>
        <w:ind w:left="1440"/>
        <w:rPr>
          <w:lang w:val="en-IN"/>
        </w:rPr>
      </w:pPr>
    </w:p>
    <w:p w14:paraId="4D297548" w14:textId="77777777" w:rsidR="00310E85" w:rsidRPr="00180963" w:rsidRDefault="00310E85" w:rsidP="00310E85">
      <w:pPr>
        <w:ind w:left="1440"/>
        <w:rPr>
          <w:lang w:val="en-IN"/>
        </w:rPr>
      </w:pPr>
    </w:p>
    <w:p w14:paraId="4A852C30" w14:textId="77777777" w:rsidR="00310E85" w:rsidRPr="00180963" w:rsidRDefault="00310E85" w:rsidP="00310E85">
      <w:pPr>
        <w:ind w:left="1440"/>
        <w:rPr>
          <w:lang w:val="en-IN"/>
        </w:rPr>
      </w:pPr>
    </w:p>
    <w:p w14:paraId="71FD0FE4" w14:textId="77777777" w:rsidR="00310E85" w:rsidRPr="00180963" w:rsidRDefault="00310E85" w:rsidP="00310E85">
      <w:pPr>
        <w:ind w:left="1440"/>
        <w:rPr>
          <w:lang w:val="en-IN"/>
        </w:rPr>
      </w:pPr>
      <w:r w:rsidRPr="00180963">
        <w:rPr>
          <w:lang w:val="en-IN"/>
        </w:rPr>
        <w:t>Authorized Signature………………………..</w:t>
      </w:r>
    </w:p>
    <w:p w14:paraId="14579198" w14:textId="77777777" w:rsidR="00310E85" w:rsidRPr="00180963" w:rsidRDefault="00310E85" w:rsidP="00310E85">
      <w:pPr>
        <w:ind w:left="1440"/>
        <w:rPr>
          <w:lang w:val="en-IN"/>
        </w:rPr>
      </w:pPr>
    </w:p>
    <w:p w14:paraId="7E79401E" w14:textId="77777777" w:rsidR="00310E85" w:rsidRPr="00180963" w:rsidRDefault="00310E85" w:rsidP="00310E85">
      <w:pPr>
        <w:ind w:left="1440"/>
        <w:rPr>
          <w:lang w:val="en-IN"/>
        </w:rPr>
      </w:pPr>
      <w:r w:rsidRPr="00180963">
        <w:rPr>
          <w:lang w:val="en-IN"/>
        </w:rPr>
        <w:t>Name and Title of Signatory…………………</w:t>
      </w:r>
    </w:p>
    <w:p w14:paraId="0C9DBF2E" w14:textId="77777777" w:rsidR="00310E85" w:rsidRPr="00180963" w:rsidRDefault="00310E85" w:rsidP="00310E85">
      <w:pPr>
        <w:ind w:left="1440"/>
        <w:rPr>
          <w:lang w:val="en-IN"/>
        </w:rPr>
      </w:pPr>
    </w:p>
    <w:p w14:paraId="1ABBF9FE" w14:textId="77777777" w:rsidR="00310E85" w:rsidRPr="00180963" w:rsidRDefault="00310E85" w:rsidP="00310E85">
      <w:pPr>
        <w:ind w:left="1440"/>
        <w:rPr>
          <w:lang w:val="en-IN"/>
        </w:rPr>
      </w:pPr>
      <w:r w:rsidRPr="00180963">
        <w:rPr>
          <w:lang w:val="en-IN"/>
        </w:rPr>
        <w:t>Name of Agency……………………………..</w:t>
      </w:r>
    </w:p>
    <w:p w14:paraId="3872342E" w14:textId="77777777" w:rsidR="00310E85" w:rsidRPr="00180963" w:rsidRDefault="00310E85" w:rsidP="00310E85">
      <w:pPr>
        <w:rPr>
          <w:lang w:val="en-IN"/>
        </w:rPr>
      </w:pPr>
    </w:p>
    <w:p w14:paraId="10489750" w14:textId="77777777" w:rsidR="00310E85" w:rsidRPr="00180963" w:rsidRDefault="00310E85" w:rsidP="00CA3887">
      <w:pPr>
        <w:pStyle w:val="S9Header1"/>
        <w:rPr>
          <w:b w:val="0"/>
          <w:sz w:val="40"/>
          <w:szCs w:val="40"/>
          <w:u w:val="single"/>
          <w:lang w:val="en-IN"/>
        </w:rPr>
      </w:pPr>
      <w:r w:rsidRPr="00180963">
        <w:rPr>
          <w:lang w:val="en-IN"/>
        </w:rPr>
        <w:br w:type="page"/>
      </w:r>
      <w:bookmarkStart w:id="617" w:name="_Toc194984242"/>
      <w:r w:rsidRPr="00180963">
        <w:rPr>
          <w:lang w:val="en-IN"/>
        </w:rPr>
        <w:lastRenderedPageBreak/>
        <w:t>Issue of Notice to proceed with the work</w:t>
      </w:r>
      <w:bookmarkEnd w:id="617"/>
    </w:p>
    <w:p w14:paraId="4BE1A04B" w14:textId="77777777" w:rsidR="00310E85" w:rsidRPr="00180963" w:rsidRDefault="00310E85" w:rsidP="00310E85">
      <w:pPr>
        <w:jc w:val="center"/>
        <w:rPr>
          <w:lang w:val="en-IN"/>
        </w:rPr>
      </w:pPr>
      <w:bookmarkStart w:id="618" w:name="_Toc194984243"/>
    </w:p>
    <w:p w14:paraId="29CF3AFC" w14:textId="77777777" w:rsidR="00310E85" w:rsidRPr="00180963" w:rsidRDefault="00310E85" w:rsidP="00310E85">
      <w:pPr>
        <w:jc w:val="center"/>
        <w:rPr>
          <w:lang w:val="en-IN"/>
        </w:rPr>
      </w:pPr>
      <w:r w:rsidRPr="00180963">
        <w:rPr>
          <w:lang w:val="en-IN"/>
        </w:rPr>
        <w:t>(</w:t>
      </w:r>
      <w:proofErr w:type="gramStart"/>
      <w:r w:rsidRPr="00180963">
        <w:rPr>
          <w:lang w:val="en-IN"/>
        </w:rPr>
        <w:t>letterhead</w:t>
      </w:r>
      <w:proofErr w:type="gramEnd"/>
      <w:r w:rsidRPr="00180963">
        <w:rPr>
          <w:lang w:val="en-IN"/>
        </w:rPr>
        <w:t xml:space="preserve"> of the Employer)</w:t>
      </w:r>
      <w:bookmarkEnd w:id="618"/>
    </w:p>
    <w:p w14:paraId="0E1691F1" w14:textId="77777777" w:rsidR="00310E85" w:rsidRPr="00180963" w:rsidRDefault="00310E85" w:rsidP="00310E85">
      <w:pPr>
        <w:rPr>
          <w:b/>
          <w:lang w:val="en-IN"/>
        </w:rPr>
      </w:pPr>
    </w:p>
    <w:p w14:paraId="12E98D77" w14:textId="77777777" w:rsidR="00310E85" w:rsidRPr="00180963" w:rsidRDefault="00310E85" w:rsidP="00310E85">
      <w:pPr>
        <w:jc w:val="right"/>
        <w:rPr>
          <w:lang w:val="en-IN"/>
        </w:rPr>
      </w:pPr>
      <w:bookmarkStart w:id="619" w:name="_Toc194984244"/>
      <w:r w:rsidRPr="00180963">
        <w:rPr>
          <w:lang w:val="en-IN"/>
        </w:rPr>
        <w:t>_________ (</w:t>
      </w:r>
      <w:r w:rsidRPr="00180963">
        <w:rPr>
          <w:i/>
          <w:lang w:val="en-IN"/>
        </w:rPr>
        <w:t>date</w:t>
      </w:r>
      <w:r w:rsidRPr="00180963">
        <w:rPr>
          <w:lang w:val="en-IN"/>
        </w:rPr>
        <w:t>)</w:t>
      </w:r>
      <w:bookmarkEnd w:id="619"/>
    </w:p>
    <w:p w14:paraId="24E4C993" w14:textId="77777777" w:rsidR="00310E85" w:rsidRPr="00180963" w:rsidRDefault="00310E85" w:rsidP="00310E85">
      <w:pPr>
        <w:rPr>
          <w:lang w:val="en-IN"/>
        </w:rPr>
      </w:pPr>
    </w:p>
    <w:p w14:paraId="7815E0D8" w14:textId="77777777" w:rsidR="00310E85" w:rsidRPr="00180963" w:rsidRDefault="00310E85" w:rsidP="00310E85">
      <w:pPr>
        <w:rPr>
          <w:lang w:val="en-IN"/>
        </w:rPr>
      </w:pPr>
      <w:r w:rsidRPr="00180963">
        <w:rPr>
          <w:lang w:val="en-IN"/>
        </w:rPr>
        <w:t>To</w:t>
      </w:r>
    </w:p>
    <w:p w14:paraId="7A5FB381" w14:textId="77777777" w:rsidR="00310E85" w:rsidRPr="00180963" w:rsidRDefault="00310E85" w:rsidP="00310E85">
      <w:pPr>
        <w:rPr>
          <w:lang w:val="en-IN"/>
        </w:rPr>
      </w:pPr>
    </w:p>
    <w:p w14:paraId="44765193" w14:textId="01760A2D" w:rsidR="00310E85" w:rsidRPr="00180963" w:rsidRDefault="00310E85" w:rsidP="00310E85">
      <w:pPr>
        <w:rPr>
          <w:lang w:val="en-IN"/>
        </w:rPr>
      </w:pPr>
      <w:r w:rsidRPr="00180963">
        <w:rPr>
          <w:lang w:val="en-IN"/>
        </w:rPr>
        <w:t>______________________________</w:t>
      </w:r>
      <w:r w:rsidR="004648B3">
        <w:rPr>
          <w:lang w:val="en-IN"/>
        </w:rPr>
        <w:t xml:space="preserve"> </w:t>
      </w:r>
      <w:r w:rsidRPr="00180963">
        <w:rPr>
          <w:lang w:val="en-IN"/>
        </w:rPr>
        <w:t>(</w:t>
      </w:r>
      <w:r w:rsidRPr="00180963">
        <w:rPr>
          <w:i/>
          <w:lang w:val="en-IN"/>
        </w:rPr>
        <w:t>name and address of the Contractor)</w:t>
      </w:r>
    </w:p>
    <w:p w14:paraId="0A245C08" w14:textId="77777777" w:rsidR="00310E85" w:rsidRPr="00180963" w:rsidRDefault="00310E85" w:rsidP="00310E85">
      <w:pPr>
        <w:rPr>
          <w:lang w:val="en-IN"/>
        </w:rPr>
      </w:pPr>
    </w:p>
    <w:p w14:paraId="2FEB5A67" w14:textId="77777777" w:rsidR="00310E85" w:rsidRPr="00180963" w:rsidRDefault="00310E85" w:rsidP="00310E85">
      <w:pPr>
        <w:rPr>
          <w:lang w:val="en-IN"/>
        </w:rPr>
      </w:pPr>
      <w:r w:rsidRPr="00180963">
        <w:rPr>
          <w:lang w:val="en-IN"/>
        </w:rPr>
        <w:t>______________________________</w:t>
      </w:r>
    </w:p>
    <w:p w14:paraId="72F7DD6F" w14:textId="77777777" w:rsidR="00310E85" w:rsidRPr="00180963" w:rsidRDefault="00310E85" w:rsidP="00310E85">
      <w:pPr>
        <w:rPr>
          <w:lang w:val="en-IN"/>
        </w:rPr>
      </w:pPr>
    </w:p>
    <w:p w14:paraId="29F6D81F" w14:textId="77777777" w:rsidR="00310E85" w:rsidRPr="00180963" w:rsidRDefault="00310E85" w:rsidP="00310E85">
      <w:pPr>
        <w:rPr>
          <w:lang w:val="en-IN"/>
        </w:rPr>
      </w:pPr>
      <w:r w:rsidRPr="00180963">
        <w:rPr>
          <w:lang w:val="en-IN"/>
        </w:rPr>
        <w:t>______________________________</w:t>
      </w:r>
    </w:p>
    <w:p w14:paraId="7DCDED35" w14:textId="77777777" w:rsidR="00310E85" w:rsidRPr="00180963" w:rsidRDefault="00310E85" w:rsidP="00310E85">
      <w:pPr>
        <w:rPr>
          <w:lang w:val="en-IN"/>
        </w:rPr>
      </w:pPr>
    </w:p>
    <w:p w14:paraId="60120330" w14:textId="77777777" w:rsidR="00310E85" w:rsidRPr="00180963" w:rsidRDefault="00310E85" w:rsidP="00310E85">
      <w:pPr>
        <w:rPr>
          <w:lang w:val="en-IN"/>
        </w:rPr>
      </w:pPr>
      <w:r w:rsidRPr="00180963">
        <w:rPr>
          <w:lang w:val="en-IN"/>
        </w:rPr>
        <w:t>Dear Sirs:</w:t>
      </w:r>
    </w:p>
    <w:p w14:paraId="2E1128DF" w14:textId="77777777" w:rsidR="00310E85" w:rsidRPr="00180963" w:rsidRDefault="00310E85" w:rsidP="00310E85">
      <w:pPr>
        <w:rPr>
          <w:lang w:val="en-IN"/>
        </w:rPr>
      </w:pPr>
    </w:p>
    <w:p w14:paraId="6359C415" w14:textId="7EB22E0C" w:rsidR="00310E85" w:rsidRPr="00180963" w:rsidRDefault="00310E85" w:rsidP="00310E85">
      <w:pPr>
        <w:rPr>
          <w:lang w:val="en-IN"/>
        </w:rPr>
      </w:pPr>
      <w:r w:rsidRPr="00180963">
        <w:rPr>
          <w:lang w:val="en-IN"/>
        </w:rPr>
        <w:tab/>
        <w:t>Pursuant to your furnishing the requisite securit</w:t>
      </w:r>
      <w:r w:rsidR="00977408">
        <w:rPr>
          <w:lang w:val="en-IN"/>
        </w:rPr>
        <w:t>ies</w:t>
      </w:r>
      <w:r w:rsidRPr="00180963">
        <w:rPr>
          <w:lang w:val="en-IN"/>
        </w:rPr>
        <w:t xml:space="preserve"> as stipulated in ITB clause 4</w:t>
      </w:r>
      <w:r w:rsidR="001B2846" w:rsidRPr="00180963">
        <w:rPr>
          <w:lang w:val="en-IN"/>
        </w:rPr>
        <w:t>2</w:t>
      </w:r>
      <w:r w:rsidRPr="00180963">
        <w:rPr>
          <w:lang w:val="en-IN"/>
        </w:rPr>
        <w:t>.1</w:t>
      </w:r>
      <w:r w:rsidR="00150DBF" w:rsidRPr="00180963">
        <w:rPr>
          <w:lang w:val="en-IN"/>
        </w:rPr>
        <w:t>, insurance</w:t>
      </w:r>
      <w:r w:rsidR="00F370F3" w:rsidRPr="00180963">
        <w:rPr>
          <w:lang w:val="en-IN"/>
        </w:rPr>
        <w:t xml:space="preserve"> policy as per GCC 13,</w:t>
      </w:r>
      <w:r w:rsidRPr="00180963">
        <w:rPr>
          <w:lang w:val="en-IN"/>
        </w:rPr>
        <w:t xml:space="preserve"> construction methodology as stated in letter of acceptance and signing of the contract agreement for the construction of______________@ a Bid Price of Rs.___________, you are hereby instructed to proceed with the execution of the said works in accordance with the contract documents.</w:t>
      </w:r>
    </w:p>
    <w:p w14:paraId="05C44801" w14:textId="77777777" w:rsidR="00310E85" w:rsidRPr="00180963" w:rsidRDefault="00310E85" w:rsidP="00310E85">
      <w:pPr>
        <w:rPr>
          <w:lang w:val="en-IN"/>
        </w:rPr>
      </w:pPr>
    </w:p>
    <w:p w14:paraId="560AF0D4" w14:textId="77777777" w:rsidR="00310E85" w:rsidRPr="00180963" w:rsidRDefault="00310E85" w:rsidP="00310E85">
      <w:pPr>
        <w:ind w:left="5760"/>
        <w:rPr>
          <w:lang w:val="en-IN"/>
        </w:rPr>
      </w:pPr>
      <w:r w:rsidRPr="00180963">
        <w:rPr>
          <w:lang w:val="en-IN"/>
        </w:rPr>
        <w:t>Yours faithfully,</w:t>
      </w:r>
    </w:p>
    <w:p w14:paraId="7CC5E422" w14:textId="77777777" w:rsidR="00310E85" w:rsidRPr="00180963" w:rsidRDefault="00310E85" w:rsidP="00310E85">
      <w:pPr>
        <w:ind w:left="5760"/>
        <w:rPr>
          <w:lang w:val="en-IN"/>
        </w:rPr>
      </w:pPr>
    </w:p>
    <w:p w14:paraId="4ECDD480" w14:textId="77777777" w:rsidR="00310E85" w:rsidRPr="00180963" w:rsidRDefault="00310E85" w:rsidP="00310E85">
      <w:pPr>
        <w:ind w:left="5760"/>
        <w:rPr>
          <w:lang w:val="en-IN"/>
        </w:rPr>
      </w:pPr>
    </w:p>
    <w:p w14:paraId="495E1EEC" w14:textId="77777777" w:rsidR="00310E85" w:rsidRPr="00180963" w:rsidRDefault="00310E85" w:rsidP="00310E85">
      <w:pPr>
        <w:ind w:left="5760"/>
        <w:rPr>
          <w:lang w:val="en-IN"/>
        </w:rPr>
      </w:pPr>
    </w:p>
    <w:p w14:paraId="3AD51735" w14:textId="77777777" w:rsidR="00310E85" w:rsidRDefault="00310E85" w:rsidP="00310E85">
      <w:pPr>
        <w:ind w:left="5760"/>
        <w:rPr>
          <w:lang w:val="en-IN"/>
        </w:rPr>
      </w:pPr>
      <w:r w:rsidRPr="00180963">
        <w:rPr>
          <w:lang w:val="en-IN"/>
        </w:rPr>
        <w:t>(Signature, name and title of signatory authorized to sign on behalf of Employer)</w:t>
      </w:r>
    </w:p>
    <w:p w14:paraId="54B75A8D" w14:textId="77777777" w:rsidR="00DF585C" w:rsidRDefault="00DF585C" w:rsidP="00310E85">
      <w:pPr>
        <w:ind w:left="5760"/>
        <w:rPr>
          <w:lang w:val="en-IN"/>
        </w:rPr>
      </w:pPr>
    </w:p>
    <w:p w14:paraId="1919C916" w14:textId="77777777" w:rsidR="00DF585C" w:rsidRDefault="00DF585C" w:rsidP="00310E85">
      <w:pPr>
        <w:ind w:left="5760"/>
        <w:rPr>
          <w:lang w:val="en-IN"/>
        </w:rPr>
      </w:pPr>
    </w:p>
    <w:p w14:paraId="0D44201F" w14:textId="77777777" w:rsidR="00DF585C" w:rsidRDefault="00DF585C" w:rsidP="00310E85">
      <w:pPr>
        <w:ind w:left="5760"/>
        <w:rPr>
          <w:lang w:val="en-IN"/>
        </w:rPr>
      </w:pPr>
    </w:p>
    <w:p w14:paraId="0990F18C" w14:textId="77777777" w:rsidR="00DF585C" w:rsidRPr="00180963" w:rsidRDefault="00DF585C" w:rsidP="00DF585C">
      <w:pPr>
        <w:ind w:left="5760"/>
        <w:rPr>
          <w:lang w:val="en-IN"/>
        </w:rPr>
      </w:pPr>
    </w:p>
    <w:p w14:paraId="1BE80D12" w14:textId="6F8838C9" w:rsidR="00310E85" w:rsidRPr="00DF585C" w:rsidRDefault="00DF585C" w:rsidP="00310E85">
      <w:pPr>
        <w:rPr>
          <w:b/>
          <w:lang w:val="en-IN"/>
        </w:rPr>
      </w:pPr>
      <w:r w:rsidRPr="00DF585C">
        <w:rPr>
          <w:b/>
          <w:lang w:val="en-IN"/>
        </w:rPr>
        <w:t>Attachment: Contract Agreement</w:t>
      </w:r>
    </w:p>
    <w:p w14:paraId="304A2396" w14:textId="77777777" w:rsidR="00310E85" w:rsidRPr="00180963" w:rsidRDefault="00310E85" w:rsidP="00310E85">
      <w:pPr>
        <w:pStyle w:val="Enclosure"/>
        <w:ind w:left="180" w:right="288"/>
        <w:rPr>
          <w:lang w:val="en-IN"/>
        </w:rPr>
      </w:pPr>
    </w:p>
    <w:p w14:paraId="2744063D" w14:textId="77777777" w:rsidR="007B586E" w:rsidRPr="00180963" w:rsidRDefault="007B586E">
      <w:pPr>
        <w:pStyle w:val="S9Header1"/>
        <w:rPr>
          <w:lang w:val="en-IN"/>
        </w:rPr>
      </w:pPr>
      <w:r w:rsidRPr="00180963">
        <w:rPr>
          <w:rFonts w:cs="Arial"/>
          <w:bCs/>
          <w:sz w:val="20"/>
          <w:lang w:val="en-IN"/>
        </w:rPr>
        <w:br w:type="page"/>
      </w:r>
      <w:bookmarkStart w:id="620" w:name="_Toc23238064"/>
      <w:bookmarkStart w:id="621" w:name="_Toc41971556"/>
      <w:bookmarkStart w:id="622" w:name="_Toc78273067"/>
      <w:bookmarkStart w:id="623" w:name="_Toc111009245"/>
      <w:bookmarkStart w:id="624" w:name="_Toc363137091"/>
      <w:bookmarkStart w:id="625" w:name="_Toc438907197"/>
      <w:bookmarkStart w:id="626" w:name="_Toc438907297"/>
      <w:r w:rsidRPr="00180963">
        <w:rPr>
          <w:lang w:val="en-IN"/>
        </w:rPr>
        <w:lastRenderedPageBreak/>
        <w:t>Contract Agreement</w:t>
      </w:r>
      <w:bookmarkEnd w:id="620"/>
      <w:bookmarkEnd w:id="621"/>
      <w:bookmarkEnd w:id="622"/>
      <w:bookmarkEnd w:id="623"/>
      <w:bookmarkEnd w:id="624"/>
    </w:p>
    <w:bookmarkEnd w:id="625"/>
    <w:bookmarkEnd w:id="626"/>
    <w:p w14:paraId="77B01658" w14:textId="77777777" w:rsidR="007B586E" w:rsidRPr="00180963" w:rsidRDefault="007B586E">
      <w:pPr>
        <w:pStyle w:val="BodyTextIndent"/>
        <w:ind w:left="180" w:right="288"/>
        <w:jc w:val="both"/>
        <w:rPr>
          <w:lang w:val="en-IN"/>
        </w:rPr>
      </w:pPr>
    </w:p>
    <w:p w14:paraId="3956130C" w14:textId="5BC080A4" w:rsidR="007B586E" w:rsidRPr="00180963" w:rsidRDefault="007B586E">
      <w:pPr>
        <w:pStyle w:val="BodyTextIndent"/>
        <w:ind w:left="0" w:right="288"/>
        <w:jc w:val="both"/>
        <w:rPr>
          <w:rFonts w:ascii="Times New Roman" w:hAnsi="Times New Roman" w:cs="Times New Roman"/>
          <w:sz w:val="24"/>
          <w:lang w:val="en-IN"/>
        </w:rPr>
      </w:pPr>
      <w:r w:rsidRPr="00180963">
        <w:rPr>
          <w:rFonts w:ascii="Times New Roman" w:hAnsi="Times New Roman" w:cs="Times New Roman"/>
          <w:sz w:val="24"/>
          <w:lang w:val="en-IN"/>
        </w:rPr>
        <w:t>THIS AGREEMENT made the . . . . . .</w:t>
      </w:r>
      <w:r w:rsidR="00732996">
        <w:rPr>
          <w:rFonts w:ascii="Times New Roman" w:hAnsi="Times New Roman" w:cs="Times New Roman"/>
          <w:sz w:val="24"/>
          <w:lang w:val="en-IN"/>
        </w:rPr>
        <w:t xml:space="preserve"> </w:t>
      </w:r>
      <w:proofErr w:type="gramStart"/>
      <w:r w:rsidRPr="00180963">
        <w:rPr>
          <w:rFonts w:ascii="Times New Roman" w:hAnsi="Times New Roman" w:cs="Times New Roman"/>
          <w:sz w:val="24"/>
          <w:lang w:val="en-IN"/>
        </w:rPr>
        <w:t>day</w:t>
      </w:r>
      <w:proofErr w:type="gramEnd"/>
      <w:r w:rsidRPr="00180963">
        <w:rPr>
          <w:rFonts w:ascii="Times New Roman" w:hAnsi="Times New Roman" w:cs="Times New Roman"/>
          <w:sz w:val="24"/>
          <w:lang w:val="en-IN"/>
        </w:rPr>
        <w:t xml:space="preserve"> of . . . . . . . . . . . . . . . . ., . . . . . . ., between . . . . </w:t>
      </w:r>
      <w:r w:rsidRPr="00180963">
        <w:rPr>
          <w:rFonts w:ascii="Times New Roman" w:hAnsi="Times New Roman" w:cs="Times New Roman"/>
          <w:szCs w:val="20"/>
          <w:lang w:val="en-IN"/>
        </w:rPr>
        <w:t xml:space="preserve">. </w:t>
      </w:r>
      <w:r w:rsidRPr="00180963">
        <w:rPr>
          <w:rFonts w:ascii="Times New Roman" w:hAnsi="Times New Roman" w:cs="Times New Roman"/>
          <w:b/>
          <w:i/>
          <w:szCs w:val="20"/>
          <w:lang w:val="en-IN"/>
        </w:rPr>
        <w:t>[</w:t>
      </w:r>
      <w:r w:rsidRPr="00180963">
        <w:rPr>
          <w:rFonts w:ascii="Times New Roman" w:hAnsi="Times New Roman" w:cs="Times New Roman"/>
          <w:b/>
          <w:bCs/>
          <w:i/>
          <w:iCs/>
          <w:szCs w:val="20"/>
          <w:lang w:val="en-IN"/>
        </w:rPr>
        <w:t xml:space="preserve">name of the </w:t>
      </w:r>
      <w:r w:rsidR="00283744" w:rsidRPr="00180963">
        <w:rPr>
          <w:rFonts w:ascii="Times New Roman" w:hAnsi="Times New Roman" w:cs="Times New Roman"/>
          <w:bCs/>
          <w:iCs/>
          <w:szCs w:val="20"/>
          <w:lang w:val="en-IN"/>
        </w:rPr>
        <w:t>Employer</w:t>
      </w:r>
      <w:r w:rsidRPr="00180963">
        <w:rPr>
          <w:rFonts w:ascii="Times New Roman" w:hAnsi="Times New Roman" w:cs="Times New Roman"/>
          <w:b/>
          <w:bCs/>
          <w:i/>
          <w:iCs/>
          <w:szCs w:val="20"/>
          <w:lang w:val="en-IN"/>
        </w:rPr>
        <w:t>]</w:t>
      </w:r>
      <w:r w:rsidRPr="00732996">
        <w:rPr>
          <w:rFonts w:ascii="Times New Roman" w:hAnsi="Times New Roman" w:cs="Times New Roman"/>
          <w:sz w:val="24"/>
          <w:lang w:val="en-IN"/>
        </w:rPr>
        <w:t>. . . . .</w:t>
      </w:r>
      <w:r w:rsidR="00732996">
        <w:rPr>
          <w:rFonts w:ascii="Times New Roman" w:hAnsi="Times New Roman" w:cs="Times New Roman"/>
          <w:sz w:val="24"/>
          <w:lang w:val="en-IN"/>
        </w:rPr>
        <w:t xml:space="preserve"> </w:t>
      </w:r>
      <w:r w:rsidRPr="00732996">
        <w:rPr>
          <w:rFonts w:ascii="Times New Roman" w:hAnsi="Times New Roman" w:cs="Times New Roman"/>
          <w:sz w:val="24"/>
          <w:lang w:val="en-IN"/>
        </w:rPr>
        <w:t xml:space="preserve">. . . . . </w:t>
      </w:r>
      <w:r w:rsidRPr="00180963">
        <w:rPr>
          <w:rFonts w:ascii="Times New Roman" w:hAnsi="Times New Roman" w:cs="Times New Roman"/>
          <w:sz w:val="24"/>
          <w:lang w:val="en-IN"/>
        </w:rPr>
        <w:t>(</w:t>
      </w:r>
      <w:proofErr w:type="gramStart"/>
      <w:r w:rsidRPr="00180963">
        <w:rPr>
          <w:rFonts w:ascii="Times New Roman" w:hAnsi="Times New Roman" w:cs="Times New Roman"/>
          <w:sz w:val="24"/>
          <w:lang w:val="en-IN"/>
        </w:rPr>
        <w:t>hereinafter</w:t>
      </w:r>
      <w:proofErr w:type="gramEnd"/>
      <w:r w:rsidRPr="00180963">
        <w:rPr>
          <w:rFonts w:ascii="Times New Roman" w:hAnsi="Times New Roman" w:cs="Times New Roman"/>
          <w:sz w:val="24"/>
          <w:lang w:val="en-IN"/>
        </w:rPr>
        <w:t xml:space="preserve"> “the </w:t>
      </w:r>
      <w:r w:rsidR="00283744" w:rsidRPr="00180963">
        <w:rPr>
          <w:rFonts w:ascii="Times New Roman" w:hAnsi="Times New Roman" w:cs="Times New Roman"/>
          <w:sz w:val="24"/>
          <w:lang w:val="en-IN"/>
        </w:rPr>
        <w:t>Employer</w:t>
      </w:r>
      <w:r w:rsidRPr="00180963">
        <w:rPr>
          <w:rFonts w:ascii="Times New Roman" w:hAnsi="Times New Roman" w:cs="Times New Roman"/>
          <w:sz w:val="24"/>
          <w:lang w:val="en-IN"/>
        </w:rPr>
        <w:t xml:space="preserve">”), of the one part, and . . . . . </w:t>
      </w:r>
      <w:r w:rsidRPr="00180963">
        <w:rPr>
          <w:rFonts w:ascii="Times New Roman" w:hAnsi="Times New Roman" w:cs="Times New Roman"/>
          <w:b/>
          <w:i/>
          <w:sz w:val="24"/>
          <w:lang w:val="en-IN"/>
        </w:rPr>
        <w:t>[</w:t>
      </w:r>
      <w:r w:rsidRPr="00180963">
        <w:rPr>
          <w:rFonts w:ascii="Times New Roman" w:hAnsi="Times New Roman" w:cs="Times New Roman"/>
          <w:b/>
          <w:bCs/>
          <w:i/>
          <w:iCs/>
          <w:szCs w:val="20"/>
          <w:lang w:val="en-IN"/>
        </w:rPr>
        <w:t>name of the Contractor]</w:t>
      </w:r>
      <w:r w:rsidRPr="00732996">
        <w:rPr>
          <w:rFonts w:ascii="Times New Roman" w:hAnsi="Times New Roman" w:cs="Times New Roman"/>
          <w:sz w:val="24"/>
          <w:lang w:val="en-IN"/>
        </w:rPr>
        <w:t>. . . . .</w:t>
      </w:r>
      <w:r w:rsidRPr="00180963">
        <w:rPr>
          <w:rFonts w:ascii="Times New Roman" w:hAnsi="Times New Roman" w:cs="Times New Roman"/>
          <w:sz w:val="24"/>
          <w:lang w:val="en-IN"/>
        </w:rPr>
        <w:t>(hereinafter “the Contractor”), of the other part:</w:t>
      </w:r>
    </w:p>
    <w:p w14:paraId="36258E8C" w14:textId="77777777" w:rsidR="007B586E" w:rsidRPr="00180963" w:rsidRDefault="007B586E">
      <w:pPr>
        <w:pStyle w:val="BodyTextIndent"/>
        <w:ind w:left="0" w:right="288"/>
        <w:jc w:val="both"/>
        <w:rPr>
          <w:rFonts w:ascii="Times New Roman" w:hAnsi="Times New Roman" w:cs="Times New Roman"/>
          <w:sz w:val="24"/>
          <w:lang w:val="en-IN"/>
        </w:rPr>
      </w:pPr>
    </w:p>
    <w:p w14:paraId="59DA6CDF" w14:textId="536B9CE0" w:rsidR="007B586E" w:rsidRPr="00180963" w:rsidRDefault="007B586E">
      <w:pPr>
        <w:pStyle w:val="BodyTextIndent"/>
        <w:ind w:left="0" w:right="288"/>
        <w:jc w:val="both"/>
        <w:rPr>
          <w:rFonts w:ascii="Times New Roman" w:hAnsi="Times New Roman" w:cs="Times New Roman"/>
          <w:sz w:val="24"/>
          <w:lang w:val="en-IN"/>
        </w:rPr>
      </w:pPr>
      <w:r w:rsidRPr="00180963">
        <w:rPr>
          <w:rFonts w:ascii="Times New Roman" w:hAnsi="Times New Roman" w:cs="Times New Roman"/>
          <w:sz w:val="24"/>
          <w:lang w:val="en-IN"/>
        </w:rPr>
        <w:t xml:space="preserve">WHEREAS the </w:t>
      </w:r>
      <w:r w:rsidR="00283744" w:rsidRPr="00180963">
        <w:rPr>
          <w:rFonts w:ascii="Times New Roman" w:hAnsi="Times New Roman" w:cs="Times New Roman"/>
          <w:sz w:val="24"/>
          <w:lang w:val="en-IN"/>
        </w:rPr>
        <w:t>Employer</w:t>
      </w:r>
      <w:r w:rsidRPr="00180963">
        <w:rPr>
          <w:rFonts w:ascii="Times New Roman" w:hAnsi="Times New Roman" w:cs="Times New Roman"/>
          <w:sz w:val="24"/>
          <w:lang w:val="en-IN"/>
        </w:rPr>
        <w:t xml:space="preserve"> desires that the Works known as . . . . .</w:t>
      </w:r>
      <w:r w:rsidR="00732996">
        <w:rPr>
          <w:rFonts w:ascii="Times New Roman" w:hAnsi="Times New Roman" w:cs="Times New Roman"/>
          <w:sz w:val="24"/>
          <w:lang w:val="en-IN"/>
        </w:rPr>
        <w:t xml:space="preserve"> </w:t>
      </w:r>
      <w:r w:rsidRPr="00180963">
        <w:rPr>
          <w:rFonts w:ascii="Times New Roman" w:hAnsi="Times New Roman" w:cs="Times New Roman"/>
          <w:b/>
          <w:i/>
          <w:szCs w:val="20"/>
          <w:lang w:val="en-IN"/>
        </w:rPr>
        <w:t>[</w:t>
      </w:r>
      <w:r w:rsidRPr="00180963">
        <w:rPr>
          <w:rFonts w:ascii="Times New Roman" w:hAnsi="Times New Roman" w:cs="Times New Roman"/>
          <w:b/>
          <w:bCs/>
          <w:i/>
          <w:szCs w:val="20"/>
          <w:lang w:val="en-IN"/>
        </w:rPr>
        <w:t>name of the Contract</w:t>
      </w:r>
      <w:proofErr w:type="gramStart"/>
      <w:r w:rsidRPr="00180963">
        <w:rPr>
          <w:rFonts w:ascii="Times New Roman" w:hAnsi="Times New Roman" w:cs="Times New Roman"/>
          <w:b/>
          <w:bCs/>
          <w:i/>
          <w:szCs w:val="20"/>
          <w:lang w:val="en-IN"/>
        </w:rPr>
        <w:t>]</w:t>
      </w:r>
      <w:r w:rsidRPr="00180963">
        <w:rPr>
          <w:rFonts w:ascii="Times New Roman" w:hAnsi="Times New Roman" w:cs="Times New Roman"/>
          <w:i/>
          <w:szCs w:val="20"/>
          <w:lang w:val="en-IN"/>
        </w:rPr>
        <w:t>.</w:t>
      </w:r>
      <w:proofErr w:type="gramEnd"/>
      <w:r w:rsidRPr="00180963">
        <w:rPr>
          <w:rFonts w:ascii="Times New Roman" w:hAnsi="Times New Roman" w:cs="Times New Roman"/>
          <w:i/>
          <w:szCs w:val="20"/>
          <w:lang w:val="en-IN"/>
        </w:rPr>
        <w:t xml:space="preserve"> . </w:t>
      </w:r>
      <w:r w:rsidRPr="00180963">
        <w:rPr>
          <w:rFonts w:ascii="Times New Roman" w:hAnsi="Times New Roman" w:cs="Times New Roman"/>
          <w:i/>
          <w:sz w:val="24"/>
          <w:lang w:val="en-IN"/>
        </w:rPr>
        <w:t>. . .</w:t>
      </w:r>
      <w:r w:rsidRPr="00180963">
        <w:rPr>
          <w:rFonts w:ascii="Times New Roman" w:hAnsi="Times New Roman" w:cs="Times New Roman"/>
          <w:sz w:val="24"/>
          <w:lang w:val="en-IN"/>
        </w:rPr>
        <w:t xml:space="preserve">should be executed by the Contractor, and has accepted a Bid by the Contractor for the execution and completion of these Works and the remedying of any defects therein, </w:t>
      </w:r>
    </w:p>
    <w:p w14:paraId="2B8F82F3" w14:textId="77777777" w:rsidR="007B586E" w:rsidRPr="00180963" w:rsidRDefault="007B586E">
      <w:pPr>
        <w:pStyle w:val="BodyTextIndent"/>
        <w:ind w:left="180" w:right="288"/>
        <w:jc w:val="both"/>
        <w:rPr>
          <w:rFonts w:ascii="Times New Roman" w:hAnsi="Times New Roman" w:cs="Times New Roman"/>
          <w:sz w:val="24"/>
          <w:lang w:val="en-IN"/>
        </w:rPr>
      </w:pPr>
    </w:p>
    <w:p w14:paraId="3B9F793F" w14:textId="77777777" w:rsidR="007B586E" w:rsidRPr="00180963" w:rsidRDefault="007B586E">
      <w:pPr>
        <w:pStyle w:val="BodyTextIndent"/>
        <w:ind w:left="0" w:right="288"/>
        <w:jc w:val="both"/>
        <w:rPr>
          <w:rFonts w:ascii="Times New Roman" w:hAnsi="Times New Roman" w:cs="Times New Roman"/>
          <w:sz w:val="24"/>
          <w:lang w:val="en-IN"/>
        </w:rPr>
      </w:pPr>
      <w:r w:rsidRPr="00180963">
        <w:rPr>
          <w:rFonts w:ascii="Times New Roman" w:hAnsi="Times New Roman" w:cs="Times New Roman"/>
          <w:sz w:val="24"/>
          <w:lang w:val="en-IN"/>
        </w:rPr>
        <w:t xml:space="preserve">The </w:t>
      </w:r>
      <w:r w:rsidR="00283744" w:rsidRPr="00180963">
        <w:rPr>
          <w:rFonts w:ascii="Times New Roman" w:hAnsi="Times New Roman" w:cs="Times New Roman"/>
          <w:sz w:val="24"/>
          <w:lang w:val="en-IN"/>
        </w:rPr>
        <w:t>Employer</w:t>
      </w:r>
      <w:r w:rsidRPr="00180963">
        <w:rPr>
          <w:rFonts w:ascii="Times New Roman" w:hAnsi="Times New Roman" w:cs="Times New Roman"/>
          <w:sz w:val="24"/>
          <w:lang w:val="en-IN"/>
        </w:rPr>
        <w:t xml:space="preserve"> and the Contractor agree as follows:</w:t>
      </w:r>
    </w:p>
    <w:p w14:paraId="6FFB3EF9" w14:textId="77777777" w:rsidR="007B586E" w:rsidRPr="00180963" w:rsidRDefault="007B586E">
      <w:pPr>
        <w:pStyle w:val="BlockText"/>
        <w:spacing w:before="240" w:after="240"/>
        <w:ind w:left="0" w:right="288"/>
        <w:rPr>
          <w:rFonts w:ascii="Times New Roman" w:hAnsi="Times New Roman" w:cs="Times New Roman"/>
          <w:b w:val="0"/>
          <w:bCs w:val="0"/>
          <w:i w:val="0"/>
          <w:iCs w:val="0"/>
          <w:sz w:val="24"/>
          <w:lang w:val="en-IN"/>
        </w:rPr>
      </w:pPr>
      <w:r w:rsidRPr="00180963">
        <w:rPr>
          <w:rFonts w:ascii="Times New Roman" w:hAnsi="Times New Roman" w:cs="Times New Roman"/>
          <w:b w:val="0"/>
          <w:bCs w:val="0"/>
          <w:i w:val="0"/>
          <w:iCs w:val="0"/>
          <w:sz w:val="24"/>
          <w:lang w:val="en-IN"/>
        </w:rPr>
        <w:t>1.</w:t>
      </w:r>
      <w:r w:rsidRPr="00180963">
        <w:rPr>
          <w:rFonts w:ascii="Times New Roman" w:hAnsi="Times New Roman" w:cs="Times New Roman"/>
          <w:b w:val="0"/>
          <w:bCs w:val="0"/>
          <w:i w:val="0"/>
          <w:iCs w:val="0"/>
          <w:sz w:val="24"/>
          <w:lang w:val="en-IN"/>
        </w:rPr>
        <w:tab/>
        <w:t>In this Agreement words and expressions shall have the same meanings as are respectively assigned to them in the Contract documents referred to.</w:t>
      </w:r>
    </w:p>
    <w:p w14:paraId="14ABD58A" w14:textId="77777777" w:rsidR="007B586E" w:rsidRPr="00180963" w:rsidRDefault="007B586E">
      <w:pPr>
        <w:pStyle w:val="BlockText"/>
        <w:spacing w:before="240" w:after="240"/>
        <w:ind w:left="0" w:right="288"/>
        <w:rPr>
          <w:rFonts w:ascii="Times New Roman" w:hAnsi="Times New Roman" w:cs="Times New Roman"/>
          <w:sz w:val="24"/>
          <w:lang w:val="en-IN"/>
        </w:rPr>
      </w:pPr>
      <w:r w:rsidRPr="00180963">
        <w:rPr>
          <w:rFonts w:ascii="Times New Roman" w:hAnsi="Times New Roman" w:cs="Times New Roman"/>
          <w:b w:val="0"/>
          <w:bCs w:val="0"/>
          <w:i w:val="0"/>
          <w:iCs w:val="0"/>
          <w:sz w:val="24"/>
          <w:lang w:val="en-IN"/>
        </w:rPr>
        <w:t>2.</w:t>
      </w:r>
      <w:r w:rsidRPr="00180963">
        <w:rPr>
          <w:rFonts w:ascii="Times New Roman" w:hAnsi="Times New Roman" w:cs="Times New Roman"/>
          <w:b w:val="0"/>
          <w:bCs w:val="0"/>
          <w:i w:val="0"/>
          <w:iCs w:val="0"/>
          <w:sz w:val="24"/>
          <w:lang w:val="en-IN"/>
        </w:rPr>
        <w:tab/>
        <w:t>The following documents shall be deemed to form and be read and construed as part of this Agreement. This Agreement shall prevail over all other Contract documents</w:t>
      </w:r>
      <w:r w:rsidRPr="00180963">
        <w:rPr>
          <w:rFonts w:ascii="Times New Roman" w:hAnsi="Times New Roman" w:cs="Times New Roman"/>
          <w:sz w:val="24"/>
          <w:lang w:val="en-IN"/>
        </w:rPr>
        <w:t xml:space="preserve">. </w:t>
      </w:r>
    </w:p>
    <w:p w14:paraId="1F2BC502" w14:textId="77777777" w:rsidR="00150DBF" w:rsidRPr="00180963" w:rsidRDefault="00150DBF" w:rsidP="007B3FB3">
      <w:pPr>
        <w:pStyle w:val="P3Header1-Clauses"/>
        <w:numPr>
          <w:ilvl w:val="2"/>
          <w:numId w:val="28"/>
        </w:numPr>
        <w:tabs>
          <w:tab w:val="clear" w:pos="864"/>
        </w:tabs>
        <w:ind w:left="1080"/>
        <w:rPr>
          <w:szCs w:val="24"/>
          <w:lang w:val="en-IN"/>
        </w:rPr>
      </w:pPr>
      <w:r w:rsidRPr="00180963">
        <w:rPr>
          <w:szCs w:val="24"/>
          <w:lang w:val="en-IN"/>
        </w:rPr>
        <w:t>this Agreement</w:t>
      </w:r>
    </w:p>
    <w:p w14:paraId="6D31A834" w14:textId="77777777" w:rsidR="007B586E" w:rsidRPr="00180963" w:rsidRDefault="007B586E" w:rsidP="007B3FB3">
      <w:pPr>
        <w:pStyle w:val="P3Header1-Clauses"/>
        <w:numPr>
          <w:ilvl w:val="2"/>
          <w:numId w:val="28"/>
        </w:numPr>
        <w:tabs>
          <w:tab w:val="clear" w:pos="864"/>
        </w:tabs>
        <w:ind w:left="1080"/>
        <w:rPr>
          <w:szCs w:val="24"/>
          <w:lang w:val="en-IN"/>
        </w:rPr>
      </w:pPr>
      <w:r w:rsidRPr="00180963">
        <w:rPr>
          <w:szCs w:val="24"/>
          <w:lang w:val="en-IN"/>
        </w:rPr>
        <w:t>the Letter of Acceptance</w:t>
      </w:r>
    </w:p>
    <w:p w14:paraId="250EC1DD" w14:textId="77777777" w:rsidR="007B586E" w:rsidRPr="00180963" w:rsidRDefault="007B586E" w:rsidP="007B3FB3">
      <w:pPr>
        <w:pStyle w:val="P3Header1-Clauses"/>
        <w:numPr>
          <w:ilvl w:val="2"/>
          <w:numId w:val="28"/>
        </w:numPr>
        <w:tabs>
          <w:tab w:val="clear" w:pos="864"/>
        </w:tabs>
        <w:ind w:left="1080"/>
        <w:rPr>
          <w:szCs w:val="24"/>
          <w:lang w:val="en-IN"/>
        </w:rPr>
      </w:pPr>
      <w:r w:rsidRPr="00180963">
        <w:rPr>
          <w:szCs w:val="24"/>
          <w:lang w:val="en-IN"/>
        </w:rPr>
        <w:t xml:space="preserve">the </w:t>
      </w:r>
      <w:r w:rsidR="00150DBF" w:rsidRPr="00180963">
        <w:rPr>
          <w:szCs w:val="24"/>
          <w:lang w:val="en-IN"/>
        </w:rPr>
        <w:t xml:space="preserve">Contractor’s </w:t>
      </w:r>
      <w:r w:rsidRPr="00180963">
        <w:rPr>
          <w:szCs w:val="24"/>
          <w:lang w:val="en-IN"/>
        </w:rPr>
        <w:t>Bid</w:t>
      </w:r>
      <w:r w:rsidR="00150DBF" w:rsidRPr="00180963">
        <w:rPr>
          <w:szCs w:val="24"/>
          <w:lang w:val="en-IN"/>
        </w:rPr>
        <w:t xml:space="preserve"> including completed schedules and priced bill of quantities,</w:t>
      </w:r>
    </w:p>
    <w:p w14:paraId="422FEF36" w14:textId="77777777" w:rsidR="007B586E" w:rsidRPr="00180963" w:rsidRDefault="007B586E" w:rsidP="007B3FB3">
      <w:pPr>
        <w:pStyle w:val="P3Header1-Clauses"/>
        <w:numPr>
          <w:ilvl w:val="2"/>
          <w:numId w:val="28"/>
        </w:numPr>
        <w:tabs>
          <w:tab w:val="clear" w:pos="864"/>
        </w:tabs>
        <w:ind w:left="1080"/>
        <w:rPr>
          <w:szCs w:val="24"/>
          <w:lang w:val="en-IN"/>
        </w:rPr>
      </w:pPr>
      <w:proofErr w:type="gramStart"/>
      <w:r w:rsidRPr="00180963">
        <w:rPr>
          <w:szCs w:val="24"/>
          <w:lang w:val="en-IN"/>
        </w:rPr>
        <w:t>the</w:t>
      </w:r>
      <w:proofErr w:type="gramEnd"/>
      <w:r w:rsidRPr="00180963">
        <w:rPr>
          <w:szCs w:val="24"/>
          <w:lang w:val="en-IN"/>
        </w:rPr>
        <w:t xml:space="preserve"> Addenda </w:t>
      </w:r>
      <w:r w:rsidR="006E402A" w:rsidRPr="00180963">
        <w:rPr>
          <w:szCs w:val="24"/>
          <w:lang w:val="en-IN"/>
        </w:rPr>
        <w:t>No’s</w:t>
      </w:r>
      <w:r w:rsidRPr="00180963">
        <w:rPr>
          <w:szCs w:val="24"/>
          <w:lang w:val="en-IN"/>
        </w:rPr>
        <w:t xml:space="preserve"> . . . . . </w:t>
      </w:r>
      <w:r w:rsidRPr="00180963">
        <w:rPr>
          <w:b/>
          <w:i/>
          <w:szCs w:val="24"/>
          <w:lang w:val="en-IN"/>
        </w:rPr>
        <w:t>[</w:t>
      </w:r>
      <w:r w:rsidRPr="00180963">
        <w:rPr>
          <w:b/>
          <w:i/>
          <w:iCs/>
          <w:sz w:val="20"/>
          <w:lang w:val="en-IN"/>
        </w:rPr>
        <w:t>insert addenda numbers if any]</w:t>
      </w:r>
      <w:r w:rsidRPr="00180963">
        <w:rPr>
          <w:sz w:val="20"/>
          <w:lang w:val="en-IN"/>
        </w:rPr>
        <w:t>.</w:t>
      </w:r>
      <w:r w:rsidRPr="00180963">
        <w:rPr>
          <w:szCs w:val="24"/>
          <w:lang w:val="en-IN"/>
        </w:rPr>
        <w:t xml:space="preserve"> . . . .</w:t>
      </w:r>
    </w:p>
    <w:p w14:paraId="43F8BFBC" w14:textId="77777777" w:rsidR="007B586E" w:rsidRPr="00180963" w:rsidRDefault="007B586E" w:rsidP="007B3FB3">
      <w:pPr>
        <w:pStyle w:val="P3Header1-Clauses"/>
        <w:numPr>
          <w:ilvl w:val="2"/>
          <w:numId w:val="28"/>
        </w:numPr>
        <w:tabs>
          <w:tab w:val="clear" w:pos="864"/>
        </w:tabs>
        <w:ind w:left="1080"/>
        <w:rPr>
          <w:szCs w:val="24"/>
          <w:lang w:val="en-IN"/>
        </w:rPr>
      </w:pPr>
      <w:r w:rsidRPr="00180963">
        <w:rPr>
          <w:szCs w:val="24"/>
          <w:lang w:val="en-IN"/>
        </w:rPr>
        <w:t xml:space="preserve">the Particular Conditions </w:t>
      </w:r>
      <w:r w:rsidR="00150DBF" w:rsidRPr="00180963">
        <w:rPr>
          <w:szCs w:val="24"/>
          <w:lang w:val="en-IN"/>
        </w:rPr>
        <w:t>of contract</w:t>
      </w:r>
    </w:p>
    <w:p w14:paraId="38E07653" w14:textId="77777777" w:rsidR="007B586E" w:rsidRPr="00180963" w:rsidRDefault="007B586E" w:rsidP="007B3FB3">
      <w:pPr>
        <w:pStyle w:val="P3Header1-Clauses"/>
        <w:numPr>
          <w:ilvl w:val="2"/>
          <w:numId w:val="28"/>
        </w:numPr>
        <w:tabs>
          <w:tab w:val="clear" w:pos="864"/>
        </w:tabs>
        <w:ind w:left="1080"/>
        <w:rPr>
          <w:szCs w:val="24"/>
          <w:lang w:val="en-IN"/>
        </w:rPr>
      </w:pPr>
      <w:r w:rsidRPr="00180963">
        <w:rPr>
          <w:szCs w:val="24"/>
          <w:lang w:val="en-IN"/>
        </w:rPr>
        <w:t>the General Conditions</w:t>
      </w:r>
      <w:r w:rsidR="00150DBF" w:rsidRPr="00180963">
        <w:rPr>
          <w:szCs w:val="24"/>
          <w:lang w:val="en-IN"/>
        </w:rPr>
        <w:t xml:space="preserve"> of contract</w:t>
      </w:r>
      <w:r w:rsidRPr="00180963">
        <w:rPr>
          <w:szCs w:val="24"/>
          <w:lang w:val="en-IN"/>
        </w:rPr>
        <w:t>;</w:t>
      </w:r>
    </w:p>
    <w:p w14:paraId="16281EA1" w14:textId="77777777" w:rsidR="007B586E" w:rsidRPr="00180963" w:rsidRDefault="007B586E" w:rsidP="007B3FB3">
      <w:pPr>
        <w:pStyle w:val="P3Header1-Clauses"/>
        <w:numPr>
          <w:ilvl w:val="2"/>
          <w:numId w:val="28"/>
        </w:numPr>
        <w:tabs>
          <w:tab w:val="clear" w:pos="864"/>
        </w:tabs>
        <w:ind w:left="1080"/>
        <w:rPr>
          <w:szCs w:val="24"/>
          <w:lang w:val="en-IN"/>
        </w:rPr>
      </w:pPr>
      <w:r w:rsidRPr="00180963">
        <w:rPr>
          <w:szCs w:val="24"/>
          <w:lang w:val="en-IN"/>
        </w:rPr>
        <w:t>the Specification</w:t>
      </w:r>
      <w:r w:rsidR="00150DBF" w:rsidRPr="00180963">
        <w:rPr>
          <w:szCs w:val="24"/>
          <w:lang w:val="en-IN"/>
        </w:rPr>
        <w:t>s</w:t>
      </w:r>
    </w:p>
    <w:p w14:paraId="1C2BBD1D" w14:textId="77777777" w:rsidR="007B586E" w:rsidRPr="00180963" w:rsidRDefault="007B586E" w:rsidP="007B3FB3">
      <w:pPr>
        <w:pStyle w:val="P3Header1-Clauses"/>
        <w:numPr>
          <w:ilvl w:val="2"/>
          <w:numId w:val="28"/>
        </w:numPr>
        <w:tabs>
          <w:tab w:val="clear" w:pos="864"/>
        </w:tabs>
        <w:ind w:left="1080"/>
        <w:rPr>
          <w:szCs w:val="24"/>
          <w:lang w:val="en-IN"/>
        </w:rPr>
      </w:pPr>
      <w:r w:rsidRPr="00180963">
        <w:rPr>
          <w:szCs w:val="24"/>
          <w:lang w:val="en-IN"/>
        </w:rPr>
        <w:t>the Drawings</w:t>
      </w:r>
      <w:r w:rsidRPr="00180963">
        <w:rPr>
          <w:i/>
          <w:iCs/>
          <w:szCs w:val="24"/>
          <w:lang w:val="en-IN"/>
        </w:rPr>
        <w:t>;</w:t>
      </w:r>
      <w:r w:rsidRPr="00180963">
        <w:rPr>
          <w:szCs w:val="24"/>
          <w:lang w:val="en-IN"/>
        </w:rPr>
        <w:t xml:space="preserve"> and</w:t>
      </w:r>
    </w:p>
    <w:p w14:paraId="5502C4F8" w14:textId="77777777" w:rsidR="00310E85" w:rsidRPr="00180963" w:rsidRDefault="00310E85" w:rsidP="007B3FB3">
      <w:pPr>
        <w:pStyle w:val="P3Header1-Clauses"/>
        <w:numPr>
          <w:ilvl w:val="2"/>
          <w:numId w:val="28"/>
        </w:numPr>
        <w:tabs>
          <w:tab w:val="clear" w:pos="864"/>
        </w:tabs>
        <w:ind w:left="1080"/>
        <w:rPr>
          <w:szCs w:val="24"/>
          <w:lang w:val="en-IN"/>
        </w:rPr>
      </w:pPr>
      <w:r w:rsidRPr="00180963">
        <w:rPr>
          <w:szCs w:val="24"/>
          <w:lang w:val="en-IN"/>
        </w:rPr>
        <w:t>Construction Program, Methodology, Quality Assurance Program and Environmental Management Plan</w:t>
      </w:r>
    </w:p>
    <w:p w14:paraId="664B4A37" w14:textId="77777777" w:rsidR="00BB0BAE" w:rsidRPr="00180963" w:rsidRDefault="00BB0BAE" w:rsidP="007B3FB3">
      <w:pPr>
        <w:pStyle w:val="P3Header1-Clauses"/>
        <w:numPr>
          <w:ilvl w:val="2"/>
          <w:numId w:val="28"/>
        </w:numPr>
        <w:tabs>
          <w:tab w:val="clear" w:pos="864"/>
        </w:tabs>
        <w:ind w:left="1080"/>
        <w:rPr>
          <w:szCs w:val="24"/>
          <w:lang w:val="en-IN"/>
        </w:rPr>
      </w:pPr>
      <w:r w:rsidRPr="00180963">
        <w:rPr>
          <w:szCs w:val="24"/>
          <w:lang w:val="en-IN"/>
        </w:rPr>
        <w:t>Joint Venture Agreement [for JVs only]</w:t>
      </w:r>
    </w:p>
    <w:p w14:paraId="716AFDF0" w14:textId="57F77AE4" w:rsidR="0010592D" w:rsidRPr="00180963" w:rsidRDefault="0010592D" w:rsidP="007B3FB3">
      <w:pPr>
        <w:pStyle w:val="P3Header1-Clauses"/>
        <w:numPr>
          <w:ilvl w:val="2"/>
          <w:numId w:val="28"/>
        </w:numPr>
        <w:tabs>
          <w:tab w:val="clear" w:pos="864"/>
        </w:tabs>
        <w:ind w:left="1080"/>
        <w:rPr>
          <w:szCs w:val="24"/>
          <w:lang w:val="en-IN"/>
        </w:rPr>
      </w:pPr>
      <w:r w:rsidRPr="00180963">
        <w:rPr>
          <w:szCs w:val="24"/>
          <w:lang w:val="en-IN"/>
        </w:rPr>
        <w:t>Any other document listed in PCC</w:t>
      </w:r>
      <w:r w:rsidR="00DF585C">
        <w:rPr>
          <w:szCs w:val="24"/>
          <w:lang w:val="en-IN"/>
        </w:rPr>
        <w:t xml:space="preserve"> as forming part of the Contract</w:t>
      </w:r>
    </w:p>
    <w:p w14:paraId="309CD7D9" w14:textId="77777777" w:rsidR="007B586E" w:rsidRPr="00180963" w:rsidRDefault="007B586E">
      <w:pPr>
        <w:pStyle w:val="BlockText"/>
        <w:spacing w:before="240" w:after="240"/>
        <w:ind w:left="0" w:right="288"/>
        <w:rPr>
          <w:rFonts w:ascii="Times New Roman" w:hAnsi="Times New Roman" w:cs="Times New Roman"/>
          <w:b w:val="0"/>
          <w:bCs w:val="0"/>
          <w:i w:val="0"/>
          <w:iCs w:val="0"/>
          <w:sz w:val="24"/>
          <w:lang w:val="en-IN"/>
        </w:rPr>
      </w:pPr>
      <w:r w:rsidRPr="00180963">
        <w:rPr>
          <w:rFonts w:ascii="Times New Roman" w:hAnsi="Times New Roman" w:cs="Times New Roman"/>
          <w:b w:val="0"/>
          <w:bCs w:val="0"/>
          <w:i w:val="0"/>
          <w:iCs w:val="0"/>
          <w:sz w:val="24"/>
          <w:lang w:val="en-IN"/>
        </w:rPr>
        <w:t>3.</w:t>
      </w:r>
      <w:r w:rsidRPr="00180963">
        <w:rPr>
          <w:rFonts w:ascii="Times New Roman" w:hAnsi="Times New Roman" w:cs="Times New Roman"/>
          <w:b w:val="0"/>
          <w:bCs w:val="0"/>
          <w:i w:val="0"/>
          <w:iCs w:val="0"/>
          <w:sz w:val="24"/>
          <w:lang w:val="en-IN"/>
        </w:rPr>
        <w:tab/>
        <w:t xml:space="preserve">In consideration of the payments to be made by the </w:t>
      </w:r>
      <w:r w:rsidR="00283744" w:rsidRPr="00180963">
        <w:rPr>
          <w:rFonts w:ascii="Times New Roman" w:hAnsi="Times New Roman" w:cs="Times New Roman"/>
          <w:b w:val="0"/>
          <w:bCs w:val="0"/>
          <w:i w:val="0"/>
          <w:iCs w:val="0"/>
          <w:sz w:val="24"/>
          <w:lang w:val="en-IN"/>
        </w:rPr>
        <w:t>Employer</w:t>
      </w:r>
      <w:r w:rsidRPr="00180963">
        <w:rPr>
          <w:rFonts w:ascii="Times New Roman" w:hAnsi="Times New Roman" w:cs="Times New Roman"/>
          <w:b w:val="0"/>
          <w:bCs w:val="0"/>
          <w:i w:val="0"/>
          <w:iCs w:val="0"/>
          <w:sz w:val="24"/>
          <w:lang w:val="en-IN"/>
        </w:rPr>
        <w:t xml:space="preserve"> to the Contractor as indicated in this Agreement, the Contractor hereby covenants with the </w:t>
      </w:r>
      <w:r w:rsidR="00283744" w:rsidRPr="00180963">
        <w:rPr>
          <w:rFonts w:ascii="Times New Roman" w:hAnsi="Times New Roman" w:cs="Times New Roman"/>
          <w:b w:val="0"/>
          <w:bCs w:val="0"/>
          <w:i w:val="0"/>
          <w:iCs w:val="0"/>
          <w:sz w:val="24"/>
          <w:lang w:val="en-IN"/>
        </w:rPr>
        <w:t>Employer</w:t>
      </w:r>
      <w:r w:rsidRPr="00180963">
        <w:rPr>
          <w:rFonts w:ascii="Times New Roman" w:hAnsi="Times New Roman" w:cs="Times New Roman"/>
          <w:b w:val="0"/>
          <w:bCs w:val="0"/>
          <w:i w:val="0"/>
          <w:iCs w:val="0"/>
          <w:sz w:val="24"/>
          <w:lang w:val="en-IN"/>
        </w:rPr>
        <w:t xml:space="preserve"> to execute the Works and to remedy defects therein in conformity in all respects with the provisions of the Contract.</w:t>
      </w:r>
    </w:p>
    <w:p w14:paraId="0C117CD2" w14:textId="77777777" w:rsidR="007B586E" w:rsidRPr="00180963" w:rsidRDefault="007B586E">
      <w:pPr>
        <w:pStyle w:val="BlockText"/>
        <w:spacing w:before="240" w:after="240"/>
        <w:ind w:left="0" w:right="288"/>
        <w:rPr>
          <w:rFonts w:ascii="Times New Roman" w:hAnsi="Times New Roman" w:cs="Times New Roman"/>
          <w:b w:val="0"/>
          <w:bCs w:val="0"/>
          <w:i w:val="0"/>
          <w:iCs w:val="0"/>
          <w:sz w:val="24"/>
          <w:lang w:val="en-IN"/>
        </w:rPr>
      </w:pPr>
      <w:r w:rsidRPr="00180963">
        <w:rPr>
          <w:rFonts w:ascii="Times New Roman" w:hAnsi="Times New Roman" w:cs="Times New Roman"/>
          <w:b w:val="0"/>
          <w:bCs w:val="0"/>
          <w:i w:val="0"/>
          <w:iCs w:val="0"/>
          <w:sz w:val="24"/>
          <w:lang w:val="en-IN"/>
        </w:rPr>
        <w:t>4.</w:t>
      </w:r>
      <w:r w:rsidRPr="00180963">
        <w:rPr>
          <w:rFonts w:ascii="Times New Roman" w:hAnsi="Times New Roman" w:cs="Times New Roman"/>
          <w:b w:val="0"/>
          <w:bCs w:val="0"/>
          <w:i w:val="0"/>
          <w:iCs w:val="0"/>
          <w:sz w:val="24"/>
          <w:lang w:val="en-IN"/>
        </w:rPr>
        <w:tab/>
        <w:t xml:space="preserve">The </w:t>
      </w:r>
      <w:r w:rsidR="00283744" w:rsidRPr="00180963">
        <w:rPr>
          <w:rFonts w:ascii="Times New Roman" w:hAnsi="Times New Roman" w:cs="Times New Roman"/>
          <w:b w:val="0"/>
          <w:bCs w:val="0"/>
          <w:i w:val="0"/>
          <w:iCs w:val="0"/>
          <w:sz w:val="24"/>
          <w:lang w:val="en-IN"/>
        </w:rPr>
        <w:t>Employer</w:t>
      </w:r>
      <w:r w:rsidRPr="00180963">
        <w:rPr>
          <w:rFonts w:ascii="Times New Roman" w:hAnsi="Times New Roman" w:cs="Times New Roman"/>
          <w:b w:val="0"/>
          <w:bCs w:val="0"/>
          <w:i w:val="0"/>
          <w:iCs w:val="0"/>
          <w:sz w:val="24"/>
          <w:lang w:val="en-IN"/>
        </w:rPr>
        <w:t xml:space="preserve"> hereby covenants to pay the Contractor in consideration of the execution and completion of the Works and the remedying of defects therein, the Contract </w:t>
      </w:r>
      <w:r w:rsidRPr="00180963">
        <w:rPr>
          <w:rFonts w:ascii="Times New Roman" w:hAnsi="Times New Roman" w:cs="Times New Roman"/>
          <w:b w:val="0"/>
          <w:bCs w:val="0"/>
          <w:i w:val="0"/>
          <w:iCs w:val="0"/>
          <w:sz w:val="24"/>
          <w:lang w:val="en-IN"/>
        </w:rPr>
        <w:lastRenderedPageBreak/>
        <w:t>Price or such other sum as may become payable under the provisions of the Contract at the times and in the manner prescribed by the Contract.</w:t>
      </w:r>
    </w:p>
    <w:p w14:paraId="15EE47BA" w14:textId="77777777" w:rsidR="007B586E" w:rsidRPr="00180963" w:rsidRDefault="007B586E">
      <w:pPr>
        <w:pStyle w:val="BlockText"/>
        <w:spacing w:before="240" w:after="240"/>
        <w:ind w:left="720" w:right="288"/>
        <w:rPr>
          <w:rFonts w:ascii="Times New Roman" w:hAnsi="Times New Roman" w:cs="Times New Roman"/>
          <w:sz w:val="24"/>
          <w:lang w:val="en-IN"/>
        </w:rPr>
      </w:pPr>
      <w:r w:rsidRPr="00180963">
        <w:rPr>
          <w:rFonts w:ascii="Times New Roman" w:hAnsi="Times New Roman" w:cs="Times New Roman"/>
          <w:b w:val="0"/>
          <w:bCs w:val="0"/>
          <w:i w:val="0"/>
          <w:iCs w:val="0"/>
          <w:sz w:val="24"/>
          <w:lang w:val="en-IN"/>
        </w:rPr>
        <w:t>IN WITNESS whereof the parties hereto have caused this Agreement to be executed in accordance with the laws of . . .</w:t>
      </w:r>
      <w:r w:rsidRPr="00180963">
        <w:rPr>
          <w:rFonts w:ascii="Times New Roman" w:hAnsi="Times New Roman" w:cs="Times New Roman"/>
          <w:b w:val="0"/>
          <w:bCs w:val="0"/>
          <w:i w:val="0"/>
          <w:iCs w:val="0"/>
          <w:sz w:val="20"/>
          <w:szCs w:val="20"/>
          <w:lang w:val="en-IN"/>
        </w:rPr>
        <w:t xml:space="preserve"> . . </w:t>
      </w:r>
      <w:r w:rsidRPr="00180963">
        <w:rPr>
          <w:rFonts w:ascii="Times New Roman" w:hAnsi="Times New Roman" w:cs="Times New Roman"/>
          <w:bCs w:val="0"/>
          <w:iCs w:val="0"/>
          <w:sz w:val="20"/>
          <w:szCs w:val="20"/>
          <w:lang w:val="en-IN"/>
        </w:rPr>
        <w:t>[</w:t>
      </w:r>
      <w:r w:rsidRPr="00180963">
        <w:rPr>
          <w:rFonts w:ascii="Times New Roman" w:hAnsi="Times New Roman" w:cs="Times New Roman"/>
          <w:sz w:val="20"/>
          <w:szCs w:val="20"/>
          <w:lang w:val="en-IN"/>
        </w:rPr>
        <w:t>name of the borrowing country</w:t>
      </w:r>
      <w:proofErr w:type="gramStart"/>
      <w:r w:rsidRPr="00180963">
        <w:rPr>
          <w:rFonts w:ascii="Times New Roman" w:hAnsi="Times New Roman" w:cs="Times New Roman"/>
          <w:sz w:val="20"/>
          <w:szCs w:val="20"/>
          <w:lang w:val="en-IN"/>
        </w:rPr>
        <w:t>]</w:t>
      </w:r>
      <w:r w:rsidRPr="00180963">
        <w:rPr>
          <w:rFonts w:ascii="Times New Roman" w:hAnsi="Times New Roman" w:cs="Times New Roman"/>
          <w:b w:val="0"/>
          <w:bCs w:val="0"/>
          <w:i w:val="0"/>
          <w:iCs w:val="0"/>
          <w:sz w:val="20"/>
          <w:szCs w:val="20"/>
          <w:lang w:val="en-IN"/>
        </w:rPr>
        <w:t>.</w:t>
      </w:r>
      <w:proofErr w:type="gramEnd"/>
      <w:r w:rsidRPr="00180963">
        <w:rPr>
          <w:rFonts w:ascii="Times New Roman" w:hAnsi="Times New Roman" w:cs="Times New Roman"/>
          <w:b w:val="0"/>
          <w:bCs w:val="0"/>
          <w:i w:val="0"/>
          <w:iCs w:val="0"/>
          <w:sz w:val="20"/>
          <w:szCs w:val="20"/>
          <w:lang w:val="en-IN"/>
        </w:rPr>
        <w:t xml:space="preserve"> . .</w:t>
      </w:r>
      <w:r w:rsidRPr="00180963">
        <w:rPr>
          <w:rFonts w:ascii="Times New Roman" w:hAnsi="Times New Roman" w:cs="Times New Roman"/>
          <w:b w:val="0"/>
          <w:bCs w:val="0"/>
          <w:i w:val="0"/>
          <w:iCs w:val="0"/>
          <w:sz w:val="24"/>
          <w:lang w:val="en-IN"/>
        </w:rPr>
        <w:t xml:space="preserve"> . .on the day, month and year indicated above.</w:t>
      </w:r>
    </w:p>
    <w:p w14:paraId="71427053" w14:textId="77777777" w:rsidR="007B586E" w:rsidRPr="00180963" w:rsidRDefault="007B586E">
      <w:pPr>
        <w:pStyle w:val="BlockText"/>
        <w:ind w:right="288"/>
        <w:rPr>
          <w:rFonts w:ascii="Times New Roman" w:hAnsi="Times New Roman" w:cs="Times New Roman"/>
          <w:sz w:val="24"/>
          <w:lang w:val="en-IN"/>
        </w:rPr>
      </w:pPr>
    </w:p>
    <w:p w14:paraId="1CDC247A" w14:textId="77777777" w:rsidR="007B586E" w:rsidRPr="00180963" w:rsidRDefault="007B586E">
      <w:pPr>
        <w:pStyle w:val="BlockText"/>
        <w:ind w:right="288"/>
        <w:rPr>
          <w:rFonts w:ascii="Times New Roman" w:hAnsi="Times New Roman" w:cs="Times New Roman"/>
          <w:sz w:val="24"/>
          <w:lang w:val="en-IN"/>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7B586E" w:rsidRPr="00180963" w14:paraId="70FCCBD7" w14:textId="77777777">
        <w:tc>
          <w:tcPr>
            <w:tcW w:w="1368" w:type="dxa"/>
          </w:tcPr>
          <w:p w14:paraId="44702DC4" w14:textId="77777777" w:rsidR="007B586E" w:rsidRPr="00180963" w:rsidRDefault="007B586E">
            <w:pPr>
              <w:tabs>
                <w:tab w:val="right" w:leader="dot" w:pos="4500"/>
                <w:tab w:val="left" w:pos="5040"/>
                <w:tab w:val="right" w:leader="dot" w:pos="9360"/>
              </w:tabs>
              <w:spacing w:before="360"/>
              <w:jc w:val="right"/>
              <w:rPr>
                <w:lang w:val="en-IN"/>
              </w:rPr>
            </w:pPr>
            <w:r w:rsidRPr="00180963">
              <w:rPr>
                <w:lang w:val="en-IN"/>
              </w:rPr>
              <w:t>Signed by:</w:t>
            </w:r>
          </w:p>
        </w:tc>
        <w:tc>
          <w:tcPr>
            <w:tcW w:w="3012" w:type="dxa"/>
            <w:tcBorders>
              <w:bottom w:val="dotted" w:sz="4" w:space="0" w:color="auto"/>
            </w:tcBorders>
          </w:tcPr>
          <w:p w14:paraId="1E98A30E" w14:textId="77777777" w:rsidR="007B586E" w:rsidRPr="00180963" w:rsidRDefault="007B586E">
            <w:pPr>
              <w:tabs>
                <w:tab w:val="right" w:leader="dot" w:pos="4500"/>
                <w:tab w:val="left" w:pos="5040"/>
                <w:tab w:val="right" w:leader="dot" w:pos="9360"/>
              </w:tabs>
              <w:spacing w:before="360"/>
              <w:ind w:right="288"/>
              <w:jc w:val="both"/>
              <w:rPr>
                <w:lang w:val="en-IN"/>
              </w:rPr>
            </w:pPr>
          </w:p>
        </w:tc>
        <w:tc>
          <w:tcPr>
            <w:tcW w:w="1308" w:type="dxa"/>
          </w:tcPr>
          <w:p w14:paraId="60B4044F" w14:textId="77777777" w:rsidR="007B586E" w:rsidRPr="00180963" w:rsidRDefault="007B586E">
            <w:pPr>
              <w:tabs>
                <w:tab w:val="right" w:leader="dot" w:pos="4500"/>
                <w:tab w:val="left" w:pos="5040"/>
                <w:tab w:val="right" w:leader="dot" w:pos="9360"/>
              </w:tabs>
              <w:spacing w:before="360"/>
              <w:ind w:right="-108"/>
              <w:jc w:val="right"/>
              <w:rPr>
                <w:lang w:val="en-IN"/>
              </w:rPr>
            </w:pPr>
            <w:r w:rsidRPr="00180963">
              <w:rPr>
                <w:lang w:val="en-IN"/>
              </w:rPr>
              <w:t>Signed by:</w:t>
            </w:r>
          </w:p>
        </w:tc>
        <w:tc>
          <w:tcPr>
            <w:tcW w:w="3780" w:type="dxa"/>
            <w:tcBorders>
              <w:bottom w:val="dotted" w:sz="4" w:space="0" w:color="auto"/>
            </w:tcBorders>
          </w:tcPr>
          <w:p w14:paraId="75163BB0" w14:textId="77777777" w:rsidR="007B586E" w:rsidRPr="00180963" w:rsidRDefault="007B586E">
            <w:pPr>
              <w:tabs>
                <w:tab w:val="right" w:leader="dot" w:pos="4500"/>
                <w:tab w:val="left" w:pos="5040"/>
                <w:tab w:val="right" w:leader="dot" w:pos="9360"/>
              </w:tabs>
              <w:spacing w:before="240"/>
              <w:ind w:right="288"/>
              <w:jc w:val="both"/>
              <w:rPr>
                <w:lang w:val="en-IN"/>
              </w:rPr>
            </w:pPr>
          </w:p>
        </w:tc>
      </w:tr>
      <w:tr w:rsidR="007B586E" w:rsidRPr="00180963" w14:paraId="54C8E824" w14:textId="77777777">
        <w:tc>
          <w:tcPr>
            <w:tcW w:w="4380" w:type="dxa"/>
            <w:gridSpan w:val="2"/>
          </w:tcPr>
          <w:p w14:paraId="2D24EF84" w14:textId="77777777" w:rsidR="007B586E" w:rsidRPr="00180963" w:rsidRDefault="007B586E">
            <w:pPr>
              <w:tabs>
                <w:tab w:val="right" w:leader="dot" w:pos="4500"/>
                <w:tab w:val="left" w:pos="5040"/>
                <w:tab w:val="right" w:leader="dot" w:pos="9360"/>
              </w:tabs>
              <w:ind w:right="288"/>
              <w:jc w:val="center"/>
              <w:rPr>
                <w:sz w:val="20"/>
                <w:szCs w:val="20"/>
                <w:lang w:val="en-IN"/>
              </w:rPr>
            </w:pPr>
            <w:r w:rsidRPr="00180963">
              <w:rPr>
                <w:sz w:val="20"/>
                <w:szCs w:val="20"/>
                <w:lang w:val="en-IN"/>
              </w:rPr>
              <w:t xml:space="preserve">for and on behalf of the </w:t>
            </w:r>
            <w:r w:rsidR="00283744" w:rsidRPr="00180963">
              <w:rPr>
                <w:sz w:val="20"/>
                <w:szCs w:val="20"/>
                <w:lang w:val="en-IN"/>
              </w:rPr>
              <w:t>Employer</w:t>
            </w:r>
          </w:p>
        </w:tc>
        <w:tc>
          <w:tcPr>
            <w:tcW w:w="5088" w:type="dxa"/>
            <w:gridSpan w:val="2"/>
          </w:tcPr>
          <w:p w14:paraId="7D0570E4" w14:textId="77777777" w:rsidR="007B586E" w:rsidRPr="00180963" w:rsidRDefault="007B586E">
            <w:pPr>
              <w:tabs>
                <w:tab w:val="right" w:leader="dot" w:pos="4500"/>
                <w:tab w:val="left" w:pos="5040"/>
                <w:tab w:val="right" w:leader="dot" w:pos="9360"/>
              </w:tabs>
              <w:ind w:right="288"/>
              <w:jc w:val="center"/>
              <w:rPr>
                <w:sz w:val="20"/>
                <w:szCs w:val="20"/>
                <w:lang w:val="en-IN"/>
              </w:rPr>
            </w:pPr>
            <w:r w:rsidRPr="00180963">
              <w:rPr>
                <w:sz w:val="20"/>
                <w:szCs w:val="20"/>
                <w:lang w:val="en-IN"/>
              </w:rPr>
              <w:t>for and on behalf the Contractor</w:t>
            </w:r>
          </w:p>
        </w:tc>
      </w:tr>
      <w:tr w:rsidR="007B586E" w:rsidRPr="00180963" w14:paraId="4EC206C7" w14:textId="77777777">
        <w:tc>
          <w:tcPr>
            <w:tcW w:w="1368" w:type="dxa"/>
            <w:tcBorders>
              <w:bottom w:val="nil"/>
            </w:tcBorders>
          </w:tcPr>
          <w:p w14:paraId="3A7E9D19" w14:textId="77777777" w:rsidR="007B586E" w:rsidRPr="00180963" w:rsidRDefault="007B586E">
            <w:pPr>
              <w:tabs>
                <w:tab w:val="right" w:leader="dot" w:pos="4500"/>
                <w:tab w:val="left" w:pos="5040"/>
                <w:tab w:val="right" w:leader="dot" w:pos="9360"/>
              </w:tabs>
              <w:spacing w:before="360"/>
              <w:ind w:right="-108"/>
              <w:jc w:val="right"/>
              <w:rPr>
                <w:lang w:val="en-IN"/>
              </w:rPr>
            </w:pPr>
            <w:r w:rsidRPr="00180963">
              <w:rPr>
                <w:lang w:val="en-IN"/>
              </w:rPr>
              <w:t>in the presence of:</w:t>
            </w:r>
          </w:p>
        </w:tc>
        <w:tc>
          <w:tcPr>
            <w:tcW w:w="3012" w:type="dxa"/>
            <w:tcBorders>
              <w:bottom w:val="dotted" w:sz="4" w:space="0" w:color="auto"/>
            </w:tcBorders>
          </w:tcPr>
          <w:p w14:paraId="265D90C4" w14:textId="77777777" w:rsidR="007B586E" w:rsidRPr="00180963" w:rsidRDefault="007B586E">
            <w:pPr>
              <w:tabs>
                <w:tab w:val="right" w:leader="dot" w:pos="4500"/>
                <w:tab w:val="left" w:pos="5040"/>
                <w:tab w:val="right" w:leader="dot" w:pos="9360"/>
              </w:tabs>
              <w:spacing w:before="360"/>
              <w:ind w:right="288"/>
              <w:jc w:val="both"/>
              <w:rPr>
                <w:lang w:val="en-IN"/>
              </w:rPr>
            </w:pPr>
          </w:p>
        </w:tc>
        <w:tc>
          <w:tcPr>
            <w:tcW w:w="1308" w:type="dxa"/>
            <w:tcBorders>
              <w:bottom w:val="nil"/>
            </w:tcBorders>
          </w:tcPr>
          <w:p w14:paraId="6E876A05" w14:textId="77777777" w:rsidR="007B586E" w:rsidRPr="00180963" w:rsidRDefault="007B586E">
            <w:pPr>
              <w:tabs>
                <w:tab w:val="right" w:leader="dot" w:pos="4500"/>
                <w:tab w:val="left" w:pos="5040"/>
                <w:tab w:val="right" w:leader="dot" w:pos="9360"/>
              </w:tabs>
              <w:spacing w:before="360"/>
              <w:ind w:right="-132"/>
              <w:jc w:val="right"/>
              <w:rPr>
                <w:lang w:val="en-IN"/>
              </w:rPr>
            </w:pPr>
            <w:r w:rsidRPr="00180963">
              <w:rPr>
                <w:lang w:val="en-IN"/>
              </w:rPr>
              <w:t>in the presence of:</w:t>
            </w:r>
          </w:p>
        </w:tc>
        <w:tc>
          <w:tcPr>
            <w:tcW w:w="3780" w:type="dxa"/>
            <w:tcBorders>
              <w:bottom w:val="dotted" w:sz="4" w:space="0" w:color="auto"/>
            </w:tcBorders>
          </w:tcPr>
          <w:p w14:paraId="5BFB3235" w14:textId="77777777" w:rsidR="007B586E" w:rsidRPr="00180963" w:rsidRDefault="007B586E">
            <w:pPr>
              <w:tabs>
                <w:tab w:val="right" w:leader="dot" w:pos="4500"/>
                <w:tab w:val="left" w:pos="5040"/>
                <w:tab w:val="right" w:leader="dot" w:pos="9360"/>
              </w:tabs>
              <w:spacing w:before="360"/>
              <w:ind w:right="-132"/>
              <w:rPr>
                <w:lang w:val="en-IN"/>
              </w:rPr>
            </w:pPr>
          </w:p>
        </w:tc>
      </w:tr>
      <w:tr w:rsidR="007B586E" w:rsidRPr="00180963" w14:paraId="1493B4ED" w14:textId="77777777">
        <w:tc>
          <w:tcPr>
            <w:tcW w:w="4380" w:type="dxa"/>
            <w:gridSpan w:val="2"/>
            <w:tcBorders>
              <w:bottom w:val="nil"/>
            </w:tcBorders>
          </w:tcPr>
          <w:p w14:paraId="048ACCE0" w14:textId="77777777" w:rsidR="007B586E" w:rsidRPr="00180963" w:rsidRDefault="007B586E">
            <w:pPr>
              <w:tabs>
                <w:tab w:val="right" w:leader="dot" w:pos="4500"/>
                <w:tab w:val="left" w:pos="5040"/>
                <w:tab w:val="right" w:leader="dot" w:pos="9360"/>
              </w:tabs>
              <w:ind w:right="288"/>
              <w:jc w:val="center"/>
              <w:rPr>
                <w:sz w:val="20"/>
                <w:szCs w:val="20"/>
                <w:lang w:val="en-IN"/>
              </w:rPr>
            </w:pPr>
            <w:r w:rsidRPr="00180963">
              <w:rPr>
                <w:sz w:val="20"/>
                <w:szCs w:val="20"/>
                <w:lang w:val="en-IN"/>
              </w:rPr>
              <w:t>Witness, Name, Signature, Address, Date</w:t>
            </w:r>
          </w:p>
        </w:tc>
        <w:tc>
          <w:tcPr>
            <w:tcW w:w="5088" w:type="dxa"/>
            <w:gridSpan w:val="2"/>
            <w:tcBorders>
              <w:bottom w:val="nil"/>
            </w:tcBorders>
          </w:tcPr>
          <w:p w14:paraId="5BE252EA" w14:textId="77777777" w:rsidR="007B586E" w:rsidRPr="00180963" w:rsidRDefault="007B586E">
            <w:pPr>
              <w:tabs>
                <w:tab w:val="right" w:leader="dot" w:pos="4500"/>
                <w:tab w:val="left" w:pos="5040"/>
                <w:tab w:val="right" w:leader="dot" w:pos="9360"/>
              </w:tabs>
              <w:ind w:right="288"/>
              <w:jc w:val="center"/>
              <w:rPr>
                <w:sz w:val="20"/>
                <w:szCs w:val="20"/>
                <w:lang w:val="en-IN"/>
              </w:rPr>
            </w:pPr>
            <w:r w:rsidRPr="00180963">
              <w:rPr>
                <w:sz w:val="20"/>
                <w:szCs w:val="20"/>
                <w:lang w:val="en-IN"/>
              </w:rPr>
              <w:t>Witness, Name, Signature, Address, Date</w:t>
            </w:r>
          </w:p>
        </w:tc>
      </w:tr>
    </w:tbl>
    <w:p w14:paraId="01909A61" w14:textId="77777777" w:rsidR="007B586E" w:rsidRPr="00180963" w:rsidRDefault="007B586E">
      <w:pPr>
        <w:tabs>
          <w:tab w:val="right" w:pos="4500"/>
          <w:tab w:val="left" w:pos="5040"/>
          <w:tab w:val="right" w:leader="dot" w:pos="9360"/>
        </w:tabs>
        <w:ind w:left="180" w:right="288"/>
        <w:jc w:val="both"/>
        <w:rPr>
          <w:lang w:val="en-IN"/>
        </w:rPr>
      </w:pPr>
    </w:p>
    <w:p w14:paraId="237F2A25" w14:textId="77777777" w:rsidR="007B586E" w:rsidRPr="00180963" w:rsidRDefault="007B586E">
      <w:pPr>
        <w:tabs>
          <w:tab w:val="right" w:pos="4500"/>
          <w:tab w:val="left" w:pos="5040"/>
          <w:tab w:val="right" w:leader="dot" w:pos="9360"/>
        </w:tabs>
        <w:ind w:left="180" w:right="288"/>
        <w:jc w:val="both"/>
        <w:rPr>
          <w:lang w:val="en-IN"/>
        </w:rPr>
      </w:pPr>
    </w:p>
    <w:p w14:paraId="60809C0A" w14:textId="77777777" w:rsidR="007B586E" w:rsidRPr="00180963" w:rsidRDefault="007B586E">
      <w:pPr>
        <w:pStyle w:val="S9Header1"/>
        <w:rPr>
          <w:lang w:val="en-IN"/>
        </w:rPr>
      </w:pPr>
      <w:r w:rsidRPr="00180963">
        <w:rPr>
          <w:lang w:val="en-IN"/>
        </w:rPr>
        <w:br w:type="page"/>
      </w:r>
      <w:bookmarkStart w:id="627" w:name="_Toc428352207"/>
      <w:bookmarkStart w:id="628" w:name="_Toc438907198"/>
      <w:bookmarkStart w:id="629" w:name="_Toc438907298"/>
    </w:p>
    <w:p w14:paraId="49CDEF02" w14:textId="77777777" w:rsidR="00A229AB" w:rsidRPr="009C7783" w:rsidRDefault="00A229AB" w:rsidP="00A229AB">
      <w:pPr>
        <w:keepNext/>
        <w:keepLines/>
        <w:tabs>
          <w:tab w:val="center" w:pos="4680"/>
        </w:tabs>
        <w:suppressAutoHyphens/>
        <w:jc w:val="center"/>
        <w:rPr>
          <w:b/>
          <w:sz w:val="32"/>
          <w:szCs w:val="32"/>
        </w:rPr>
      </w:pPr>
      <w:bookmarkStart w:id="630" w:name="_Toc345685215"/>
      <w:bookmarkStart w:id="631" w:name="_Toc428352208"/>
      <w:bookmarkStart w:id="632" w:name="_Toc438907199"/>
      <w:bookmarkStart w:id="633" w:name="_Toc438907299"/>
      <w:bookmarkEnd w:id="627"/>
      <w:bookmarkEnd w:id="628"/>
      <w:bookmarkEnd w:id="629"/>
      <w:r w:rsidRPr="009C7783">
        <w:rPr>
          <w:b/>
          <w:sz w:val="32"/>
          <w:szCs w:val="32"/>
        </w:rPr>
        <w:lastRenderedPageBreak/>
        <w:t>Performance Security - Bank Guarantee</w:t>
      </w:r>
    </w:p>
    <w:p w14:paraId="7C56F67D" w14:textId="77777777" w:rsidR="00A229AB" w:rsidRDefault="00A229AB" w:rsidP="00A229AB">
      <w:pPr>
        <w:pStyle w:val="NormalWeb"/>
        <w:tabs>
          <w:tab w:val="center" w:leader="dot" w:pos="4860"/>
          <w:tab w:val="right" w:leader="dot" w:pos="9360"/>
        </w:tabs>
        <w:spacing w:before="120" w:beforeAutospacing="0" w:after="120" w:afterAutospacing="0"/>
        <w:ind w:left="180" w:right="288"/>
        <w:jc w:val="center"/>
        <w:rPr>
          <w:rFonts w:ascii="Times New Roman" w:hAnsi="Times New Roman"/>
          <w:b/>
          <w:sz w:val="24"/>
        </w:rPr>
      </w:pPr>
      <w:r>
        <w:rPr>
          <w:rFonts w:ascii="Times New Roman" w:hAnsi="Times New Roman"/>
          <w:b/>
          <w:bCs/>
          <w:sz w:val="24"/>
        </w:rPr>
        <w:t>[</w:t>
      </w:r>
      <w:proofErr w:type="gramStart"/>
      <w:r>
        <w:rPr>
          <w:rFonts w:ascii="Times New Roman" w:hAnsi="Times New Roman"/>
          <w:b/>
          <w:bCs/>
          <w:sz w:val="24"/>
        </w:rPr>
        <w:t>including</w:t>
      </w:r>
      <w:proofErr w:type="gramEnd"/>
      <w:r>
        <w:rPr>
          <w:rFonts w:ascii="Times New Roman" w:hAnsi="Times New Roman"/>
          <w:b/>
          <w:bCs/>
          <w:sz w:val="24"/>
        </w:rPr>
        <w:t xml:space="preserve"> Additional Performance Security for unbalanced bids]</w:t>
      </w:r>
    </w:p>
    <w:p w14:paraId="2F3B26A7" w14:textId="77777777" w:rsidR="00A229AB" w:rsidRDefault="00A229AB" w:rsidP="00A229AB">
      <w:pPr>
        <w:tabs>
          <w:tab w:val="center" w:pos="4680"/>
        </w:tabs>
        <w:suppressAutoHyphens/>
        <w:jc w:val="center"/>
        <w:rPr>
          <w:i/>
        </w:rPr>
      </w:pPr>
      <w:r w:rsidRPr="00E06A99">
        <w:rPr>
          <w:i/>
        </w:rPr>
        <w:t>[Guarantor letterhead or SWIFT identifier code]</w:t>
      </w:r>
    </w:p>
    <w:p w14:paraId="0B469748" w14:textId="77777777" w:rsidR="00A229AB" w:rsidRDefault="00A229AB" w:rsidP="00A229AB">
      <w:pPr>
        <w:tabs>
          <w:tab w:val="center" w:pos="4680"/>
        </w:tabs>
        <w:suppressAutoHyphens/>
      </w:pPr>
    </w:p>
    <w:p w14:paraId="2E266AFE" w14:textId="77777777" w:rsidR="00A229AB" w:rsidRDefault="00A229AB" w:rsidP="00A229AB">
      <w:pPr>
        <w:tabs>
          <w:tab w:val="center" w:pos="4680"/>
        </w:tabs>
        <w:suppressAutoHyphens/>
      </w:pPr>
    </w:p>
    <w:p w14:paraId="12E350D7" w14:textId="77777777" w:rsidR="00A229AB" w:rsidRDefault="00A229AB" w:rsidP="00A229AB">
      <w:pPr>
        <w:tabs>
          <w:tab w:val="center" w:pos="4680"/>
        </w:tabs>
        <w:suppressAutoHyphens/>
        <w:rPr>
          <w:i/>
        </w:rPr>
      </w:pPr>
      <w:r>
        <w:t>Performance Guarantee No……………………</w:t>
      </w:r>
      <w:proofErr w:type="gramStart"/>
      <w:r>
        <w:t>.</w:t>
      </w:r>
      <w:r w:rsidRPr="0048663B">
        <w:rPr>
          <w:i/>
        </w:rPr>
        <w:t>[</w:t>
      </w:r>
      <w:proofErr w:type="gramEnd"/>
      <w:r w:rsidRPr="0048663B">
        <w:rPr>
          <w:i/>
        </w:rPr>
        <w:t>insert guarantee reference number]</w:t>
      </w:r>
    </w:p>
    <w:p w14:paraId="35A11548"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i/>
        </w:rPr>
      </w:pPr>
      <w:r>
        <w:t>Date…………………………</w:t>
      </w:r>
      <w:proofErr w:type="gramStart"/>
      <w:r>
        <w:t>.</w:t>
      </w:r>
      <w:r w:rsidRPr="0048663B">
        <w:rPr>
          <w:i/>
        </w:rPr>
        <w:t>[</w:t>
      </w:r>
      <w:proofErr w:type="gramEnd"/>
      <w:r w:rsidRPr="0048663B">
        <w:rPr>
          <w:i/>
        </w:rPr>
        <w:t>insert date of issue of the guarantee]</w:t>
      </w:r>
    </w:p>
    <w:p w14:paraId="7FBA4870"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2879F65D"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
        <w:t>To:</w:t>
      </w:r>
      <w:r>
        <w:tab/>
        <w:t xml:space="preserve">______________________________________________ </w:t>
      </w:r>
      <w:r>
        <w:rPr>
          <w:i/>
        </w:rPr>
        <w:t>[name of Employer]</w:t>
      </w:r>
    </w:p>
    <w:p w14:paraId="69ED030F"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
        <w:t xml:space="preserve"> </w:t>
      </w:r>
      <w:r>
        <w:tab/>
        <w:t xml:space="preserve">_________________________________________ </w:t>
      </w:r>
      <w:r>
        <w:rPr>
          <w:i/>
        </w:rPr>
        <w:t>[address of Employer]</w:t>
      </w:r>
    </w:p>
    <w:p w14:paraId="449B35E8"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116FEEDC"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WHEREAS _________________________ </w:t>
      </w:r>
      <w:r>
        <w:rPr>
          <w:i/>
        </w:rPr>
        <w:t>[name and address of Contractor</w:t>
      </w:r>
      <w:r>
        <w:rPr>
          <w:rStyle w:val="FootnoteReference"/>
          <w:i/>
        </w:rPr>
        <w:footnoteReference w:id="45"/>
      </w:r>
      <w:r>
        <w:rPr>
          <w:i/>
        </w:rPr>
        <w:t>]</w:t>
      </w:r>
      <w:r>
        <w:t xml:space="preserve"> (hereinafter called "the Contractor") has undertaken, in pursuance of Contract No. _____ dated ________________ to execute __________________________ </w:t>
      </w:r>
      <w:r>
        <w:rPr>
          <w:i/>
        </w:rPr>
        <w:t>[name of Contract and brief description of Works]</w:t>
      </w:r>
      <w:r>
        <w:t xml:space="preserve"> (hereinafter called "the Contract");</w:t>
      </w:r>
    </w:p>
    <w:p w14:paraId="0E2B1EC7"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27487C41"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AND WHEREAS it has been stipulated by you in the said Contract that the Contractor shall furnish you with a Bank Guarantee by a recognized bank for the sum specified therein as security for compliance with his obligations in accordance with the Contract;</w:t>
      </w:r>
    </w:p>
    <w:p w14:paraId="22D399CA"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2ABF9B7F"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AND WHEREAS we have agreed to give the Contractor such a Bank Guarantee;</w:t>
      </w:r>
    </w:p>
    <w:p w14:paraId="13BD2B0F"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5B29A2B5" w14:textId="5D0F45EF"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NOW THEREFORE we hereby affirm that we are the Guarantor and responsible to you, on behalf of the Contractor, up to a total of ____________________ </w:t>
      </w:r>
      <w:r>
        <w:rPr>
          <w:i/>
        </w:rPr>
        <w:t>[amount of guarantee</w:t>
      </w:r>
      <w:r w:rsidR="004D2F7E">
        <w:rPr>
          <w:rStyle w:val="FootnoteReference"/>
          <w:i/>
        </w:rPr>
        <w:footnoteReference w:id="46"/>
      </w:r>
      <w:r>
        <w:rPr>
          <w:i/>
        </w:rPr>
        <w:t>]</w:t>
      </w:r>
      <w:r>
        <w:t xml:space="preserve"> ___________________________ </w:t>
      </w:r>
      <w:r>
        <w:rPr>
          <w:i/>
        </w:rPr>
        <w:t>[in words]</w:t>
      </w:r>
      <w:r>
        <w:t xml:space="preserve">, such sum being payable in the types and proportions of currencies in which the Contract Price is payable, and we undertake to pay you, upon your first written demand and without cavil or argument, any sum or sums within the limits of ____________________ </w:t>
      </w:r>
      <w:r>
        <w:rPr>
          <w:i/>
        </w:rPr>
        <w:t>[amount of guarantee]</w:t>
      </w:r>
      <w:r>
        <w:t xml:space="preserve"> as aforesaid without your needing to prove or to show grounds or reasons for your demand for the sum specified therein.</w:t>
      </w:r>
    </w:p>
    <w:p w14:paraId="6753E5CC"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18A3C078"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We hereby waive the necessity of your demanding the said debt from the Contractor before presenting us with the demand.</w:t>
      </w:r>
    </w:p>
    <w:p w14:paraId="5D1B6AA6"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7FD73ED6"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w:t>
      </w:r>
    </w:p>
    <w:p w14:paraId="7F92A474"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37BBFB24" w14:textId="30B38574"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lastRenderedPageBreak/>
        <w:tab/>
        <w:t xml:space="preserve">This guarantee shall be valid until ……… (i.e.) </w:t>
      </w:r>
      <w:r w:rsidR="00287EEC">
        <w:t>28</w:t>
      </w:r>
      <w:r>
        <w:t xml:space="preserve"> days from the date of expiry of the Defects Liability Period, </w:t>
      </w:r>
      <w:r w:rsidRPr="0048112D">
        <w:t xml:space="preserve">and any demand for payment under it must be received by us </w:t>
      </w:r>
      <w:r w:rsidRPr="00F428D4">
        <w:t>at this office on or before that date</w:t>
      </w:r>
      <w:r>
        <w:t>.</w:t>
      </w:r>
    </w:p>
    <w:p w14:paraId="419E5770"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728D48D7"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31304230" w14:textId="77777777" w:rsidR="00A229AB" w:rsidRDefault="00A229AB" w:rsidP="00A229AB">
      <w:pPr>
        <w:tabs>
          <w:tab w:val="right" w:pos="9360"/>
        </w:tabs>
        <w:suppressAutoHyphens/>
        <w:jc w:val="both"/>
      </w:pPr>
      <w:r>
        <w:tab/>
        <w:t>Signature and seal of the guarantor _____________________________</w:t>
      </w:r>
    </w:p>
    <w:p w14:paraId="3C227090" w14:textId="77777777" w:rsidR="004F6C08" w:rsidRDefault="004F6C08" w:rsidP="00A229AB">
      <w:pPr>
        <w:tabs>
          <w:tab w:val="right" w:pos="9360"/>
        </w:tabs>
        <w:suppressAutoHyphens/>
        <w:jc w:val="both"/>
      </w:pPr>
    </w:p>
    <w:p w14:paraId="2367FC70" w14:textId="77777777" w:rsidR="00A229AB" w:rsidRDefault="00A229AB" w:rsidP="00A229AB">
      <w:pPr>
        <w:tabs>
          <w:tab w:val="right" w:pos="9360"/>
        </w:tabs>
        <w:suppressAutoHyphens/>
        <w:jc w:val="both"/>
      </w:pPr>
      <w:r>
        <w:tab/>
        <w:t>Name of Bank ____________________________________________</w:t>
      </w:r>
    </w:p>
    <w:p w14:paraId="104511DE" w14:textId="77777777" w:rsidR="004F6C08" w:rsidRDefault="004F6C08" w:rsidP="00A229AB">
      <w:pPr>
        <w:tabs>
          <w:tab w:val="right" w:pos="9360"/>
        </w:tabs>
        <w:suppressAutoHyphens/>
        <w:jc w:val="both"/>
      </w:pPr>
    </w:p>
    <w:p w14:paraId="674C15B9" w14:textId="77777777" w:rsidR="00A229AB" w:rsidRDefault="00A229AB" w:rsidP="00A229AB">
      <w:pPr>
        <w:tabs>
          <w:tab w:val="right" w:pos="9360"/>
        </w:tabs>
        <w:suppressAutoHyphens/>
        <w:jc w:val="both"/>
      </w:pPr>
      <w:r>
        <w:tab/>
        <w:t>Address ____________________________________________</w:t>
      </w:r>
    </w:p>
    <w:p w14:paraId="44CB250D" w14:textId="77777777" w:rsidR="004F6C08" w:rsidRDefault="004F6C08" w:rsidP="00A229AB">
      <w:pPr>
        <w:tabs>
          <w:tab w:val="right" w:pos="9360"/>
        </w:tabs>
        <w:suppressAutoHyphens/>
        <w:jc w:val="both"/>
      </w:pPr>
    </w:p>
    <w:p w14:paraId="40592E6D" w14:textId="77777777" w:rsidR="004F6C08" w:rsidRDefault="004F6C08" w:rsidP="00A229AB">
      <w:pPr>
        <w:tabs>
          <w:tab w:val="right" w:pos="9360"/>
        </w:tabs>
        <w:suppressAutoHyphens/>
        <w:jc w:val="both"/>
      </w:pPr>
    </w:p>
    <w:p w14:paraId="6CEA4D85" w14:textId="77777777" w:rsidR="00A229AB" w:rsidRDefault="00A229AB" w:rsidP="00A229AB">
      <w:pPr>
        <w:tabs>
          <w:tab w:val="right" w:pos="9360"/>
        </w:tabs>
        <w:suppressAutoHyphens/>
        <w:jc w:val="both"/>
      </w:pPr>
      <w:r>
        <w:tab/>
        <w:t>Date ____________________________________________</w:t>
      </w:r>
    </w:p>
    <w:p w14:paraId="3856E91C" w14:textId="77777777" w:rsidR="004F6C08" w:rsidRDefault="004F6C08" w:rsidP="00A229AB">
      <w:pPr>
        <w:tabs>
          <w:tab w:val="right" w:pos="9360"/>
        </w:tabs>
        <w:suppressAutoHyphens/>
        <w:jc w:val="both"/>
      </w:pPr>
    </w:p>
    <w:p w14:paraId="73ACD60F"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489CE945"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2D0511">
        <w:rPr>
          <w:b/>
          <w:i/>
        </w:rPr>
        <w:t xml:space="preserve">Note:  All italicized text </w:t>
      </w:r>
      <w:r w:rsidRPr="009F0175">
        <w:rPr>
          <w:b/>
          <w:i/>
        </w:rPr>
        <w:t>(including footnotes)</w:t>
      </w:r>
      <w:r>
        <w:rPr>
          <w:b/>
          <w:i/>
        </w:rPr>
        <w:t xml:space="preserve"> </w:t>
      </w:r>
      <w:r w:rsidRPr="002D0511">
        <w:rPr>
          <w:b/>
          <w:i/>
        </w:rPr>
        <w:t>is for use in preparing this form and shall be deleted from the final product.</w:t>
      </w:r>
    </w:p>
    <w:p w14:paraId="46ADE497"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bookmarkEnd w:id="630"/>
    <w:p w14:paraId="3E8AD104" w14:textId="51D9D32D" w:rsidR="00595D48" w:rsidRPr="00180963" w:rsidRDefault="00595D48" w:rsidP="00CA3887">
      <w:pPr>
        <w:pStyle w:val="S9Header1"/>
        <w:rPr>
          <w:lang w:val="en-IN"/>
        </w:rPr>
      </w:pPr>
    </w:p>
    <w:p w14:paraId="6E814EC2" w14:textId="77777777" w:rsidR="00595D48" w:rsidRPr="00180963" w:rsidRDefault="00595D48" w:rsidP="00CA3887">
      <w:pPr>
        <w:pStyle w:val="S9Header1"/>
        <w:rPr>
          <w:lang w:val="en-IN"/>
        </w:rPr>
      </w:pPr>
    </w:p>
    <w:p w14:paraId="71B74D2D" w14:textId="77777777" w:rsidR="00595D48" w:rsidRPr="00180963" w:rsidRDefault="00595D48" w:rsidP="00CA3887">
      <w:pPr>
        <w:pStyle w:val="S9Header1"/>
        <w:rPr>
          <w:lang w:val="en-IN"/>
        </w:rPr>
      </w:pPr>
    </w:p>
    <w:p w14:paraId="2018BC59" w14:textId="77777777" w:rsidR="00595D48" w:rsidRPr="00180963" w:rsidRDefault="00595D48" w:rsidP="00CA3887">
      <w:pPr>
        <w:pStyle w:val="S9Header1"/>
        <w:rPr>
          <w:lang w:val="en-IN"/>
        </w:rPr>
      </w:pPr>
    </w:p>
    <w:p w14:paraId="6FFE65B1" w14:textId="77777777" w:rsidR="00595D48" w:rsidRPr="00180963" w:rsidRDefault="00595D48" w:rsidP="00CA3887">
      <w:pPr>
        <w:pStyle w:val="S9Header1"/>
        <w:rPr>
          <w:lang w:val="en-IN"/>
        </w:rPr>
      </w:pPr>
    </w:p>
    <w:p w14:paraId="0D901C75" w14:textId="77777777" w:rsidR="00595D48" w:rsidRPr="00180963" w:rsidRDefault="00595D48" w:rsidP="00CA3887">
      <w:pPr>
        <w:pStyle w:val="S9Header1"/>
        <w:rPr>
          <w:lang w:val="en-IN"/>
        </w:rPr>
      </w:pPr>
    </w:p>
    <w:p w14:paraId="5E2D3B11" w14:textId="77777777" w:rsidR="00A229AB" w:rsidRPr="009C7783" w:rsidRDefault="007B586E" w:rsidP="00A229AB">
      <w:pPr>
        <w:pStyle w:val="Footer"/>
        <w:tabs>
          <w:tab w:val="center" w:pos="4680"/>
        </w:tabs>
        <w:suppressAutoHyphens/>
        <w:rPr>
          <w:rFonts w:ascii="Times New Roman" w:hAnsi="Times New Roman"/>
          <w:sz w:val="32"/>
          <w:szCs w:val="32"/>
        </w:rPr>
      </w:pPr>
      <w:r w:rsidRPr="00180963">
        <w:rPr>
          <w:lang w:val="en-IN"/>
        </w:rPr>
        <w:br w:type="page"/>
      </w:r>
      <w:bookmarkStart w:id="634" w:name="_Toc78273069"/>
      <w:bookmarkStart w:id="635" w:name="_Toc111009247"/>
      <w:bookmarkStart w:id="636" w:name="_Toc363137093"/>
    </w:p>
    <w:p w14:paraId="3A34D991" w14:textId="77777777" w:rsidR="004973AD" w:rsidRPr="00FF6D21" w:rsidRDefault="004973AD" w:rsidP="004973AD">
      <w:pPr>
        <w:jc w:val="center"/>
        <w:rPr>
          <w:rFonts w:eastAsia="Arial Unicode MS"/>
          <w:b/>
          <w:color w:val="000000"/>
          <w:sz w:val="32"/>
          <w:szCs w:val="32"/>
        </w:rPr>
      </w:pPr>
      <w:r w:rsidRPr="00FF6D21">
        <w:rPr>
          <w:rFonts w:eastAsia="Arial Unicode MS"/>
          <w:b/>
          <w:color w:val="000000"/>
          <w:sz w:val="32"/>
          <w:szCs w:val="32"/>
        </w:rPr>
        <w:lastRenderedPageBreak/>
        <w:t xml:space="preserve">Environmental, Social, Health and Safety (ESHS) </w:t>
      </w:r>
    </w:p>
    <w:p w14:paraId="188B6B04" w14:textId="77777777" w:rsidR="004973AD" w:rsidRPr="009C7783" w:rsidRDefault="004973AD" w:rsidP="004973AD">
      <w:pPr>
        <w:keepNext/>
        <w:keepLines/>
        <w:tabs>
          <w:tab w:val="center" w:pos="4680"/>
        </w:tabs>
        <w:suppressAutoHyphens/>
        <w:jc w:val="center"/>
        <w:rPr>
          <w:b/>
          <w:sz w:val="32"/>
          <w:szCs w:val="32"/>
        </w:rPr>
      </w:pPr>
      <w:r w:rsidRPr="00FF6D21">
        <w:rPr>
          <w:rFonts w:eastAsia="Arial Unicode MS"/>
          <w:b/>
          <w:color w:val="000000"/>
          <w:sz w:val="32"/>
          <w:szCs w:val="32"/>
        </w:rPr>
        <w:t>Performance Security</w:t>
      </w:r>
      <w:r w:rsidRPr="009C7783">
        <w:rPr>
          <w:b/>
          <w:sz w:val="32"/>
          <w:szCs w:val="32"/>
        </w:rPr>
        <w:t xml:space="preserve"> - Bank Guarantee</w:t>
      </w:r>
    </w:p>
    <w:p w14:paraId="37953C0A" w14:textId="77777777" w:rsidR="004973AD" w:rsidRDefault="004973AD" w:rsidP="004973AD">
      <w:pPr>
        <w:tabs>
          <w:tab w:val="center" w:pos="4680"/>
        </w:tabs>
        <w:suppressAutoHyphens/>
        <w:jc w:val="center"/>
        <w:rPr>
          <w:i/>
        </w:rPr>
      </w:pPr>
      <w:r w:rsidRPr="00E06A99">
        <w:rPr>
          <w:i/>
        </w:rPr>
        <w:t>[Guarantor letterhead or SWIFT identifier code]</w:t>
      </w:r>
    </w:p>
    <w:p w14:paraId="732D1F53" w14:textId="77777777" w:rsidR="004973AD" w:rsidRDefault="004973AD" w:rsidP="004973AD">
      <w:pPr>
        <w:tabs>
          <w:tab w:val="center" w:pos="4680"/>
        </w:tabs>
        <w:suppressAutoHyphens/>
      </w:pPr>
    </w:p>
    <w:p w14:paraId="2517AF3C" w14:textId="77777777" w:rsidR="004973AD" w:rsidRDefault="004973AD" w:rsidP="004973AD">
      <w:pPr>
        <w:tabs>
          <w:tab w:val="center" w:pos="4680"/>
        </w:tabs>
        <w:suppressAutoHyphens/>
      </w:pPr>
    </w:p>
    <w:p w14:paraId="18AA62D9" w14:textId="77777777" w:rsidR="004973AD" w:rsidRDefault="004973AD" w:rsidP="004973AD">
      <w:pPr>
        <w:tabs>
          <w:tab w:val="center" w:pos="4680"/>
        </w:tabs>
        <w:suppressAutoHyphens/>
        <w:rPr>
          <w:i/>
        </w:rPr>
      </w:pPr>
      <w:r>
        <w:t>ESHS Performance Guarantee No……………………</w:t>
      </w:r>
      <w:proofErr w:type="gramStart"/>
      <w:r>
        <w:t>.</w:t>
      </w:r>
      <w:r w:rsidRPr="0048663B">
        <w:rPr>
          <w:i/>
        </w:rPr>
        <w:t>[</w:t>
      </w:r>
      <w:proofErr w:type="gramEnd"/>
      <w:r w:rsidRPr="0048663B">
        <w:rPr>
          <w:i/>
        </w:rPr>
        <w:t>insert guarantee reference number]</w:t>
      </w:r>
    </w:p>
    <w:p w14:paraId="5B9ECE56" w14:textId="77777777" w:rsidR="004973AD" w:rsidRDefault="004973AD" w:rsidP="004973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i/>
        </w:rPr>
      </w:pPr>
      <w:r>
        <w:t>Date…………………………</w:t>
      </w:r>
      <w:proofErr w:type="gramStart"/>
      <w:r>
        <w:t>.</w:t>
      </w:r>
      <w:r w:rsidRPr="0048663B">
        <w:rPr>
          <w:i/>
        </w:rPr>
        <w:t>[</w:t>
      </w:r>
      <w:proofErr w:type="gramEnd"/>
      <w:r w:rsidRPr="0048663B">
        <w:rPr>
          <w:i/>
        </w:rPr>
        <w:t>insert date of issue of the guarantee]</w:t>
      </w:r>
    </w:p>
    <w:p w14:paraId="765E9939" w14:textId="77777777" w:rsidR="004973AD" w:rsidRDefault="004973AD" w:rsidP="004973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262913B3" w14:textId="77777777" w:rsidR="004973AD" w:rsidRDefault="004973AD" w:rsidP="004973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
        <w:t>To:</w:t>
      </w:r>
      <w:r>
        <w:tab/>
        <w:t xml:space="preserve">______________________________________________ </w:t>
      </w:r>
      <w:r>
        <w:rPr>
          <w:i/>
        </w:rPr>
        <w:t>[name of Employer]</w:t>
      </w:r>
    </w:p>
    <w:p w14:paraId="10E57466" w14:textId="77777777" w:rsidR="004973AD" w:rsidRDefault="004973AD" w:rsidP="004973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
        <w:t xml:space="preserve"> </w:t>
      </w:r>
      <w:r>
        <w:tab/>
        <w:t xml:space="preserve">_________________________________________ </w:t>
      </w:r>
      <w:r>
        <w:rPr>
          <w:i/>
        </w:rPr>
        <w:t>[address of Employer]</w:t>
      </w:r>
    </w:p>
    <w:p w14:paraId="4DAF33A3" w14:textId="77777777" w:rsidR="004973AD" w:rsidRDefault="004973AD" w:rsidP="004973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555CD219" w14:textId="77777777" w:rsidR="004973AD" w:rsidRDefault="004973AD" w:rsidP="004973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WHEREAS _________________________ </w:t>
      </w:r>
      <w:r>
        <w:rPr>
          <w:i/>
        </w:rPr>
        <w:t>[name and address of Contractor</w:t>
      </w:r>
      <w:r>
        <w:rPr>
          <w:rStyle w:val="FootnoteReference"/>
          <w:i/>
        </w:rPr>
        <w:footnoteReference w:id="47"/>
      </w:r>
      <w:r>
        <w:rPr>
          <w:i/>
        </w:rPr>
        <w:t>]</w:t>
      </w:r>
      <w:r>
        <w:t xml:space="preserve"> (hereinafter called "the Contractor") has undertaken, in pursuance of Contract No. _____ dated ________________ to execute __________________________ </w:t>
      </w:r>
      <w:r>
        <w:rPr>
          <w:i/>
        </w:rPr>
        <w:t>[name of Contract and brief description of Works]</w:t>
      </w:r>
      <w:r>
        <w:t xml:space="preserve"> (hereinafter called "the Contract");</w:t>
      </w:r>
    </w:p>
    <w:p w14:paraId="64F4F9C6" w14:textId="77777777" w:rsidR="004973AD" w:rsidRDefault="004973AD" w:rsidP="004973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251F01F7" w14:textId="77777777" w:rsidR="004973AD" w:rsidRDefault="004973AD" w:rsidP="004973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AND WHEREAS it has been stipulated by you in the said Contract that the Contractor shall furnish you with a Bank Guarantee by a recognized bank for the sum specified therein as security for compliance with </w:t>
      </w:r>
      <w:r w:rsidRPr="006909BC">
        <w:rPr>
          <w:spacing w:val="-6"/>
          <w:szCs w:val="20"/>
        </w:rPr>
        <w:t xml:space="preserve">Environmental, Social, Health and/or Safety (ESHS) </w:t>
      </w:r>
      <w:r w:rsidRPr="003B406A">
        <w:rPr>
          <w:rFonts w:eastAsiaTheme="minorHAnsi" w:cstheme="minorBidi"/>
          <w:sz w:val="22"/>
          <w:szCs w:val="22"/>
          <w:lang w:val="en-IN"/>
        </w:rPr>
        <w:t xml:space="preserve">obligations </w:t>
      </w:r>
      <w:r>
        <w:t>in accordance with the Contract;</w:t>
      </w:r>
    </w:p>
    <w:p w14:paraId="319B1CD3" w14:textId="77777777" w:rsidR="004973AD" w:rsidRDefault="004973AD" w:rsidP="004973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26AD980E" w14:textId="77777777" w:rsidR="004973AD" w:rsidRDefault="004973AD" w:rsidP="004973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AND WHEREAS we have agreed to give the Contractor such a Bank Guarantee;</w:t>
      </w:r>
    </w:p>
    <w:p w14:paraId="6CAF1CE9" w14:textId="77777777" w:rsidR="004973AD" w:rsidRDefault="004973AD" w:rsidP="004973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14F50FF5" w14:textId="77777777" w:rsidR="004973AD" w:rsidRDefault="004973AD" w:rsidP="004973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NOW THEREFORE we hereby affirm that we are the Guarantor and responsible to you, on behalf of the Contractor, up to a total of ____________________ </w:t>
      </w:r>
      <w:r>
        <w:rPr>
          <w:i/>
        </w:rPr>
        <w:t>[amount of guarantee</w:t>
      </w:r>
      <w:r>
        <w:rPr>
          <w:rStyle w:val="FootnoteReference"/>
          <w:i/>
        </w:rPr>
        <w:footnoteReference w:id="48"/>
      </w:r>
      <w:r>
        <w:rPr>
          <w:i/>
        </w:rPr>
        <w:t>]</w:t>
      </w:r>
      <w:r>
        <w:t xml:space="preserve"> ___________________________ </w:t>
      </w:r>
      <w:r>
        <w:rPr>
          <w:i/>
        </w:rPr>
        <w:t>[in words]</w:t>
      </w:r>
      <w:r>
        <w:t xml:space="preserve">, such sum being payable in the types and proportions of currencies in which the Contract Price is payable, and we undertake to pay you, upon your first written demand and without cavil or argument, any sum or sums within the limits of ____________________ </w:t>
      </w:r>
      <w:r>
        <w:rPr>
          <w:i/>
        </w:rPr>
        <w:t>[amount of guarantee]</w:t>
      </w:r>
      <w:r>
        <w:t xml:space="preserve"> as aforesaid without your needing to prove or to show grounds or reasons for your demand for the sum specified therein.</w:t>
      </w:r>
    </w:p>
    <w:p w14:paraId="1871E07B" w14:textId="77777777" w:rsidR="004973AD" w:rsidRDefault="004973AD" w:rsidP="004973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63BD842E" w14:textId="77777777" w:rsidR="004973AD" w:rsidRDefault="004973AD" w:rsidP="004973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We hereby waive the necessity of your demanding the said debt from the Contractor before presenting us with the demand.</w:t>
      </w:r>
    </w:p>
    <w:p w14:paraId="7884CD12" w14:textId="77777777" w:rsidR="004973AD" w:rsidRDefault="004973AD" w:rsidP="004973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19BC2F1E" w14:textId="77777777" w:rsidR="004973AD" w:rsidRDefault="004973AD" w:rsidP="004973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w:t>
      </w:r>
    </w:p>
    <w:p w14:paraId="636843E0" w14:textId="77777777" w:rsidR="004973AD" w:rsidRDefault="004973AD" w:rsidP="004973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3200C822" w14:textId="77777777" w:rsidR="004973AD" w:rsidRDefault="004973AD" w:rsidP="004973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lastRenderedPageBreak/>
        <w:tab/>
        <w:t xml:space="preserve">This guarantee shall be valid until ……… (i.e.) 28 days from the date of expiry of the Defects Liability Period, </w:t>
      </w:r>
      <w:r w:rsidRPr="0048112D">
        <w:t xml:space="preserve">and any demand for payment under it must be received by us </w:t>
      </w:r>
      <w:r w:rsidRPr="00F428D4">
        <w:t>at this office on or before that date</w:t>
      </w:r>
      <w:r>
        <w:t>.</w:t>
      </w:r>
    </w:p>
    <w:p w14:paraId="630A9F6F" w14:textId="77777777" w:rsidR="004973AD" w:rsidRDefault="004973AD" w:rsidP="004973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2993526C" w14:textId="77777777" w:rsidR="004973AD" w:rsidRDefault="004973AD" w:rsidP="004973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13CDBEB2" w14:textId="77777777" w:rsidR="004973AD" w:rsidRDefault="004973AD" w:rsidP="004973AD">
      <w:pPr>
        <w:tabs>
          <w:tab w:val="right" w:pos="9360"/>
        </w:tabs>
        <w:suppressAutoHyphens/>
        <w:jc w:val="both"/>
      </w:pPr>
      <w:r>
        <w:tab/>
        <w:t>Signature and seal of the guarantor _____________________________</w:t>
      </w:r>
    </w:p>
    <w:p w14:paraId="571974C0" w14:textId="77777777" w:rsidR="004973AD" w:rsidRDefault="004973AD" w:rsidP="004973AD">
      <w:pPr>
        <w:tabs>
          <w:tab w:val="right" w:pos="9360"/>
        </w:tabs>
        <w:suppressAutoHyphens/>
        <w:jc w:val="both"/>
      </w:pPr>
    </w:p>
    <w:p w14:paraId="06A0CB89" w14:textId="77777777" w:rsidR="004973AD" w:rsidRDefault="004973AD" w:rsidP="004973AD">
      <w:pPr>
        <w:tabs>
          <w:tab w:val="right" w:pos="9360"/>
        </w:tabs>
        <w:suppressAutoHyphens/>
        <w:jc w:val="both"/>
      </w:pPr>
      <w:r>
        <w:tab/>
        <w:t>Name of Bank ____________________________________________</w:t>
      </w:r>
    </w:p>
    <w:p w14:paraId="61ACFBD1" w14:textId="77777777" w:rsidR="004973AD" w:rsidRDefault="004973AD" w:rsidP="004973AD">
      <w:pPr>
        <w:tabs>
          <w:tab w:val="right" w:pos="9360"/>
        </w:tabs>
        <w:suppressAutoHyphens/>
        <w:jc w:val="both"/>
      </w:pPr>
    </w:p>
    <w:p w14:paraId="444571D8" w14:textId="77777777" w:rsidR="004973AD" w:rsidRDefault="004973AD" w:rsidP="004973AD">
      <w:pPr>
        <w:tabs>
          <w:tab w:val="right" w:pos="9360"/>
        </w:tabs>
        <w:suppressAutoHyphens/>
        <w:jc w:val="both"/>
      </w:pPr>
      <w:r>
        <w:tab/>
        <w:t>Address ____________________________________________</w:t>
      </w:r>
    </w:p>
    <w:p w14:paraId="372D3B0B" w14:textId="77777777" w:rsidR="004973AD" w:rsidRDefault="004973AD" w:rsidP="004973AD">
      <w:pPr>
        <w:tabs>
          <w:tab w:val="right" w:pos="9360"/>
        </w:tabs>
        <w:suppressAutoHyphens/>
        <w:jc w:val="both"/>
      </w:pPr>
    </w:p>
    <w:p w14:paraId="5D3EEB16" w14:textId="77777777" w:rsidR="004973AD" w:rsidRDefault="004973AD" w:rsidP="004973AD">
      <w:pPr>
        <w:tabs>
          <w:tab w:val="right" w:pos="9360"/>
        </w:tabs>
        <w:suppressAutoHyphens/>
        <w:jc w:val="both"/>
      </w:pPr>
    </w:p>
    <w:p w14:paraId="51CD9FE1" w14:textId="77777777" w:rsidR="004973AD" w:rsidRDefault="004973AD" w:rsidP="004973AD">
      <w:pPr>
        <w:tabs>
          <w:tab w:val="right" w:pos="9360"/>
        </w:tabs>
        <w:suppressAutoHyphens/>
        <w:jc w:val="both"/>
      </w:pPr>
      <w:r>
        <w:tab/>
        <w:t>Date ____________________________________________</w:t>
      </w:r>
    </w:p>
    <w:p w14:paraId="587B625D" w14:textId="77777777" w:rsidR="004973AD" w:rsidRDefault="004973AD" w:rsidP="004973AD">
      <w:pPr>
        <w:tabs>
          <w:tab w:val="right" w:pos="9360"/>
        </w:tabs>
        <w:suppressAutoHyphens/>
        <w:jc w:val="both"/>
      </w:pPr>
    </w:p>
    <w:p w14:paraId="10796BA5" w14:textId="77777777" w:rsidR="004973AD" w:rsidRDefault="004973AD" w:rsidP="004973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1D2354F6" w14:textId="77777777" w:rsidR="004973AD" w:rsidRDefault="004973AD" w:rsidP="004973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2D0511">
        <w:rPr>
          <w:b/>
          <w:i/>
        </w:rPr>
        <w:t xml:space="preserve">Note:  All italicized text </w:t>
      </w:r>
      <w:r w:rsidRPr="009F0175">
        <w:rPr>
          <w:b/>
          <w:i/>
        </w:rPr>
        <w:t>(including footnotes)</w:t>
      </w:r>
      <w:r>
        <w:rPr>
          <w:b/>
          <w:i/>
        </w:rPr>
        <w:t xml:space="preserve"> </w:t>
      </w:r>
      <w:r w:rsidRPr="002D0511">
        <w:rPr>
          <w:b/>
          <w:i/>
        </w:rPr>
        <w:t>is for use in preparing this form and shall be deleted from the final product.</w:t>
      </w:r>
    </w:p>
    <w:p w14:paraId="6F7F27CC" w14:textId="77777777" w:rsidR="004973AD" w:rsidRDefault="004973AD" w:rsidP="004973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0AB55D3D" w14:textId="77777777" w:rsidR="004973AD" w:rsidRDefault="004973AD">
      <w:pPr>
        <w:rPr>
          <w:b/>
          <w:sz w:val="32"/>
          <w:szCs w:val="32"/>
        </w:rPr>
      </w:pPr>
      <w:r>
        <w:rPr>
          <w:b/>
          <w:sz w:val="32"/>
          <w:szCs w:val="32"/>
        </w:rPr>
        <w:br w:type="page"/>
      </w:r>
    </w:p>
    <w:p w14:paraId="76A57955" w14:textId="5C678710" w:rsidR="00A229AB" w:rsidRPr="009C7783" w:rsidRDefault="00A229AB" w:rsidP="00A229AB">
      <w:pPr>
        <w:pStyle w:val="Footer"/>
        <w:tabs>
          <w:tab w:val="center" w:pos="4680"/>
        </w:tabs>
        <w:suppressAutoHyphens/>
        <w:jc w:val="center"/>
        <w:rPr>
          <w:rFonts w:ascii="Times New Roman" w:hAnsi="Times New Roman"/>
          <w:b/>
          <w:sz w:val="32"/>
          <w:szCs w:val="32"/>
        </w:rPr>
      </w:pPr>
      <w:r w:rsidRPr="009C7783">
        <w:rPr>
          <w:rFonts w:ascii="Times New Roman" w:hAnsi="Times New Roman"/>
          <w:b/>
          <w:sz w:val="32"/>
          <w:szCs w:val="32"/>
        </w:rPr>
        <w:lastRenderedPageBreak/>
        <w:t>Advance Payment Security</w:t>
      </w:r>
    </w:p>
    <w:p w14:paraId="452CADA9" w14:textId="77777777" w:rsidR="00A229AB" w:rsidRDefault="00A229AB" w:rsidP="00A229AB">
      <w:pPr>
        <w:pStyle w:val="Footer"/>
        <w:tabs>
          <w:tab w:val="center" w:pos="4680"/>
        </w:tabs>
        <w:suppressAutoHyphens/>
        <w:jc w:val="center"/>
        <w:rPr>
          <w:rFonts w:ascii="Times New Roman" w:hAnsi="Times New Roman"/>
          <w:b/>
          <w:sz w:val="24"/>
        </w:rPr>
      </w:pPr>
      <w:r>
        <w:rPr>
          <w:rFonts w:ascii="Times New Roman" w:hAnsi="Times New Roman"/>
          <w:b/>
          <w:sz w:val="24"/>
        </w:rPr>
        <w:t>Demand Guarantee</w:t>
      </w:r>
    </w:p>
    <w:p w14:paraId="5E0F08EE" w14:textId="77777777" w:rsidR="00A229AB" w:rsidRPr="006B056E" w:rsidRDefault="00A229AB" w:rsidP="00A229AB">
      <w:pPr>
        <w:pStyle w:val="Footer"/>
        <w:jc w:val="center"/>
        <w:rPr>
          <w:rFonts w:ascii="Times New Roman" w:hAnsi="Times New Roman"/>
          <w:i/>
          <w:sz w:val="24"/>
          <w:lang w:val="en-IN"/>
        </w:rPr>
      </w:pPr>
      <w:r w:rsidRPr="006B056E">
        <w:rPr>
          <w:rFonts w:ascii="Times New Roman" w:hAnsi="Times New Roman"/>
          <w:i/>
          <w:sz w:val="24"/>
          <w:lang w:val="en-IN"/>
        </w:rPr>
        <w:t>[Guarantor letterhead or SWIFT identifier code]</w:t>
      </w:r>
    </w:p>
    <w:p w14:paraId="01D678D1" w14:textId="77777777" w:rsidR="00A229AB" w:rsidRPr="006B056E" w:rsidRDefault="00A229AB" w:rsidP="00A229AB">
      <w:pPr>
        <w:pStyle w:val="Footer"/>
        <w:jc w:val="center"/>
        <w:rPr>
          <w:rFonts w:ascii="Times New Roman" w:hAnsi="Times New Roman"/>
          <w:sz w:val="24"/>
          <w:lang w:val="en-IN"/>
        </w:rPr>
      </w:pPr>
    </w:p>
    <w:p w14:paraId="1BE5A20D" w14:textId="77777777" w:rsidR="00A229AB" w:rsidRPr="006B056E" w:rsidRDefault="00A229AB" w:rsidP="00A229AB">
      <w:pPr>
        <w:pStyle w:val="Footer"/>
        <w:jc w:val="center"/>
        <w:rPr>
          <w:rFonts w:ascii="Times New Roman" w:hAnsi="Times New Roman"/>
          <w:sz w:val="24"/>
          <w:lang w:val="en-IN"/>
        </w:rPr>
      </w:pPr>
    </w:p>
    <w:p w14:paraId="53868213" w14:textId="77777777" w:rsidR="00A229AB" w:rsidRPr="006B056E" w:rsidRDefault="00A229AB" w:rsidP="00A229AB">
      <w:pPr>
        <w:pStyle w:val="Footer"/>
        <w:rPr>
          <w:rFonts w:ascii="Times New Roman" w:hAnsi="Times New Roman"/>
          <w:i/>
          <w:sz w:val="24"/>
          <w:lang w:val="en-IN"/>
        </w:rPr>
      </w:pPr>
      <w:r>
        <w:rPr>
          <w:rFonts w:ascii="Times New Roman" w:hAnsi="Times New Roman"/>
          <w:sz w:val="24"/>
          <w:lang w:val="en-IN"/>
        </w:rPr>
        <w:t>Advance Payment</w:t>
      </w:r>
      <w:r w:rsidRPr="006B056E">
        <w:rPr>
          <w:rFonts w:ascii="Times New Roman" w:hAnsi="Times New Roman"/>
          <w:sz w:val="24"/>
          <w:lang w:val="en-IN"/>
        </w:rPr>
        <w:t xml:space="preserve"> Guarantee No……………………</w:t>
      </w:r>
      <w:proofErr w:type="gramStart"/>
      <w:r w:rsidRPr="006B056E">
        <w:rPr>
          <w:rFonts w:ascii="Times New Roman" w:hAnsi="Times New Roman"/>
          <w:sz w:val="24"/>
          <w:lang w:val="en-IN"/>
        </w:rPr>
        <w:t>.</w:t>
      </w:r>
      <w:r w:rsidRPr="006B056E">
        <w:rPr>
          <w:rFonts w:ascii="Times New Roman" w:hAnsi="Times New Roman"/>
          <w:i/>
          <w:sz w:val="24"/>
          <w:lang w:val="en-IN"/>
        </w:rPr>
        <w:t>[</w:t>
      </w:r>
      <w:proofErr w:type="gramEnd"/>
      <w:r w:rsidRPr="006B056E">
        <w:rPr>
          <w:rFonts w:ascii="Times New Roman" w:hAnsi="Times New Roman"/>
          <w:i/>
          <w:sz w:val="24"/>
          <w:lang w:val="en-IN"/>
        </w:rPr>
        <w:t>insert guarantee reference number]</w:t>
      </w:r>
    </w:p>
    <w:p w14:paraId="6A38E9F7" w14:textId="77777777" w:rsidR="00A229AB" w:rsidRDefault="00A229AB" w:rsidP="00A229AB">
      <w:pPr>
        <w:pStyle w:val="Footer"/>
        <w:rPr>
          <w:rFonts w:ascii="Times New Roman" w:hAnsi="Times New Roman"/>
          <w:sz w:val="24"/>
        </w:rPr>
      </w:pPr>
      <w:r w:rsidRPr="006B056E">
        <w:rPr>
          <w:rFonts w:ascii="Times New Roman" w:hAnsi="Times New Roman"/>
          <w:sz w:val="24"/>
          <w:lang w:val="en-IN"/>
        </w:rPr>
        <w:t>Date…………………………</w:t>
      </w:r>
      <w:proofErr w:type="gramStart"/>
      <w:r w:rsidRPr="006B056E">
        <w:rPr>
          <w:rFonts w:ascii="Times New Roman" w:hAnsi="Times New Roman"/>
          <w:sz w:val="24"/>
          <w:lang w:val="en-IN"/>
        </w:rPr>
        <w:t>.</w:t>
      </w:r>
      <w:r w:rsidRPr="006B056E">
        <w:rPr>
          <w:rFonts w:ascii="Times New Roman" w:hAnsi="Times New Roman"/>
          <w:i/>
          <w:sz w:val="24"/>
          <w:lang w:val="en-IN"/>
        </w:rPr>
        <w:t>[</w:t>
      </w:r>
      <w:proofErr w:type="gramEnd"/>
      <w:r w:rsidRPr="006B056E">
        <w:rPr>
          <w:rFonts w:ascii="Times New Roman" w:hAnsi="Times New Roman"/>
          <w:i/>
          <w:sz w:val="24"/>
          <w:lang w:val="en-IN"/>
        </w:rPr>
        <w:t>insert date of issue of the guarantee]</w:t>
      </w:r>
    </w:p>
    <w:p w14:paraId="2474AB7B"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2AE3661A"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70D0B3CE"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
        <w:t>To:</w:t>
      </w:r>
      <w:r>
        <w:tab/>
        <w:t xml:space="preserve">__________________________________________ </w:t>
      </w:r>
      <w:r>
        <w:rPr>
          <w:i/>
        </w:rPr>
        <w:t>[name of Employer]</w:t>
      </w:r>
    </w:p>
    <w:p w14:paraId="118EE72A"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
        <w:tab/>
        <w:t>__________________________________________</w:t>
      </w:r>
      <w:r>
        <w:rPr>
          <w:i/>
        </w:rPr>
        <w:t xml:space="preserve"> [address of Employer]</w:t>
      </w:r>
    </w:p>
    <w:p w14:paraId="3246FD84"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__________________________________________</w:t>
      </w:r>
      <w:proofErr w:type="gramStart"/>
      <w:r>
        <w:t>_</w:t>
      </w:r>
      <w:r>
        <w:rPr>
          <w:i/>
        </w:rPr>
        <w:t>[</w:t>
      </w:r>
      <w:proofErr w:type="gramEnd"/>
      <w:r>
        <w:rPr>
          <w:i/>
        </w:rPr>
        <w:t>name of Contract]</w:t>
      </w:r>
    </w:p>
    <w:p w14:paraId="687880D3"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71F3109E"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Gentlemen:</w:t>
      </w:r>
    </w:p>
    <w:p w14:paraId="14D161CE"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3FA1DE99"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In accordance with the provisions of the Conditions of Contract, Sub-clause 49.1 ("Advance Payment") of the above-mentioned Contract, ________________________________ </w:t>
      </w:r>
      <w:r>
        <w:rPr>
          <w:i/>
        </w:rPr>
        <w:t>[name and address of Contractor</w:t>
      </w:r>
      <w:r>
        <w:rPr>
          <w:rStyle w:val="FootnoteReference"/>
          <w:i/>
        </w:rPr>
        <w:footnoteReference w:id="49"/>
      </w:r>
      <w:r>
        <w:rPr>
          <w:i/>
        </w:rPr>
        <w:t>]</w:t>
      </w:r>
      <w:r>
        <w:t xml:space="preserve"> (hereinafter called "the Contractor") shall deposit with __________________</w:t>
      </w:r>
      <w:r>
        <w:softHyphen/>
        <w:t xml:space="preserve">______ </w:t>
      </w:r>
      <w:r>
        <w:rPr>
          <w:i/>
        </w:rPr>
        <w:t>[name of Employer]</w:t>
      </w:r>
      <w:r>
        <w:t xml:space="preserve"> a bank guarantee to guarantee his proper and faithful performance under the said Clause of the Contract in an amount of _____________ </w:t>
      </w:r>
      <w:r>
        <w:rPr>
          <w:i/>
        </w:rPr>
        <w:t>[amount of guarantee</w:t>
      </w:r>
      <w:bookmarkStart w:id="637" w:name="_Ref459971726"/>
      <w:r>
        <w:rPr>
          <w:rStyle w:val="FootnoteReference"/>
          <w:i/>
        </w:rPr>
        <w:footnoteReference w:id="50"/>
      </w:r>
      <w:bookmarkEnd w:id="637"/>
      <w:r>
        <w:rPr>
          <w:i/>
        </w:rPr>
        <w:t>]</w:t>
      </w:r>
      <w:r>
        <w:t xml:space="preserve"> _________________________________ </w:t>
      </w:r>
      <w:r>
        <w:rPr>
          <w:i/>
        </w:rPr>
        <w:t>[in words]</w:t>
      </w:r>
      <w:r>
        <w:t>.</w:t>
      </w:r>
    </w:p>
    <w:p w14:paraId="3FE5675A"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5EBAC461"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We, the ____________________ </w:t>
      </w:r>
      <w:r>
        <w:rPr>
          <w:i/>
        </w:rPr>
        <w:t>[bank or financial institution]</w:t>
      </w:r>
      <w:r>
        <w:t xml:space="preserve">, as instructed by the Contractor, agree unconditionally and irrevocably to guarantee as primary obligator and not as Surety merely, the payment to ____________________ </w:t>
      </w:r>
      <w:r>
        <w:rPr>
          <w:i/>
        </w:rPr>
        <w:t>[name of Employer]</w:t>
      </w:r>
      <w:r>
        <w:t xml:space="preserve"> on his first demand without whatsoever right of objection on our part and without his first claim to the Contractor, in the amount not exceeding ____________________ [amount of guarantee] __________________________________ </w:t>
      </w:r>
      <w:r>
        <w:rPr>
          <w:i/>
        </w:rPr>
        <w:t>[in words]</w:t>
      </w:r>
      <w:r>
        <w:t>.</w:t>
      </w:r>
    </w:p>
    <w:p w14:paraId="3E0CB187"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08035E4A"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We further agree that no change or addition to or other modification of the terms of the Contract or of Works to be performed thereunder or of any of the Contract documents which may be made between _____________________ </w:t>
      </w:r>
      <w:r>
        <w:rPr>
          <w:i/>
        </w:rPr>
        <w:t>[name of Employer]</w:t>
      </w:r>
      <w:r>
        <w:t xml:space="preserve"> and the Contractor, shall in any way release us from any liability under this guarantee, and we hereby waive notice of any such change, addition or modification.</w:t>
      </w:r>
    </w:p>
    <w:p w14:paraId="0444F2FC"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642A6691"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This guarantee shall remain valid and in full effect from the date of the advance payment under the Contract until _________________________ </w:t>
      </w:r>
      <w:r>
        <w:rPr>
          <w:i/>
        </w:rPr>
        <w:t>[name of Employer]</w:t>
      </w:r>
      <w:r>
        <w:t xml:space="preserve"> receives full repayment of the same amount from the Contractor. </w:t>
      </w:r>
      <w:r w:rsidRPr="00F428D4">
        <w:t>Consequently any demand for payment under this guarantee must be received by us at this office on or before that date</w:t>
      </w:r>
      <w:r>
        <w:t>.</w:t>
      </w:r>
    </w:p>
    <w:p w14:paraId="49ADAB48"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2690C47F" w14:textId="77777777"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r>
        <w:tab/>
      </w:r>
      <w:r>
        <w:tab/>
      </w:r>
      <w:r>
        <w:tab/>
        <w:t>Yours truly,</w:t>
      </w:r>
    </w:p>
    <w:p w14:paraId="1ACEFFBA" w14:textId="77777777"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p>
    <w:p w14:paraId="12352FE8" w14:textId="77777777"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p>
    <w:p w14:paraId="1D7B86A3" w14:textId="11F8AA8D"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pPr>
      <w:r>
        <w:tab/>
      </w:r>
      <w:r>
        <w:tab/>
      </w:r>
      <w:r>
        <w:tab/>
        <w:t>Signature and seal:  ____________________________</w:t>
      </w:r>
    </w:p>
    <w:p w14:paraId="0BB39C9F" w14:textId="77777777"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pPr>
    </w:p>
    <w:p w14:paraId="26E8ED43" w14:textId="77777777"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pPr>
      <w:r>
        <w:tab/>
      </w:r>
      <w:r>
        <w:tab/>
      </w:r>
      <w:r>
        <w:tab/>
        <w:t>Name of Bank:  _________________</w:t>
      </w:r>
    </w:p>
    <w:p w14:paraId="048C387D" w14:textId="77777777"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pPr>
    </w:p>
    <w:p w14:paraId="50E2F935" w14:textId="7316D1FB"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pPr>
      <w:r>
        <w:tab/>
      </w:r>
      <w:r>
        <w:tab/>
      </w:r>
      <w:r>
        <w:tab/>
        <w:t>Address:  ____________________________________</w:t>
      </w:r>
    </w:p>
    <w:p w14:paraId="4D82927A" w14:textId="77777777"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pPr>
    </w:p>
    <w:p w14:paraId="668582C0" w14:textId="337CA674" w:rsidR="00A229AB" w:rsidRDefault="00A229AB" w:rsidP="004F6C08">
      <w:pPr>
        <w:tabs>
          <w:tab w:val="left" w:pos="-1440"/>
          <w:tab w:val="left" w:pos="-720"/>
          <w:tab w:val="left" w:pos="0"/>
          <w:tab w:val="left" w:pos="720"/>
          <w:tab w:val="left" w:pos="1440"/>
          <w:tab w:val="left" w:pos="3600"/>
          <w:tab w:val="left" w:pos="8640"/>
          <w:tab w:val="left" w:pos="9360"/>
          <w:tab w:val="left" w:pos="10080"/>
          <w:tab w:val="left" w:pos="10800"/>
        </w:tabs>
        <w:suppressAutoHyphens/>
      </w:pPr>
      <w:r>
        <w:tab/>
      </w:r>
      <w:r>
        <w:tab/>
      </w:r>
      <w:r>
        <w:tab/>
        <w:t>Date:  ____________________</w:t>
      </w:r>
    </w:p>
    <w:p w14:paraId="4064A7F5" w14:textId="77777777" w:rsidR="004F6C08" w:rsidRDefault="004F6C08" w:rsidP="004F6C08">
      <w:pPr>
        <w:tabs>
          <w:tab w:val="left" w:pos="-1440"/>
          <w:tab w:val="left" w:pos="-720"/>
          <w:tab w:val="left" w:pos="0"/>
          <w:tab w:val="left" w:pos="720"/>
          <w:tab w:val="left" w:pos="1440"/>
          <w:tab w:val="left" w:pos="3600"/>
          <w:tab w:val="left" w:pos="8640"/>
          <w:tab w:val="left" w:pos="9360"/>
          <w:tab w:val="left" w:pos="10080"/>
          <w:tab w:val="left" w:pos="10800"/>
        </w:tabs>
        <w:suppressAutoHyphens/>
      </w:pPr>
    </w:p>
    <w:p w14:paraId="708C3FE3" w14:textId="77777777" w:rsidR="004F6C08" w:rsidRDefault="004F6C08" w:rsidP="004F6C08">
      <w:pPr>
        <w:tabs>
          <w:tab w:val="left" w:pos="-1440"/>
          <w:tab w:val="left" w:pos="-720"/>
          <w:tab w:val="left" w:pos="0"/>
          <w:tab w:val="left" w:pos="720"/>
          <w:tab w:val="left" w:pos="1440"/>
          <w:tab w:val="left" w:pos="3600"/>
          <w:tab w:val="left" w:pos="8640"/>
          <w:tab w:val="left" w:pos="9360"/>
          <w:tab w:val="left" w:pos="10080"/>
          <w:tab w:val="left" w:pos="10800"/>
        </w:tabs>
        <w:suppressAutoHyphens/>
      </w:pPr>
    </w:p>
    <w:p w14:paraId="500A90DF" w14:textId="77777777" w:rsidR="004F6C08" w:rsidRDefault="004F6C08" w:rsidP="004F6C08">
      <w:pPr>
        <w:tabs>
          <w:tab w:val="left" w:pos="-1440"/>
          <w:tab w:val="left" w:pos="-720"/>
          <w:tab w:val="left" w:pos="0"/>
          <w:tab w:val="left" w:pos="720"/>
          <w:tab w:val="left" w:pos="1440"/>
          <w:tab w:val="left" w:pos="3600"/>
          <w:tab w:val="left" w:pos="8640"/>
          <w:tab w:val="left" w:pos="9360"/>
          <w:tab w:val="left" w:pos="10080"/>
          <w:tab w:val="left" w:pos="10800"/>
        </w:tabs>
        <w:suppressAutoHyphens/>
      </w:pPr>
    </w:p>
    <w:p w14:paraId="2AF5ECB3" w14:textId="77777777" w:rsidR="00A229AB" w:rsidRPr="00FA2407"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r w:rsidRPr="00FA2407">
        <w:rPr>
          <w:b/>
          <w:i/>
        </w:rPr>
        <w:t>Note:  All italicized text</w:t>
      </w:r>
      <w:r>
        <w:rPr>
          <w:b/>
          <w:i/>
        </w:rPr>
        <w:t xml:space="preserve"> </w:t>
      </w:r>
      <w:r w:rsidRPr="009F0175">
        <w:rPr>
          <w:b/>
          <w:i/>
        </w:rPr>
        <w:t>(including footnotes)</w:t>
      </w:r>
      <w:r w:rsidRPr="00FA2407">
        <w:rPr>
          <w:b/>
          <w:i/>
        </w:rPr>
        <w:t xml:space="preserve"> is for use in preparing this form and shall be deleted from the final product.</w:t>
      </w:r>
    </w:p>
    <w:p w14:paraId="3786468D" w14:textId="77777777"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p>
    <w:p w14:paraId="1DA76BEB" w14:textId="77777777" w:rsidR="00A229AB" w:rsidRDefault="00A229AB">
      <w:pPr>
        <w:rPr>
          <w:b/>
          <w:sz w:val="36"/>
          <w:lang w:val="en-IN"/>
        </w:rPr>
      </w:pPr>
      <w:r>
        <w:rPr>
          <w:lang w:val="en-IN"/>
        </w:rPr>
        <w:br w:type="page"/>
      </w:r>
    </w:p>
    <w:bookmarkEnd w:id="631"/>
    <w:bookmarkEnd w:id="632"/>
    <w:bookmarkEnd w:id="633"/>
    <w:bookmarkEnd w:id="634"/>
    <w:bookmarkEnd w:id="635"/>
    <w:bookmarkEnd w:id="636"/>
    <w:p w14:paraId="37E3B9FD" w14:textId="77777777" w:rsidR="004F6C08" w:rsidRDefault="004F6C08" w:rsidP="004F6C08">
      <w:pPr>
        <w:jc w:val="center"/>
        <w:rPr>
          <w:b/>
          <w:sz w:val="32"/>
          <w:szCs w:val="32"/>
        </w:rPr>
      </w:pPr>
      <w:r w:rsidRPr="009C7783">
        <w:rPr>
          <w:b/>
          <w:sz w:val="32"/>
          <w:szCs w:val="32"/>
        </w:rPr>
        <w:lastRenderedPageBreak/>
        <w:t>Retention Money Security</w:t>
      </w:r>
    </w:p>
    <w:p w14:paraId="3662E98B" w14:textId="77777777" w:rsidR="004F6C08" w:rsidRPr="00B37315" w:rsidRDefault="004F6C08" w:rsidP="004F6C08">
      <w:pPr>
        <w:jc w:val="center"/>
      </w:pPr>
      <w:r w:rsidRPr="009C7783">
        <w:rPr>
          <w:b/>
        </w:rPr>
        <w:t>Demand Guarantee</w:t>
      </w:r>
    </w:p>
    <w:p w14:paraId="0BA640AE" w14:textId="77777777" w:rsidR="004F6C08" w:rsidRDefault="004F6C08" w:rsidP="004F6C08">
      <w:pPr>
        <w:pStyle w:val="S9Header1"/>
        <w:spacing w:before="0" w:after="0"/>
        <w:rPr>
          <w:b w:val="0"/>
          <w:i/>
          <w:sz w:val="24"/>
          <w:lang w:val="en-IN"/>
        </w:rPr>
      </w:pPr>
      <w:r w:rsidRPr="00B37315">
        <w:rPr>
          <w:b w:val="0"/>
          <w:i/>
          <w:sz w:val="24"/>
          <w:lang w:val="en-IN"/>
        </w:rPr>
        <w:t>[Guarantor letterhead or SWIFT identifier code]</w:t>
      </w:r>
    </w:p>
    <w:p w14:paraId="4D94877F" w14:textId="77777777" w:rsidR="004F6C08" w:rsidRPr="004F6C08" w:rsidRDefault="004F6C08" w:rsidP="004F6C08">
      <w:pPr>
        <w:rPr>
          <w:lang w:val="en-IN"/>
        </w:rPr>
      </w:pPr>
    </w:p>
    <w:p w14:paraId="040C1C1F" w14:textId="77777777" w:rsidR="004F6C08" w:rsidRDefault="004F6C08" w:rsidP="004F6C08"/>
    <w:p w14:paraId="5F9F7A9F" w14:textId="77777777" w:rsidR="004F6C08" w:rsidRDefault="004F6C08" w:rsidP="004F6C08">
      <w:pPr>
        <w:rPr>
          <w:i/>
        </w:rPr>
      </w:pPr>
      <w:r>
        <w:t xml:space="preserve"> _____________________________ </w:t>
      </w:r>
      <w:r w:rsidRPr="009F0175">
        <w:rPr>
          <w:i/>
        </w:rPr>
        <w:t>[</w:t>
      </w:r>
      <w:r>
        <w:rPr>
          <w:i/>
        </w:rPr>
        <w:t>Bank’s name and address of issuing branch or office]</w:t>
      </w:r>
    </w:p>
    <w:p w14:paraId="043009CC" w14:textId="77777777" w:rsidR="004F6C08" w:rsidRDefault="004F6C08" w:rsidP="004F6C08">
      <w:pPr>
        <w:rPr>
          <w:i/>
        </w:rPr>
      </w:pPr>
    </w:p>
    <w:p w14:paraId="41F47707" w14:textId="77777777" w:rsidR="004F6C08" w:rsidRDefault="004F6C08" w:rsidP="004F6C08">
      <w:pPr>
        <w:rPr>
          <w:i/>
        </w:rPr>
      </w:pPr>
      <w:r>
        <w:rPr>
          <w:b/>
        </w:rPr>
        <w:t xml:space="preserve">Beneficiary: ______________________ </w:t>
      </w:r>
      <w:r>
        <w:rPr>
          <w:i/>
        </w:rPr>
        <w:t>[Name and Address of Employer]</w:t>
      </w:r>
    </w:p>
    <w:p w14:paraId="5A872FEB" w14:textId="77777777" w:rsidR="004F6C08" w:rsidRDefault="004F6C08" w:rsidP="004F6C08">
      <w:pPr>
        <w:rPr>
          <w:i/>
        </w:rPr>
      </w:pPr>
    </w:p>
    <w:p w14:paraId="0F462530" w14:textId="77777777" w:rsidR="004F6C08" w:rsidRDefault="004F6C08" w:rsidP="004F6C08">
      <w:pPr>
        <w:jc w:val="both"/>
        <w:rPr>
          <w:b/>
          <w:i/>
        </w:rPr>
      </w:pPr>
      <w:r>
        <w:rPr>
          <w:b/>
          <w:i/>
        </w:rPr>
        <w:t>Date: ____________________________</w:t>
      </w:r>
    </w:p>
    <w:p w14:paraId="110D5B9C" w14:textId="77777777" w:rsidR="004F6C08" w:rsidRDefault="004F6C08" w:rsidP="004F6C08">
      <w:pPr>
        <w:jc w:val="both"/>
        <w:rPr>
          <w:b/>
          <w:i/>
        </w:rPr>
      </w:pPr>
    </w:p>
    <w:p w14:paraId="561EEF26" w14:textId="77777777" w:rsidR="004F6C08" w:rsidRDefault="004F6C08" w:rsidP="004F6C08">
      <w:pPr>
        <w:jc w:val="both"/>
        <w:rPr>
          <w:b/>
          <w:i/>
        </w:rPr>
      </w:pPr>
    </w:p>
    <w:p w14:paraId="488039DA" w14:textId="77777777" w:rsidR="004F6C08" w:rsidRPr="000B281A" w:rsidRDefault="004F6C08" w:rsidP="004F6C08">
      <w:pPr>
        <w:jc w:val="both"/>
        <w:rPr>
          <w:b/>
        </w:rPr>
      </w:pPr>
      <w:r w:rsidRPr="000B281A">
        <w:rPr>
          <w:b/>
        </w:rPr>
        <w:t>RETENTION MONEY GUARANTEE NO.:  _________________</w:t>
      </w:r>
    </w:p>
    <w:p w14:paraId="7A38334A" w14:textId="77777777" w:rsidR="004F6C08" w:rsidRDefault="004F6C08" w:rsidP="004F6C08">
      <w:pPr>
        <w:jc w:val="both"/>
        <w:rPr>
          <w:b/>
          <w:i/>
        </w:rPr>
      </w:pPr>
    </w:p>
    <w:p w14:paraId="59148894" w14:textId="77777777" w:rsidR="004F6C08" w:rsidRDefault="004F6C08" w:rsidP="004F6C08">
      <w:pPr>
        <w:jc w:val="both"/>
      </w:pPr>
      <w:r w:rsidRPr="000B281A">
        <w:t>We have been informed that ______________</w:t>
      </w:r>
      <w:r>
        <w:t xml:space="preserve"> </w:t>
      </w:r>
      <w:r w:rsidRPr="000B281A">
        <w:rPr>
          <w:i/>
        </w:rPr>
        <w:t>[name of contractor</w:t>
      </w:r>
      <w:r>
        <w:rPr>
          <w:rStyle w:val="FootnoteReference"/>
          <w:i/>
        </w:rPr>
        <w:footnoteReference w:id="51"/>
      </w:r>
      <w:r w:rsidRPr="000B281A">
        <w:rPr>
          <w:i/>
        </w:rPr>
        <w:t>]</w:t>
      </w:r>
      <w:r>
        <w:rPr>
          <w:i/>
        </w:rPr>
        <w:t xml:space="preserve"> </w:t>
      </w:r>
      <w:r w:rsidRPr="000B281A">
        <w:t>(hereinafter calle</w:t>
      </w:r>
      <w:r>
        <w:t>d “the Contractor”) has entered into Contract No. _________________</w:t>
      </w:r>
      <w:r>
        <w:rPr>
          <w:i/>
        </w:rPr>
        <w:t xml:space="preserve"> [reference number of the contract]</w:t>
      </w:r>
      <w:r>
        <w:t xml:space="preserve"> dated ______________________ with you, for the execution of __________________ </w:t>
      </w:r>
      <w:r>
        <w:rPr>
          <w:i/>
        </w:rPr>
        <w:t>[name of contract and brief description of Works]</w:t>
      </w:r>
      <w:r>
        <w:t xml:space="preserve"> (hereinafter called “the Contract”).</w:t>
      </w:r>
    </w:p>
    <w:p w14:paraId="03C888C9" w14:textId="77777777" w:rsidR="004F6C08" w:rsidRDefault="004F6C08" w:rsidP="004F6C08">
      <w:pPr>
        <w:jc w:val="both"/>
      </w:pPr>
    </w:p>
    <w:p w14:paraId="3F343387" w14:textId="77777777" w:rsidR="004F6C08" w:rsidRDefault="004F6C08" w:rsidP="004F6C08">
      <w:pPr>
        <w:jc w:val="both"/>
      </w:pPr>
      <w:r>
        <w:t xml:space="preserve">Furthermore, we understand that, according to the conditions of the Contract, when the Taking-Over Certificate has been issued for the Works and the first half of the Retention Money has been certified for payment, payment of ___________ </w:t>
      </w:r>
      <w:r>
        <w:rPr>
          <w:i/>
        </w:rPr>
        <w:t>[insert</w:t>
      </w:r>
      <w:r>
        <w:t xml:space="preserve"> the second half of the Retention Money</w:t>
      </w:r>
      <w:r>
        <w:rPr>
          <w:i/>
        </w:rPr>
        <w:t xml:space="preserve">] </w:t>
      </w:r>
      <w:r>
        <w:t>is to be made against a Retention Money guarantee.</w:t>
      </w:r>
    </w:p>
    <w:p w14:paraId="50A997D6" w14:textId="77777777" w:rsidR="004F6C08" w:rsidRDefault="004F6C08" w:rsidP="004F6C08">
      <w:pPr>
        <w:jc w:val="both"/>
      </w:pPr>
    </w:p>
    <w:p w14:paraId="1532C5C3" w14:textId="77777777" w:rsidR="004F6C08" w:rsidRDefault="004F6C08" w:rsidP="004F6C08">
      <w:pPr>
        <w:jc w:val="both"/>
      </w:pPr>
      <w:r>
        <w:t>At the request of the contractor, we ________________</w:t>
      </w:r>
      <w:proofErr w:type="gramStart"/>
      <w:r>
        <w:t>_</w:t>
      </w:r>
      <w:r>
        <w:rPr>
          <w:i/>
        </w:rPr>
        <w:t>[</w:t>
      </w:r>
      <w:proofErr w:type="gramEnd"/>
      <w:r>
        <w:rPr>
          <w:i/>
        </w:rPr>
        <w:t>name of Bank]</w:t>
      </w:r>
      <w:r>
        <w:t xml:space="preserve"> hereby irrevocably undertake to pay you the sum or sums not exceeding in total an amount of _____________________ </w:t>
      </w:r>
      <w:r>
        <w:rPr>
          <w:i/>
        </w:rPr>
        <w:t>[amount in Rupees]</w:t>
      </w:r>
      <w:r>
        <w:t xml:space="preserve"> (______________________) </w:t>
      </w:r>
      <w:r>
        <w:rPr>
          <w:i/>
        </w:rPr>
        <w:t>[amount in words</w:t>
      </w:r>
      <w:r>
        <w:rPr>
          <w:rStyle w:val="FootnoteReference"/>
          <w:i/>
        </w:rPr>
        <w:footnoteReference w:id="52"/>
      </w:r>
      <w:r>
        <w:rPr>
          <w:i/>
        </w:rPr>
        <w:t xml:space="preserve">] </w:t>
      </w:r>
      <w:r>
        <w:t>upon receipt by us of your first demand in writing accompanied by a written statement stating that the Contractor is in breach of its obligation under the Contract without cavil or argument.</w:t>
      </w:r>
    </w:p>
    <w:p w14:paraId="57D97539" w14:textId="77777777" w:rsidR="004F6C08" w:rsidRDefault="004F6C08" w:rsidP="004F6C08">
      <w:pPr>
        <w:jc w:val="both"/>
      </w:pPr>
    </w:p>
    <w:p w14:paraId="4C72EC10" w14:textId="77777777" w:rsidR="004F6C08" w:rsidRDefault="004F6C08" w:rsidP="004F6C08">
      <w:pPr>
        <w:jc w:val="both"/>
      </w:pPr>
      <w:r>
        <w:t xml:space="preserve">It is a condition for any claim and payment under this guarantee to be made that the payment of the second half of the Retention Money referred to above must have been received by the Contractor on its account number _________ at ___________ </w:t>
      </w:r>
      <w:r>
        <w:rPr>
          <w:i/>
        </w:rPr>
        <w:t>[name and address of Bank].</w:t>
      </w:r>
    </w:p>
    <w:p w14:paraId="6FD71247" w14:textId="77777777" w:rsidR="004F6C08" w:rsidRDefault="004F6C08" w:rsidP="004F6C08">
      <w:pPr>
        <w:jc w:val="both"/>
      </w:pPr>
    </w:p>
    <w:p w14:paraId="28E52049" w14:textId="77777777" w:rsidR="004F6C08" w:rsidRPr="004D579E" w:rsidRDefault="004F6C08" w:rsidP="004F6C08">
      <w:pPr>
        <w:jc w:val="both"/>
      </w:pPr>
      <w:r>
        <w:t>This guarantee shall expire, at the latest, 21 days after the date when the Employer has received a copy of the Defects Liability Certificate issued by the Project Manager.  Consequently, any demand for payment under this guarantee must be received by us at this office on or before that date.</w:t>
      </w:r>
    </w:p>
    <w:p w14:paraId="791458F9" w14:textId="77777777" w:rsidR="004F6C08" w:rsidRDefault="004F6C08" w:rsidP="004F6C08">
      <w:pPr>
        <w:rPr>
          <w:i/>
        </w:rPr>
      </w:pPr>
    </w:p>
    <w:p w14:paraId="1CA63B1A" w14:textId="77777777" w:rsidR="004F6C08" w:rsidRDefault="004F6C08" w:rsidP="004F6C08">
      <w:pPr>
        <w:rPr>
          <w:i/>
        </w:rPr>
      </w:pPr>
      <w:r>
        <w:rPr>
          <w:i/>
        </w:rPr>
        <w:t>_____________________</w:t>
      </w:r>
    </w:p>
    <w:p w14:paraId="303604A0" w14:textId="77777777" w:rsidR="004F6C08" w:rsidRPr="004F6C08" w:rsidRDefault="004F6C08" w:rsidP="004F6C08">
      <w:pPr>
        <w:rPr>
          <w:i/>
        </w:rPr>
      </w:pPr>
      <w:r>
        <w:rPr>
          <w:i/>
        </w:rPr>
        <w:t>[Signature(s) and seal of the guarantor]</w:t>
      </w:r>
    </w:p>
    <w:p w14:paraId="7BC960BD" w14:textId="77777777" w:rsidR="004F6C08" w:rsidRPr="004E6EF4" w:rsidRDefault="004F6C08" w:rsidP="004E6EF4">
      <w:pPr>
        <w:rPr>
          <w:i/>
        </w:rPr>
      </w:pPr>
    </w:p>
    <w:p w14:paraId="3A261B1C" w14:textId="4D6CB4CF" w:rsidR="004D579E" w:rsidRPr="00977408" w:rsidRDefault="004F6C08" w:rsidP="00131B01">
      <w:pPr>
        <w:pStyle w:val="S9Header1"/>
        <w:jc w:val="left"/>
        <w:rPr>
          <w:i/>
          <w:sz w:val="14"/>
          <w:lang w:val="en-IN"/>
        </w:rPr>
      </w:pPr>
      <w:r w:rsidRPr="00977408">
        <w:rPr>
          <w:b w:val="0"/>
          <w:i/>
          <w:sz w:val="20"/>
        </w:rPr>
        <w:t>Note:  All italicized text (including footnotes) is for use in preparing this form and shall be deleted from the final product.</w:t>
      </w:r>
    </w:p>
    <w:sectPr w:rsidR="004D579E" w:rsidRPr="00977408" w:rsidSect="00BD7A29">
      <w:headerReference w:type="even" r:id="rId18"/>
      <w:headerReference w:type="default" r:id="rId19"/>
      <w:type w:val="oddPage"/>
      <w:pgSz w:w="12240" w:h="15840" w:code="1"/>
      <w:pgMar w:top="1440" w:right="1440" w:bottom="1440" w:left="180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82728" w14:textId="77777777" w:rsidR="001F00DA" w:rsidRDefault="001F00DA">
      <w:r>
        <w:separator/>
      </w:r>
    </w:p>
  </w:endnote>
  <w:endnote w:type="continuationSeparator" w:id="0">
    <w:p w14:paraId="0B6AF9CF" w14:textId="77777777" w:rsidR="001F00DA" w:rsidRDefault="001F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rif-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616F3" w14:textId="77777777" w:rsidR="00FB6EFE" w:rsidRDefault="00FB6EFE">
    <w:pPr>
      <w:pStyle w:val="Footer"/>
      <w:tabs>
        <w:tab w:val="clear" w:pos="9504"/>
        <w:tab w:val="center" w:pos="3960"/>
        <w:tab w:val="right" w:pos="9657"/>
      </w:tabs>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F1DE9" w14:textId="77777777" w:rsidR="00FB6EFE" w:rsidRDefault="00FB6EFE">
    <w:pPr>
      <w:pStyle w:val="Footer"/>
      <w:tabs>
        <w:tab w:val="clear" w:pos="9504"/>
        <w:tab w:val="center" w:pos="5400"/>
        <w:tab w:val="right" w:pos="9657"/>
      </w:tabs>
      <w:spacing w:before="0"/>
    </w:pPr>
  </w:p>
  <w:p w14:paraId="7F4B65E8" w14:textId="77777777" w:rsidR="00FB6EFE" w:rsidRDefault="00FB6EFE">
    <w:pPr>
      <w:pStyle w:val="Footer"/>
      <w:tabs>
        <w:tab w:val="clear" w:pos="9504"/>
        <w:tab w:val="right" w:pos="9666"/>
      </w:tabs>
      <w:spacing w:before="0"/>
    </w:pP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BC739" w14:textId="77777777" w:rsidR="001F00DA" w:rsidRDefault="001F00DA">
      <w:r>
        <w:separator/>
      </w:r>
    </w:p>
  </w:footnote>
  <w:footnote w:type="continuationSeparator" w:id="0">
    <w:p w14:paraId="3A4E9DCE" w14:textId="77777777" w:rsidR="001F00DA" w:rsidRDefault="001F00DA">
      <w:r>
        <w:continuationSeparator/>
      </w:r>
    </w:p>
  </w:footnote>
  <w:footnote w:id="1">
    <w:p w14:paraId="43C33A4F" w14:textId="197DB6D5" w:rsidR="00FB6EFE" w:rsidRPr="00766664" w:rsidRDefault="00FB6EFE" w:rsidP="0063283A">
      <w:pPr>
        <w:pStyle w:val="FootnoteText"/>
      </w:pPr>
      <w:r>
        <w:rPr>
          <w:rStyle w:val="FootnoteReference"/>
        </w:rPr>
        <w:footnoteRef/>
      </w:r>
      <w:r>
        <w:t xml:space="preserve"> W</w:t>
      </w:r>
      <w:r w:rsidRPr="00766664">
        <w:rPr>
          <w:i/>
          <w:spacing w:val="-2"/>
        </w:rPr>
        <w:t>here Bid</w:t>
      </w:r>
      <w:r w:rsidRPr="00F27DB5">
        <w:rPr>
          <w:i/>
          <w:spacing w:val="-2"/>
        </w:rPr>
        <w:t xml:space="preserve">s are </w:t>
      </w:r>
      <w:r>
        <w:rPr>
          <w:i/>
          <w:spacing w:val="-2"/>
        </w:rPr>
        <w:t>invited</w:t>
      </w:r>
      <w:r w:rsidRPr="00F27DB5">
        <w:rPr>
          <w:i/>
          <w:spacing w:val="-2"/>
        </w:rPr>
        <w:t xml:space="preserve"> concurrently for multiple contracts</w:t>
      </w:r>
      <w:r>
        <w:rPr>
          <w:i/>
          <w:spacing w:val="-2"/>
        </w:rPr>
        <w:t>, a</w:t>
      </w:r>
      <w:r w:rsidRPr="00F27DB5">
        <w:rPr>
          <w:i/>
          <w:spacing w:val="-2"/>
        </w:rPr>
        <w:t xml:space="preserve">dd a new para. </w:t>
      </w:r>
      <w:r>
        <w:rPr>
          <w:i/>
          <w:spacing w:val="-2"/>
        </w:rPr>
        <w:t>5</w:t>
      </w:r>
      <w:r w:rsidRPr="00F27DB5">
        <w:rPr>
          <w:i/>
          <w:spacing w:val="-2"/>
        </w:rPr>
        <w:t xml:space="preserve"> </w:t>
      </w:r>
      <w:r>
        <w:rPr>
          <w:i/>
          <w:spacing w:val="-2"/>
        </w:rPr>
        <w:t>as follows: “Bidders may b</w:t>
      </w:r>
      <w:r w:rsidRPr="00F27DB5">
        <w:rPr>
          <w:i/>
          <w:spacing w:val="-2"/>
        </w:rPr>
        <w:t xml:space="preserve">id for one or several contracts, as further defined in the </w:t>
      </w:r>
      <w:r>
        <w:rPr>
          <w:i/>
          <w:spacing w:val="-2"/>
        </w:rPr>
        <w:t>bidding document</w:t>
      </w:r>
      <w:r w:rsidRPr="00F27DB5">
        <w:rPr>
          <w:i/>
          <w:spacing w:val="-2"/>
        </w:rPr>
        <w:t>. Bidders wishing to offer discounts in case they are awarded more than one contract will be allowed to do so, provided thos</w:t>
      </w:r>
      <w:r w:rsidRPr="00766664">
        <w:rPr>
          <w:i/>
          <w:spacing w:val="-2"/>
        </w:rPr>
        <w:t>e discounts are included in the Letter of Bid.”</w:t>
      </w:r>
      <w:r w:rsidRPr="000C01F8">
        <w:rPr>
          <w:i/>
          <w:spacing w:val="-2"/>
        </w:rPr>
        <w:t xml:space="preserve"> </w:t>
      </w:r>
      <w:r w:rsidRPr="00F27DB5">
        <w:rPr>
          <w:i/>
          <w:spacing w:val="-2"/>
        </w:rPr>
        <w:t xml:space="preserve">and renumber paras </w:t>
      </w:r>
      <w:r>
        <w:rPr>
          <w:i/>
          <w:spacing w:val="-2"/>
        </w:rPr>
        <w:t>5</w:t>
      </w:r>
      <w:r w:rsidRPr="00F27DB5">
        <w:rPr>
          <w:i/>
          <w:spacing w:val="-2"/>
        </w:rPr>
        <w:t xml:space="preserve"> </w:t>
      </w:r>
      <w:r>
        <w:rPr>
          <w:i/>
          <w:spacing w:val="-2"/>
        </w:rPr>
        <w:t>–</w:t>
      </w:r>
      <w:r w:rsidRPr="00F27DB5">
        <w:rPr>
          <w:i/>
          <w:spacing w:val="-2"/>
        </w:rPr>
        <w:t xml:space="preserve"> </w:t>
      </w:r>
      <w:r>
        <w:rPr>
          <w:i/>
          <w:spacing w:val="-2"/>
        </w:rPr>
        <w:t>11.</w:t>
      </w:r>
    </w:p>
    <w:p w14:paraId="527FA959" w14:textId="75BFD33F" w:rsidR="00FB6EFE" w:rsidRDefault="00FB6EFE">
      <w:pPr>
        <w:pStyle w:val="FootnoteText"/>
      </w:pPr>
    </w:p>
  </w:footnote>
  <w:footnote w:id="2">
    <w:p w14:paraId="5B0AE08F" w14:textId="77777777" w:rsidR="00FB6EFE" w:rsidRDefault="00FB6EFE" w:rsidP="00116625">
      <w:pPr>
        <w:pStyle w:val="FootnoteText"/>
      </w:pPr>
      <w:r>
        <w:rPr>
          <w:rStyle w:val="FootnoteReference"/>
        </w:rPr>
        <w:footnoteRef/>
      </w:r>
      <w:r>
        <w:t xml:space="preserve"> </w:t>
      </w:r>
      <w:r>
        <w:tab/>
        <w:t xml:space="preserve">If needed, Employer may attach minimum requirements for ESHS </w:t>
      </w:r>
      <w:r w:rsidRPr="00B247D4">
        <w:t>Management Strategies and Implementation Plans</w:t>
      </w:r>
      <w:r>
        <w:t xml:space="preserve"> and ESHS Code of Conduct.</w:t>
      </w:r>
    </w:p>
  </w:footnote>
  <w:footnote w:id="3">
    <w:p w14:paraId="406A717A" w14:textId="0233F7E7" w:rsidR="00FB6EFE" w:rsidRDefault="00FB6EFE" w:rsidP="007307F2">
      <w:pPr>
        <w:pStyle w:val="FootnoteText"/>
        <w:tabs>
          <w:tab w:val="clear" w:pos="360"/>
          <w:tab w:val="left" w:pos="90"/>
        </w:tabs>
        <w:ind w:left="90" w:hanging="90"/>
      </w:pPr>
      <w:r>
        <w:rPr>
          <w:rStyle w:val="FootnoteReference"/>
        </w:rPr>
        <w:footnoteRef/>
      </w:r>
      <w:r>
        <w:t xml:space="preserve"> Non-performance, as decided by the Employer, shall include </w:t>
      </w:r>
      <w:r w:rsidRPr="00D95926">
        <w:t xml:space="preserve">all contracts where </w:t>
      </w:r>
      <w:r>
        <w:t xml:space="preserve">(a) </w:t>
      </w:r>
      <w:r w:rsidRPr="00D95926">
        <w:t xml:space="preserve">nonperformance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4">
    <w:p w14:paraId="4E903826" w14:textId="77777777" w:rsidR="00FB6EFE" w:rsidRDefault="00FB6EFE" w:rsidP="007307F2">
      <w:pPr>
        <w:pStyle w:val="FootnoteText"/>
        <w:tabs>
          <w:tab w:val="clear" w:pos="360"/>
          <w:tab w:val="left" w:pos="0"/>
        </w:tabs>
        <w:ind w:left="90" w:hanging="90"/>
      </w:pPr>
      <w:r>
        <w:rPr>
          <w:rStyle w:val="FootnoteReference"/>
        </w:rPr>
        <w:footnoteRef/>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5">
    <w:p w14:paraId="375EDA40" w14:textId="77777777" w:rsidR="00FB6EFE" w:rsidRPr="00AA56E2" w:rsidRDefault="00FB6EFE" w:rsidP="008D612C">
      <w:pPr>
        <w:rPr>
          <w:sz w:val="18"/>
          <w:szCs w:val="18"/>
        </w:rPr>
      </w:pPr>
      <w:r>
        <w:rPr>
          <w:rStyle w:val="FootnoteReference"/>
        </w:rPr>
        <w:footnoteRef/>
      </w:r>
      <w:r>
        <w:t xml:space="preserve"> </w:t>
      </w:r>
      <w:r w:rsidRPr="00B637AF">
        <w:rPr>
          <w:sz w:val="18"/>
          <w:szCs w:val="18"/>
        </w:rPr>
        <w:t xml:space="preserve">The Employer may use this information to seek further information or clarifications in carrying out its due diligence.  </w:t>
      </w:r>
    </w:p>
  </w:footnote>
  <w:footnote w:id="6">
    <w:p w14:paraId="0DC6FA0D" w14:textId="77777777" w:rsidR="00FB6EFE" w:rsidRDefault="00FB6EFE">
      <w:pPr>
        <w:pStyle w:val="FootnoteText"/>
      </w:pPr>
      <w:r>
        <w:rPr>
          <w:rStyle w:val="FootnoteReference"/>
        </w:rPr>
        <w:footnoteRef/>
      </w:r>
      <w:r>
        <w:t xml:space="preserve"> At</w:t>
      </w:r>
      <w:r w:rsidRPr="006A1D3F">
        <w:t>………………………..price level.  Financial turnover of previous years shall be given weightage @5% per year based on rupees value to bring them to the price level of the financial year in which bids are received.</w:t>
      </w:r>
    </w:p>
  </w:footnote>
  <w:footnote w:id="7">
    <w:p w14:paraId="25737BF2" w14:textId="77777777" w:rsidR="00FB6EFE" w:rsidRDefault="00FB6EFE" w:rsidP="00AE2050">
      <w:pPr>
        <w:pStyle w:val="FootnoteText"/>
        <w:tabs>
          <w:tab w:val="clear" w:pos="360"/>
          <w:tab w:val="left" w:pos="0"/>
        </w:tabs>
        <w:ind w:left="90" w:hanging="90"/>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8">
    <w:p w14:paraId="5A66C7BB" w14:textId="77777777" w:rsidR="00FB6EFE" w:rsidRDefault="00FB6EFE">
      <w:pPr>
        <w:pStyle w:val="FootnoteText"/>
      </w:pPr>
      <w:r>
        <w:rPr>
          <w:rStyle w:val="FootnoteReference"/>
        </w:rPr>
        <w:footnoteRef/>
      </w:r>
      <w:r>
        <w:t xml:space="preserve"> At </w:t>
      </w:r>
      <w:r w:rsidRPr="006A1D3F">
        <w:t>…………………...price level.  Cost of completed works of previous years shall be given weightage @5% per year based on rupees value to bring them to the price level of the financial year in which bids are received.</w:t>
      </w:r>
    </w:p>
  </w:footnote>
  <w:footnote w:id="9">
    <w:p w14:paraId="76CE23C5" w14:textId="4CC3F330" w:rsidR="00FB6EFE" w:rsidRDefault="00FB6EFE">
      <w:pPr>
        <w:pStyle w:val="FootnoteText"/>
      </w:pPr>
      <w:r>
        <w:rPr>
          <w:rStyle w:val="FootnoteReference"/>
        </w:rPr>
        <w:footnoteRef/>
      </w:r>
      <w:r>
        <w:t xml:space="preserve"> </w:t>
      </w:r>
      <w:r w:rsidRPr="00AF7F99">
        <w:t>In case appointment of Adjudicator was proposed from the list provided by an Institution in ITB 4</w:t>
      </w:r>
      <w:r>
        <w:t>3</w:t>
      </w:r>
      <w:r w:rsidRPr="00AF7F99">
        <w:t xml:space="preserve">, the replacement should also be proposed from the list of same institution.   </w:t>
      </w:r>
    </w:p>
  </w:footnote>
  <w:footnote w:id="10">
    <w:p w14:paraId="34094273" w14:textId="77777777" w:rsidR="00FB6EFE" w:rsidRPr="00F94CC4" w:rsidRDefault="00FB6EFE">
      <w:pPr>
        <w:pStyle w:val="FootnoteText"/>
      </w:pPr>
      <w:r>
        <w:rPr>
          <w:rStyle w:val="FootnoteReference"/>
        </w:rPr>
        <w:footnoteRef/>
      </w:r>
      <w:r w:rsidRPr="00F94CC4">
        <w:rPr>
          <w:bCs/>
          <w:iCs/>
        </w:rPr>
        <w:t>Use one of the two options as appropriate.</w:t>
      </w:r>
    </w:p>
  </w:footnote>
  <w:footnote w:id="11">
    <w:p w14:paraId="624716BC" w14:textId="77777777" w:rsidR="00FB6EFE" w:rsidRPr="00F94CC4" w:rsidRDefault="00FB6EFE">
      <w:pPr>
        <w:pStyle w:val="FootnoteText"/>
      </w:pPr>
      <w:r w:rsidRPr="00F94CC4">
        <w:rPr>
          <w:rStyle w:val="FootnoteReference"/>
        </w:rPr>
        <w:footnoteRef/>
      </w:r>
      <w:r w:rsidRPr="00F94CC4">
        <w:rPr>
          <w:bCs/>
          <w:iCs/>
        </w:rPr>
        <w:t>If none has been paid or is to be paid, indicate “none”.</w:t>
      </w:r>
    </w:p>
  </w:footnote>
  <w:footnote w:id="12">
    <w:p w14:paraId="11C4BC38" w14:textId="0BB7EADC" w:rsidR="00FB6EFE" w:rsidRDefault="00FB6EFE">
      <w:pPr>
        <w:pStyle w:val="FootnoteText"/>
      </w:pPr>
      <w:r>
        <w:rPr>
          <w:rStyle w:val="FootnoteReference"/>
        </w:rPr>
        <w:footnoteRef/>
      </w:r>
      <w:r>
        <w:t xml:space="preserve"> </w:t>
      </w:r>
      <w:r w:rsidRPr="0063151D">
        <w:t>The total amount is automatically calculated by the e-procurement system, from unit rates and quantities, where the e-procurement system supports such functionality</w:t>
      </w:r>
    </w:p>
  </w:footnote>
  <w:footnote w:id="13">
    <w:p w14:paraId="76D24604" w14:textId="67859BD3" w:rsidR="00FB6EFE" w:rsidRDefault="00FB6EFE">
      <w:pPr>
        <w:pStyle w:val="FootnoteText"/>
      </w:pPr>
      <w:r>
        <w:rPr>
          <w:rStyle w:val="FootnoteReference"/>
        </w:rPr>
        <w:footnoteRef/>
      </w:r>
      <w:r>
        <w:t xml:space="preserve"> The amount in words is automatically populated by the e-procurement system, where the e-procurement system supports such functionality</w:t>
      </w:r>
    </w:p>
  </w:footnote>
  <w:footnote w:id="14">
    <w:p w14:paraId="68DCBAEA" w14:textId="77777777" w:rsidR="00FB6EFE" w:rsidRPr="00E962A4" w:rsidRDefault="00FB6EFE" w:rsidP="007223B0">
      <w:pPr>
        <w:pStyle w:val="FootnoteText"/>
        <w:rPr>
          <w:i/>
        </w:rPr>
      </w:pPr>
      <w:r>
        <w:rPr>
          <w:rStyle w:val="FootnoteReference"/>
        </w:rPr>
        <w:footnoteRef/>
      </w:r>
      <w:r>
        <w:t xml:space="preserve"> </w:t>
      </w:r>
      <w:r w:rsidRPr="00E962A4">
        <w:rPr>
          <w:i/>
        </w:rPr>
        <w:t>In the case of a JV, the bidder should be stated as “a Joint Venture consisting of ………., and …….</w:t>
      </w:r>
      <w:proofErr w:type="gramStart"/>
      <w:r w:rsidRPr="00E962A4">
        <w:rPr>
          <w:i/>
        </w:rPr>
        <w:t>”.</w:t>
      </w:r>
      <w:proofErr w:type="gramEnd"/>
    </w:p>
  </w:footnote>
  <w:footnote w:id="15">
    <w:p w14:paraId="76FBA408" w14:textId="77777777" w:rsidR="00FB6EFE" w:rsidRPr="00E962A4" w:rsidRDefault="00FB6EFE" w:rsidP="007223B0">
      <w:pPr>
        <w:pStyle w:val="FootnoteText"/>
        <w:rPr>
          <w:i/>
        </w:rPr>
      </w:pPr>
      <w:r>
        <w:rPr>
          <w:rStyle w:val="FootnoteReference"/>
        </w:rPr>
        <w:footnoteRef/>
      </w:r>
      <w:r>
        <w:t xml:space="preserve"> </w:t>
      </w:r>
      <w:r w:rsidRPr="00E962A4">
        <w:rPr>
          <w:i/>
        </w:rPr>
        <w:t xml:space="preserve">The </w:t>
      </w:r>
      <w:r>
        <w:rPr>
          <w:i/>
        </w:rPr>
        <w:t>Bidder</w:t>
      </w:r>
      <w:r w:rsidRPr="00E962A4">
        <w:rPr>
          <w:i/>
        </w:rPr>
        <w:t xml:space="preserve"> should insert the amount of the guarantee in words and figures denominated in Indian Rupees.  This figure should be the same as shown in Clause 19.1 of the Instructions to Bidders.</w:t>
      </w:r>
    </w:p>
  </w:footnote>
  <w:footnote w:id="16">
    <w:p w14:paraId="2ED0BEDE" w14:textId="77777777" w:rsidR="00FB6EFE" w:rsidRPr="00A45B55" w:rsidRDefault="00FB6EFE" w:rsidP="007223B0">
      <w:pPr>
        <w:pStyle w:val="FootnoteText"/>
      </w:pPr>
      <w:r>
        <w:rPr>
          <w:rStyle w:val="FootnoteReference"/>
        </w:rPr>
        <w:footnoteRef/>
      </w:r>
      <w:r>
        <w:t xml:space="preserve"> </w:t>
      </w:r>
      <w:r w:rsidRPr="00E962A4">
        <w:rPr>
          <w:i/>
        </w:rPr>
        <w:t>45 days after the end of the validity period of the Bid.</w:t>
      </w:r>
      <w:r w:rsidRPr="00A45B55">
        <w:t xml:space="preserve">  </w:t>
      </w:r>
    </w:p>
  </w:footnote>
  <w:footnote w:id="17">
    <w:p w14:paraId="5C4005C8" w14:textId="77777777" w:rsidR="00FB6EFE" w:rsidRDefault="00FB6EFE" w:rsidP="00D522AB">
      <w:pPr>
        <w:pStyle w:val="FootnoteText"/>
      </w:pPr>
      <w:r>
        <w:rPr>
          <w:rStyle w:val="FootnoteReference"/>
        </w:rPr>
        <w:footnoteRef/>
      </w:r>
      <w:r>
        <w:t xml:space="preserve"> Immediately preceding the financial year in which bids are received.</w:t>
      </w:r>
    </w:p>
  </w:footnote>
  <w:footnote w:id="18">
    <w:p w14:paraId="0687B85F" w14:textId="4C081EF6" w:rsidR="00FB6EFE" w:rsidRDefault="00FB6EFE">
      <w:pPr>
        <w:pStyle w:val="FootnoteText"/>
      </w:pPr>
      <w:r>
        <w:rPr>
          <w:rStyle w:val="FootnoteReference"/>
        </w:rPr>
        <w:footnoteRef/>
      </w:r>
      <w:r>
        <w:t xml:space="preserve"> If applicable</w:t>
      </w:r>
    </w:p>
  </w:footnote>
  <w:footnote w:id="19">
    <w:p w14:paraId="1F2AC18B" w14:textId="77777777" w:rsidR="00FB6EFE" w:rsidRDefault="00FB6EFE" w:rsidP="00D522AB">
      <w:pPr>
        <w:pStyle w:val="FootnoteText"/>
      </w:pPr>
      <w:r>
        <w:rPr>
          <w:rStyle w:val="FootnoteReference"/>
        </w:rPr>
        <w:footnoteRef/>
      </w:r>
      <w:r>
        <w:t xml:space="preserve"> Immediately preceding the financial year in which bids are received.</w:t>
      </w:r>
    </w:p>
  </w:footnote>
  <w:footnote w:id="20">
    <w:p w14:paraId="464FBCF3" w14:textId="77777777" w:rsidR="00FB6EFE" w:rsidRDefault="00FB6EFE" w:rsidP="00F278C0">
      <w:pPr>
        <w:pStyle w:val="FootnoteText"/>
        <w:rPr>
          <w:sz w:val="24"/>
        </w:rPr>
      </w:pPr>
      <w:r>
        <w:rPr>
          <w:rStyle w:val="FootnoteReference"/>
        </w:rPr>
        <w:footnoteRef/>
      </w:r>
      <w:r w:rsidRPr="00F5350A">
        <w:rPr>
          <w:szCs w:val="16"/>
        </w:rPr>
        <w:t xml:space="preserve">In this context, any action to influence the procurement process or contract execution for undue advantage is improper. </w:t>
      </w:r>
    </w:p>
  </w:footnote>
  <w:footnote w:id="21">
    <w:p w14:paraId="7C108CBE" w14:textId="77777777" w:rsidR="00FB6EFE" w:rsidRDefault="00FB6EFE" w:rsidP="00F278C0">
      <w:pPr>
        <w:pStyle w:val="FootnoteText"/>
        <w:rPr>
          <w:szCs w:val="18"/>
        </w:rPr>
      </w:pPr>
      <w:r>
        <w:rPr>
          <w:rStyle w:val="FootnoteReference"/>
          <w:szCs w:val="18"/>
        </w:rPr>
        <w:footnoteRef/>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22">
    <w:p w14:paraId="21F44664" w14:textId="77777777" w:rsidR="00FB6EFE" w:rsidRDefault="00FB6EFE" w:rsidP="00F278C0">
      <w:pPr>
        <w:pStyle w:val="FootnoteText"/>
        <w:rPr>
          <w:szCs w:val="18"/>
        </w:rPr>
      </w:pPr>
      <w:r>
        <w:rPr>
          <w:rStyle w:val="FootnoteReference"/>
          <w:szCs w:val="18"/>
        </w:rPr>
        <w:footnoteRef/>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23">
    <w:p w14:paraId="333D3D6D" w14:textId="77777777" w:rsidR="00FB6EFE" w:rsidRDefault="00FB6EFE" w:rsidP="00F278C0">
      <w:pPr>
        <w:pStyle w:val="FootnoteText"/>
      </w:pPr>
      <w:r>
        <w:rPr>
          <w:rStyle w:val="FootnoteReference"/>
        </w:rPr>
        <w:footnoteRef/>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24">
    <w:p w14:paraId="4F6A42EF" w14:textId="77777777" w:rsidR="00FB6EFE" w:rsidRDefault="00FB6EFE" w:rsidP="00F278C0">
      <w:pPr>
        <w:pStyle w:val="FootnoteText"/>
      </w:pPr>
      <w:r>
        <w:rPr>
          <w:rStyle w:val="FootnoteReference"/>
        </w:rPr>
        <w:footnoteRef/>
      </w:r>
      <w:r>
        <w:tab/>
      </w:r>
      <w:r w:rsidRPr="007C06E7">
        <w:t>For the purpose of this sub-paragraph, “party” refers to a participant in the procurement process or contract execution.</w:t>
      </w:r>
    </w:p>
  </w:footnote>
  <w:footnote w:id="25">
    <w:p w14:paraId="3A96977A" w14:textId="77777777" w:rsidR="00FB6EFE" w:rsidRDefault="00FB6EFE" w:rsidP="00F278C0">
      <w:pPr>
        <w:pStyle w:val="FootnoteText"/>
      </w:pPr>
      <w:r>
        <w:rPr>
          <w:rStyle w:val="FootnoteReference"/>
        </w:rPr>
        <w:footnoteRef/>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26">
    <w:p w14:paraId="3E3DF631" w14:textId="77777777" w:rsidR="00FB6EFE" w:rsidRDefault="00FB6EFE" w:rsidP="00F278C0">
      <w:pPr>
        <w:pStyle w:val="FootnoteText"/>
      </w:pPr>
      <w:r>
        <w:rPr>
          <w:rStyle w:val="FootnoteReference"/>
        </w:rPr>
        <w:footnoteRef/>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27">
    <w:p w14:paraId="6A1A8B97" w14:textId="77777777" w:rsidR="00FB6EFE" w:rsidRPr="00D775F4" w:rsidRDefault="00FB6EFE" w:rsidP="00007CDC">
      <w:pPr>
        <w:pStyle w:val="FootnoteText"/>
        <w:rPr>
          <w:spacing w:val="-2"/>
        </w:rPr>
      </w:pPr>
      <w:r w:rsidRPr="00DE6B90">
        <w:rPr>
          <w:rStyle w:val="FootnoteReference"/>
        </w:rPr>
        <w:footnoteRef/>
      </w:r>
      <w:r w:rsidRPr="00DE6B90">
        <w:tab/>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28">
    <w:p w14:paraId="176A1F3D" w14:textId="77777777" w:rsidR="00FB6EFE" w:rsidRDefault="00FB6EFE" w:rsidP="00EB7E44">
      <w:pPr>
        <w:pStyle w:val="FootnoteText"/>
      </w:pPr>
      <w:r>
        <w:rPr>
          <w:rStyle w:val="FootnoteReference"/>
        </w:rPr>
        <w:footnoteRef/>
      </w:r>
      <w:r>
        <w:t>Based on Government Directives.</w:t>
      </w:r>
    </w:p>
  </w:footnote>
  <w:footnote w:id="29">
    <w:p w14:paraId="5D3D128B" w14:textId="77777777" w:rsidR="00FB6EFE" w:rsidRDefault="00FB6EFE" w:rsidP="003E4093">
      <w:pPr>
        <w:pStyle w:val="FootnoteText"/>
        <w:rPr>
          <w:sz w:val="24"/>
        </w:rPr>
      </w:pPr>
      <w:r>
        <w:rPr>
          <w:rStyle w:val="FootnoteReference"/>
        </w:rPr>
        <w:footnoteRef/>
      </w:r>
      <w:r w:rsidRPr="00F5350A">
        <w:rPr>
          <w:szCs w:val="16"/>
        </w:rPr>
        <w:t xml:space="preserve">In this context, any action to influence the procurement process or contract execution for undue advantage is improper. </w:t>
      </w:r>
    </w:p>
  </w:footnote>
  <w:footnote w:id="30">
    <w:p w14:paraId="0AFD3EDC" w14:textId="77777777" w:rsidR="00FB6EFE" w:rsidRDefault="00FB6EFE" w:rsidP="003E4093">
      <w:pPr>
        <w:pStyle w:val="FootnoteText"/>
        <w:rPr>
          <w:szCs w:val="18"/>
        </w:rPr>
      </w:pPr>
      <w:r>
        <w:rPr>
          <w:rStyle w:val="FootnoteReference"/>
          <w:szCs w:val="18"/>
        </w:rPr>
        <w:footnoteRef/>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31">
    <w:p w14:paraId="306121AA" w14:textId="77777777" w:rsidR="00FB6EFE" w:rsidRDefault="00FB6EFE" w:rsidP="003E4093">
      <w:pPr>
        <w:pStyle w:val="FootnoteText"/>
        <w:rPr>
          <w:szCs w:val="18"/>
        </w:rPr>
      </w:pPr>
      <w:r>
        <w:rPr>
          <w:rStyle w:val="FootnoteReference"/>
          <w:szCs w:val="18"/>
        </w:rPr>
        <w:footnoteRef/>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32">
    <w:p w14:paraId="195542E3" w14:textId="77777777" w:rsidR="00FB6EFE" w:rsidRDefault="00FB6EFE" w:rsidP="003E4093">
      <w:pPr>
        <w:pStyle w:val="FootnoteText"/>
      </w:pPr>
      <w:r>
        <w:rPr>
          <w:rStyle w:val="FootnoteReference"/>
        </w:rPr>
        <w:footnoteRef/>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33">
    <w:p w14:paraId="76F3C6EB" w14:textId="77777777" w:rsidR="00FB6EFE" w:rsidRDefault="00FB6EFE" w:rsidP="003E4093">
      <w:pPr>
        <w:pStyle w:val="FootnoteText"/>
      </w:pPr>
      <w:r>
        <w:rPr>
          <w:rStyle w:val="FootnoteReference"/>
        </w:rPr>
        <w:footnoteRef/>
      </w:r>
      <w:r>
        <w:tab/>
      </w:r>
      <w:r w:rsidRPr="007C06E7">
        <w:t>For the purpose of this sub-paragraph, “party” refers to a participant in the procurement process or contract execution.</w:t>
      </w:r>
    </w:p>
  </w:footnote>
  <w:footnote w:id="34">
    <w:p w14:paraId="01231804" w14:textId="77777777" w:rsidR="00FB6EFE" w:rsidRDefault="00FB6EFE" w:rsidP="003E4093">
      <w:pPr>
        <w:pStyle w:val="FootnoteText"/>
      </w:pPr>
      <w:r>
        <w:rPr>
          <w:rStyle w:val="FootnoteReference"/>
        </w:rPr>
        <w:footnoteRef/>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35">
    <w:p w14:paraId="3A5D01A2" w14:textId="77777777" w:rsidR="00FB6EFE" w:rsidRDefault="00FB6EFE" w:rsidP="003E4093">
      <w:pPr>
        <w:pStyle w:val="FootnoteText"/>
      </w:pPr>
      <w:r>
        <w:rPr>
          <w:rStyle w:val="FootnoteReference"/>
        </w:rPr>
        <w:footnoteRef/>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36">
    <w:p w14:paraId="70FD9BB2" w14:textId="77777777" w:rsidR="00FB6EFE" w:rsidRPr="0020504B" w:rsidRDefault="00FB6EFE" w:rsidP="004A49F2">
      <w:pPr>
        <w:rPr>
          <w:sz w:val="22"/>
          <w:szCs w:val="22"/>
        </w:rPr>
      </w:pPr>
      <w:r>
        <w:rPr>
          <w:rStyle w:val="FootnoteReference"/>
        </w:rPr>
        <w:footnoteRef/>
      </w:r>
      <w:r>
        <w:t xml:space="preserve"> </w:t>
      </w:r>
      <w:r w:rsidRPr="0020504B">
        <w:rPr>
          <w:sz w:val="22"/>
          <w:szCs w:val="22"/>
        </w:rPr>
        <w:t>This list is only illustrative and not exhaustive. Bidders and Contractors are responsible for checking the correctness and completeness of the list. The law as current on the date of bid opening will apply.</w:t>
      </w:r>
    </w:p>
    <w:p w14:paraId="4C4AE264" w14:textId="77777777" w:rsidR="00FB6EFE" w:rsidRDefault="00FB6EFE" w:rsidP="004A49F2">
      <w:pPr>
        <w:pStyle w:val="FootnoteText"/>
      </w:pPr>
    </w:p>
  </w:footnote>
  <w:footnote w:id="37">
    <w:p w14:paraId="1D1475D4" w14:textId="77777777" w:rsidR="00FB6EFE" w:rsidRDefault="00FB6EFE">
      <w:pPr>
        <w:pStyle w:val="FootnoteText"/>
      </w:pPr>
      <w:r>
        <w:rPr>
          <w:rStyle w:val="FootnoteReference"/>
        </w:rPr>
        <w:footnoteRef/>
      </w:r>
      <w:r>
        <w:t xml:space="preserve"> The Centre to be specified should be the relevant one for which CPI is published by the </w:t>
      </w:r>
      <w:proofErr w:type="spellStart"/>
      <w:r>
        <w:t>Labour</w:t>
      </w:r>
      <w:proofErr w:type="spellEnd"/>
      <w:r>
        <w:t xml:space="preserve"> Bureau.</w:t>
      </w:r>
    </w:p>
  </w:footnote>
  <w:footnote w:id="38">
    <w:p w14:paraId="34F8FA04" w14:textId="77777777" w:rsidR="00FB6EFE" w:rsidRDefault="00FB6EFE" w:rsidP="00920742">
      <w:pPr>
        <w:pStyle w:val="FootnoteText"/>
        <w:jc w:val="both"/>
      </w:pPr>
      <w:r>
        <w:rPr>
          <w:rStyle w:val="FootnoteReference"/>
        </w:rPr>
        <w:footnoteRef/>
      </w:r>
      <w:r>
        <w:t xml:space="preserve"> The PCC specifies the identified depot for the rate of diesel for the base date and the applicable date for price adjustment.</w:t>
      </w:r>
    </w:p>
  </w:footnote>
  <w:footnote w:id="39">
    <w:p w14:paraId="4E9C478A" w14:textId="1405401B" w:rsidR="00FB6EFE" w:rsidRDefault="00FB6EFE" w:rsidP="00920742">
      <w:pPr>
        <w:pStyle w:val="FootnoteText"/>
        <w:jc w:val="both"/>
      </w:pPr>
      <w:r>
        <w:rPr>
          <w:rStyle w:val="FootnoteReference"/>
        </w:rPr>
        <w:footnoteRef/>
      </w:r>
      <w:r>
        <w:t xml:space="preserve"> The PCC specifies the identified refinery for the rate of Bitumen for the base date and the applicable date price adjustment.</w:t>
      </w:r>
    </w:p>
  </w:footnote>
  <w:footnote w:id="40">
    <w:p w14:paraId="2E1A6665" w14:textId="63CA8B73" w:rsidR="00FB6EFE" w:rsidRDefault="00FB6EFE" w:rsidP="00653B45">
      <w:pPr>
        <w:pStyle w:val="FootnoteText"/>
      </w:pPr>
      <w:r>
        <w:rPr>
          <w:rStyle w:val="FootnoteReference"/>
        </w:rPr>
        <w:footnoteRef/>
      </w:r>
      <w:r>
        <w:t xml:space="preserve"> If ITB 43</w:t>
      </w:r>
      <w:r w:rsidRPr="00720162">
        <w:t xml:space="preserve"> </w:t>
      </w:r>
      <w:r>
        <w:t>makes</w:t>
      </w:r>
      <w:r w:rsidRPr="00720162">
        <w:t xml:space="preserve"> provision of an Adjudicator </w:t>
      </w:r>
      <w:r>
        <w:t>from list provided by</w:t>
      </w:r>
      <w:r w:rsidRPr="00720162">
        <w:t xml:space="preserve"> an institution, kindly </w:t>
      </w:r>
      <w:r>
        <w:t xml:space="preserve">modify Appendix 3 to state that the fee and reimbursable payable to the adjudicator shall be as per the rules of the </w:t>
      </w:r>
      <w:r w:rsidRPr="00720162">
        <w:t>Institution.</w:t>
      </w:r>
    </w:p>
    <w:p w14:paraId="18751A7D" w14:textId="302D9DD3" w:rsidR="00FB6EFE" w:rsidRDefault="00FB6EFE">
      <w:pPr>
        <w:pStyle w:val="FootnoteText"/>
      </w:pPr>
    </w:p>
  </w:footnote>
  <w:footnote w:id="41">
    <w:p w14:paraId="5C715C09" w14:textId="77777777" w:rsidR="00FB6EFE" w:rsidRDefault="00FB6EFE" w:rsidP="00310E85">
      <w:pPr>
        <w:pStyle w:val="FootnoteText"/>
      </w:pPr>
      <w:r>
        <w:rPr>
          <w:rStyle w:val="FootnoteReference"/>
          <w:i/>
        </w:rPr>
        <w:footnoteRef/>
      </w:r>
      <w:r>
        <w:rPr>
          <w:i/>
        </w:rPr>
        <w:tab/>
        <w:t>Delete “corrected and” or “and modified” if not applicable.  See Notes on Standard Form of Agreement, next page.</w:t>
      </w:r>
    </w:p>
  </w:footnote>
  <w:footnote w:id="42">
    <w:p w14:paraId="03E4BC7C" w14:textId="77777777" w:rsidR="00FB6EFE" w:rsidRDefault="00FB6EFE" w:rsidP="00310E85">
      <w:pPr>
        <w:pStyle w:val="FootnoteText"/>
      </w:pPr>
      <w:r>
        <w:rPr>
          <w:rStyle w:val="FootnoteReference"/>
          <w:i/>
        </w:rPr>
        <w:footnoteRef/>
      </w:r>
      <w:r>
        <w:rPr>
          <w:i/>
        </w:rPr>
        <w:tab/>
        <w:t xml:space="preserve">To be used only if the Contractor disagrees in the Bid with the Adjudicator proposed by the Employer in the Instructions to Bidders, and has accordingly offered another candidate.  </w:t>
      </w:r>
    </w:p>
  </w:footnote>
  <w:footnote w:id="43">
    <w:p w14:paraId="791F9425" w14:textId="77777777" w:rsidR="00FB6EFE" w:rsidRDefault="00FB6EFE" w:rsidP="00310E85">
      <w:pPr>
        <w:pStyle w:val="FootnoteText"/>
      </w:pPr>
      <w:r>
        <w:rPr>
          <w:rStyle w:val="FootnoteReference"/>
          <w:i/>
        </w:rPr>
        <w:footnoteRef/>
      </w:r>
      <w:r>
        <w:rPr>
          <w:i/>
        </w:rPr>
        <w:tab/>
        <w:t>To be used only if the Contractor disagrees in the Bid with the Adjudicator proposed by the Employer in the ITB, has accordingly offered another candidate, and the Employer does not accept the counterproposal.</w:t>
      </w:r>
    </w:p>
  </w:footnote>
  <w:footnote w:id="44">
    <w:p w14:paraId="5903DD8B" w14:textId="60697F6A" w:rsidR="00FB6EFE" w:rsidRPr="00EE0EBD" w:rsidRDefault="00FB6EFE" w:rsidP="00580422">
      <w:pPr>
        <w:pStyle w:val="FootnoteText"/>
        <w:rPr>
          <w:i/>
        </w:rPr>
      </w:pPr>
      <w:r>
        <w:rPr>
          <w:rStyle w:val="FootnoteReference"/>
        </w:rPr>
        <w:footnoteRef/>
      </w:r>
      <w:r>
        <w:t xml:space="preserve"> </w:t>
      </w:r>
      <w:r w:rsidRPr="00EE0EBD">
        <w:rPr>
          <w:i/>
        </w:rPr>
        <w:t>Insert amounts for (i) Performance Security, plus additional security for unbalanced bids; and (ii) ESHS Performance Security respectively.</w:t>
      </w:r>
    </w:p>
    <w:p w14:paraId="4B36DD33" w14:textId="6E5214C2" w:rsidR="00FB6EFE" w:rsidRDefault="00FB6EFE">
      <w:pPr>
        <w:pStyle w:val="FootnoteText"/>
      </w:pPr>
    </w:p>
  </w:footnote>
  <w:footnote w:id="45">
    <w:p w14:paraId="18275D9C" w14:textId="77777777" w:rsidR="00FB6EFE" w:rsidRPr="00BA4ED6" w:rsidRDefault="00FB6EFE" w:rsidP="00A229AB">
      <w:pPr>
        <w:pStyle w:val="FootnoteText"/>
      </w:pPr>
      <w:r>
        <w:rPr>
          <w:rStyle w:val="FootnoteReference"/>
        </w:rPr>
        <w:footnoteRef/>
      </w:r>
      <w:r>
        <w:t xml:space="preserve"> </w:t>
      </w:r>
      <w:r w:rsidRPr="00BA4ED6">
        <w:rPr>
          <w:i/>
        </w:rPr>
        <w:t xml:space="preserve">In the case of a JV, </w:t>
      </w:r>
      <w:r>
        <w:rPr>
          <w:i/>
        </w:rPr>
        <w:t xml:space="preserve">insert the name of the </w:t>
      </w:r>
      <w:r w:rsidRPr="00BA4ED6">
        <w:rPr>
          <w:i/>
        </w:rPr>
        <w:t>Joint Venture</w:t>
      </w:r>
    </w:p>
  </w:footnote>
  <w:footnote w:id="46">
    <w:p w14:paraId="2DFAC0E9" w14:textId="72076A28" w:rsidR="00FB6EFE" w:rsidRDefault="00FB6EFE">
      <w:pPr>
        <w:pStyle w:val="FootnoteText"/>
      </w:pPr>
      <w:r>
        <w:rPr>
          <w:rStyle w:val="FootnoteReference"/>
        </w:rPr>
        <w:footnoteRef/>
      </w:r>
      <w:r>
        <w:t xml:space="preserve"> </w:t>
      </w:r>
      <w:r w:rsidRPr="00BA4ED6">
        <w:rPr>
          <w:i/>
        </w:rPr>
        <w:t>An amount shall be inserted by the Guarantor, representing the percentage of the Contract Price specified in the Contract</w:t>
      </w:r>
      <w:r>
        <w:rPr>
          <w:i/>
        </w:rPr>
        <w:t xml:space="preserve"> less provisional sum if any, plus additional performance security for unbalanced bids if any, </w:t>
      </w:r>
      <w:r w:rsidRPr="00BA4ED6">
        <w:rPr>
          <w:i/>
        </w:rPr>
        <w:t>and denominated in Indian Rupees.</w:t>
      </w:r>
    </w:p>
  </w:footnote>
  <w:footnote w:id="47">
    <w:p w14:paraId="7C26B36B" w14:textId="77777777" w:rsidR="00FB6EFE" w:rsidRPr="00BA4ED6" w:rsidRDefault="00FB6EFE" w:rsidP="004973AD">
      <w:pPr>
        <w:pStyle w:val="FootnoteText"/>
      </w:pPr>
      <w:r>
        <w:rPr>
          <w:rStyle w:val="FootnoteReference"/>
        </w:rPr>
        <w:footnoteRef/>
      </w:r>
      <w:r>
        <w:t xml:space="preserve"> </w:t>
      </w:r>
      <w:r w:rsidRPr="00BA4ED6">
        <w:rPr>
          <w:i/>
        </w:rPr>
        <w:t xml:space="preserve">In the case of a JV, </w:t>
      </w:r>
      <w:r>
        <w:rPr>
          <w:i/>
        </w:rPr>
        <w:t xml:space="preserve">insert the name of the </w:t>
      </w:r>
      <w:r w:rsidRPr="00BA4ED6">
        <w:rPr>
          <w:i/>
        </w:rPr>
        <w:t>Joint Venture</w:t>
      </w:r>
    </w:p>
  </w:footnote>
  <w:footnote w:id="48">
    <w:p w14:paraId="73BE08E1" w14:textId="6A2C657C" w:rsidR="00FB6EFE" w:rsidRDefault="00FB6EFE" w:rsidP="004973AD">
      <w:pPr>
        <w:pStyle w:val="FootnoteText"/>
      </w:pPr>
      <w:r>
        <w:rPr>
          <w:rStyle w:val="FootnoteReference"/>
        </w:rPr>
        <w:footnoteRef/>
      </w:r>
      <w:r>
        <w:t xml:space="preserve"> </w:t>
      </w:r>
      <w:r w:rsidRPr="00BA4ED6">
        <w:rPr>
          <w:i/>
        </w:rPr>
        <w:t>An amount shall be inserted by the Guarantor, representing the percentage of the Contract Price specified in the Contract</w:t>
      </w:r>
      <w:r>
        <w:rPr>
          <w:i/>
        </w:rPr>
        <w:t xml:space="preserve"> less provisional sum if any, </w:t>
      </w:r>
      <w:r w:rsidRPr="00BA4ED6">
        <w:rPr>
          <w:i/>
        </w:rPr>
        <w:t>and denominated in Indian Rupees.</w:t>
      </w:r>
    </w:p>
  </w:footnote>
  <w:footnote w:id="49">
    <w:p w14:paraId="354D598D" w14:textId="77777777" w:rsidR="00FB6EFE" w:rsidRPr="00FA2407" w:rsidRDefault="00FB6EFE" w:rsidP="00A229AB">
      <w:pPr>
        <w:pStyle w:val="FootnoteText"/>
      </w:pPr>
      <w:r>
        <w:rPr>
          <w:rStyle w:val="FootnoteReference"/>
        </w:rPr>
        <w:footnoteRef/>
      </w:r>
      <w:r>
        <w:t xml:space="preserve"> </w:t>
      </w:r>
      <w:r w:rsidRPr="00FA2407">
        <w:t>In the case of a JV, insert the name of the Joint Venture</w:t>
      </w:r>
    </w:p>
  </w:footnote>
  <w:footnote w:id="50">
    <w:p w14:paraId="73715741" w14:textId="77777777" w:rsidR="00FB6EFE" w:rsidRPr="00FA2407" w:rsidRDefault="00FB6EFE" w:rsidP="00A229AB">
      <w:pPr>
        <w:pStyle w:val="FootnoteText"/>
      </w:pPr>
      <w:r>
        <w:rPr>
          <w:rStyle w:val="FootnoteReference"/>
        </w:rPr>
        <w:footnoteRef/>
      </w:r>
      <w:r>
        <w:t xml:space="preserve"> </w:t>
      </w:r>
      <w:r w:rsidRPr="00FA2407">
        <w:t>An amount shall be inserted by the bank representing the amount of the Advance Payment, and denominated in Indian Rupees.</w:t>
      </w:r>
    </w:p>
  </w:footnote>
  <w:footnote w:id="51">
    <w:p w14:paraId="297BB623" w14:textId="77777777" w:rsidR="00FB6EFE" w:rsidRPr="009F0175" w:rsidRDefault="00FB6EFE" w:rsidP="004F6C08">
      <w:pPr>
        <w:pStyle w:val="FootnoteText"/>
        <w:rPr>
          <w:i/>
        </w:rPr>
      </w:pPr>
      <w:r>
        <w:rPr>
          <w:rStyle w:val="FootnoteReference"/>
        </w:rPr>
        <w:footnoteRef/>
      </w:r>
      <w:r>
        <w:t xml:space="preserve"> </w:t>
      </w:r>
      <w:r w:rsidRPr="009F0175">
        <w:rPr>
          <w:i/>
        </w:rPr>
        <w:t>In the case of a JV, insert the name of the Joint Venture</w:t>
      </w:r>
    </w:p>
  </w:footnote>
  <w:footnote w:id="52">
    <w:p w14:paraId="0A071A9C" w14:textId="77777777" w:rsidR="00FB6EFE" w:rsidRPr="009F0175" w:rsidRDefault="00FB6EFE" w:rsidP="004F6C08">
      <w:pPr>
        <w:pStyle w:val="FootnoteText"/>
        <w:rPr>
          <w:i/>
        </w:rPr>
      </w:pPr>
      <w:r>
        <w:rPr>
          <w:rStyle w:val="FootnoteReference"/>
        </w:rPr>
        <w:footnoteRef/>
      </w:r>
      <w:r>
        <w:t xml:space="preserve"> </w:t>
      </w:r>
      <w:r w:rsidRPr="009F0175">
        <w:rPr>
          <w:i/>
        </w:rPr>
        <w:t>The Guarantor shall insert an amount representing the amount of the second half of the Retention Money.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A13BF" w14:textId="77777777" w:rsidR="00FB6EFE" w:rsidRDefault="00FB6EFE" w:rsidP="00320DA0">
    <w:pPr>
      <w:pStyle w:val="Header"/>
      <w:jc w:val="center"/>
    </w:pPr>
    <w:r w:rsidRPr="00320DA0">
      <w:rPr>
        <w:rStyle w:val="PageNumber"/>
        <w:rFonts w:cs="Arial"/>
      </w:rPr>
      <w:fldChar w:fldCharType="begin"/>
    </w:r>
    <w:r w:rsidRPr="00320DA0">
      <w:rPr>
        <w:rStyle w:val="PageNumber"/>
        <w:rFonts w:cs="Arial"/>
      </w:rPr>
      <w:instrText xml:space="preserve"> PAGE   \* MERGEFORMAT </w:instrText>
    </w:r>
    <w:r w:rsidRPr="00320DA0">
      <w:rPr>
        <w:rStyle w:val="PageNumber"/>
        <w:rFonts w:cs="Arial"/>
      </w:rPr>
      <w:fldChar w:fldCharType="separate"/>
    </w:r>
    <w:r w:rsidR="00E67ECD">
      <w:rPr>
        <w:rStyle w:val="PageNumber"/>
        <w:rFonts w:cs="Arial"/>
        <w:noProof/>
      </w:rPr>
      <w:t>12</w:t>
    </w:r>
    <w:r w:rsidRPr="00320DA0">
      <w:rPr>
        <w:rStyle w:val="PageNumber"/>
        <w:rFonts w:cs="Arial"/>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C1C46" w14:textId="77777777" w:rsidR="00FB6EFE" w:rsidRPr="00320DA0" w:rsidRDefault="00FB6EFE" w:rsidP="00320DA0">
    <w:pPr>
      <w:pStyle w:val="Header"/>
      <w:tabs>
        <w:tab w:val="clear" w:pos="9000"/>
        <w:tab w:val="right" w:pos="9666"/>
      </w:tabs>
      <w:jc w:val="center"/>
    </w:pPr>
    <w:r w:rsidRPr="00320DA0">
      <w:rPr>
        <w:rStyle w:val="PageNumber"/>
        <w:rFonts w:cs="Arial"/>
      </w:rPr>
      <w:fldChar w:fldCharType="begin"/>
    </w:r>
    <w:r w:rsidRPr="00320DA0">
      <w:rPr>
        <w:rStyle w:val="PageNumber"/>
        <w:rFonts w:cs="Arial"/>
      </w:rPr>
      <w:instrText xml:space="preserve"> PAGE   \* MERGEFORMAT </w:instrText>
    </w:r>
    <w:r w:rsidRPr="00320DA0">
      <w:rPr>
        <w:rStyle w:val="PageNumber"/>
        <w:rFonts w:cs="Arial"/>
      </w:rPr>
      <w:fldChar w:fldCharType="separate"/>
    </w:r>
    <w:r w:rsidR="00E67ECD">
      <w:rPr>
        <w:rStyle w:val="PageNumber"/>
        <w:rFonts w:cs="Arial"/>
        <w:noProof/>
      </w:rPr>
      <w:t>11</w:t>
    </w:r>
    <w:r w:rsidRPr="00320DA0">
      <w:rPr>
        <w:rStyle w:val="PageNumber"/>
        <w:rFonts w:cs="Arial"/>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AA78A" w14:textId="77777777" w:rsidR="00FB6EFE" w:rsidRDefault="00FB6EFE" w:rsidP="00320DA0">
    <w:pPr>
      <w:pStyle w:val="Header"/>
      <w:tabs>
        <w:tab w:val="right" w:pos="12960"/>
      </w:tabs>
      <w:jc w:val="center"/>
    </w:pPr>
    <w:r w:rsidRPr="00320DA0">
      <w:rPr>
        <w:rStyle w:val="PageNumber"/>
        <w:rFonts w:cs="Arial"/>
        <w:sz w:val="16"/>
      </w:rPr>
      <w:fldChar w:fldCharType="begin"/>
    </w:r>
    <w:r w:rsidRPr="00320DA0">
      <w:rPr>
        <w:rStyle w:val="PageNumber"/>
        <w:rFonts w:cs="Arial"/>
        <w:sz w:val="16"/>
      </w:rPr>
      <w:instrText xml:space="preserve"> PAGE   \* MERGEFORMAT </w:instrText>
    </w:r>
    <w:r w:rsidRPr="00320DA0">
      <w:rPr>
        <w:rStyle w:val="PageNumber"/>
        <w:rFonts w:cs="Arial"/>
        <w:sz w:val="16"/>
      </w:rPr>
      <w:fldChar w:fldCharType="separate"/>
    </w:r>
    <w:r w:rsidR="00E67ECD">
      <w:rPr>
        <w:rStyle w:val="PageNumber"/>
        <w:rFonts w:cs="Arial"/>
        <w:noProof/>
        <w:sz w:val="16"/>
      </w:rPr>
      <w:t>52</w:t>
    </w:r>
    <w:r w:rsidRPr="00320DA0">
      <w:rPr>
        <w:rStyle w:val="PageNumber"/>
        <w:rFonts w:cs="Arial"/>
        <w:noProof/>
        <w:sz w:val="16"/>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07151" w14:textId="77777777" w:rsidR="00FB6EFE" w:rsidRDefault="00FB6EFE" w:rsidP="00320DA0">
    <w:pPr>
      <w:pStyle w:val="Header"/>
      <w:tabs>
        <w:tab w:val="left" w:pos="12552"/>
        <w:tab w:val="right" w:pos="12960"/>
      </w:tabs>
      <w:jc w:val="center"/>
    </w:pPr>
    <w:r w:rsidRPr="00320DA0">
      <w:rPr>
        <w:rStyle w:val="PageNumber"/>
        <w:rFonts w:cs="Arial"/>
      </w:rPr>
      <w:fldChar w:fldCharType="begin"/>
    </w:r>
    <w:r w:rsidRPr="00320DA0">
      <w:rPr>
        <w:rStyle w:val="PageNumber"/>
        <w:rFonts w:cs="Arial"/>
      </w:rPr>
      <w:instrText xml:space="preserve"> PAGE   \* MERGEFORMAT </w:instrText>
    </w:r>
    <w:r w:rsidRPr="00320DA0">
      <w:rPr>
        <w:rStyle w:val="PageNumber"/>
        <w:rFonts w:cs="Arial"/>
      </w:rPr>
      <w:fldChar w:fldCharType="separate"/>
    </w:r>
    <w:r w:rsidR="00E67ECD">
      <w:rPr>
        <w:rStyle w:val="PageNumber"/>
        <w:rFonts w:cs="Arial"/>
        <w:noProof/>
      </w:rPr>
      <w:t>51</w:t>
    </w:r>
    <w:r w:rsidRPr="00320DA0">
      <w:rPr>
        <w:rStyle w:val="PageNumber"/>
        <w:rFonts w:cs="Arial"/>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505DA" w14:textId="77777777" w:rsidR="00FB6EFE" w:rsidRDefault="00FB6EFE" w:rsidP="00320DA0">
    <w:pPr>
      <w:pStyle w:val="Header"/>
      <w:pBdr>
        <w:bottom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sidR="00E67ECD">
      <w:rPr>
        <w:rStyle w:val="PageNumber"/>
        <w:noProof/>
      </w:rPr>
      <w:t>53</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07EC8" w14:textId="77777777" w:rsidR="00FB6EFE" w:rsidRDefault="00FB6EFE" w:rsidP="00320DA0">
    <w:pPr>
      <w:pStyle w:val="Header"/>
      <w:jc w:val="center"/>
    </w:pPr>
    <w:r w:rsidRPr="00320DA0">
      <w:rPr>
        <w:rStyle w:val="PageNumber"/>
        <w:rFonts w:cs="Arial"/>
      </w:rPr>
      <w:fldChar w:fldCharType="begin"/>
    </w:r>
    <w:r w:rsidRPr="00320DA0">
      <w:rPr>
        <w:rStyle w:val="PageNumber"/>
        <w:rFonts w:cs="Arial"/>
      </w:rPr>
      <w:instrText xml:space="preserve"> PAGE   \* MERGEFORMAT </w:instrText>
    </w:r>
    <w:r w:rsidRPr="00320DA0">
      <w:rPr>
        <w:rStyle w:val="PageNumber"/>
        <w:rFonts w:cs="Arial"/>
      </w:rPr>
      <w:fldChar w:fldCharType="separate"/>
    </w:r>
    <w:r w:rsidR="00E67ECD">
      <w:rPr>
        <w:rStyle w:val="PageNumber"/>
        <w:rFonts w:cs="Arial"/>
        <w:noProof/>
      </w:rPr>
      <w:t>174</w:t>
    </w:r>
    <w:r w:rsidRPr="00320DA0">
      <w:rPr>
        <w:rStyle w:val="PageNumber"/>
        <w:rFonts w:cs="Arial"/>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513E1" w14:textId="77777777" w:rsidR="00FB6EFE" w:rsidRDefault="00FB6EFE">
    <w:pPr>
      <w:pStyle w:val="Header"/>
    </w:pPr>
    <w:r>
      <w:rPr>
        <w:rStyle w:val="PageNumber"/>
        <w:rFonts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66A4E"/>
    <w:multiLevelType w:val="multilevel"/>
    <w:tmpl w:val="72DCE3FA"/>
    <w:lvl w:ilvl="0">
      <w:start w:val="16"/>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E969B4"/>
    <w:multiLevelType w:val="hybridMultilevel"/>
    <w:tmpl w:val="11BE14DE"/>
    <w:lvl w:ilvl="0" w:tplc="06D8D9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C5C4748"/>
    <w:multiLevelType w:val="multilevel"/>
    <w:tmpl w:val="96B658B2"/>
    <w:lvl w:ilvl="0">
      <w:start w:val="15"/>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7" w15:restartNumberingAfterBreak="0">
    <w:nsid w:val="0FEA47C6"/>
    <w:multiLevelType w:val="hybridMultilevel"/>
    <w:tmpl w:val="89DC3C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07225E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10BF1626"/>
    <w:multiLevelType w:val="hybridMultilevel"/>
    <w:tmpl w:val="F9F25368"/>
    <w:lvl w:ilvl="0" w:tplc="4E92C43E">
      <w:start w:val="1"/>
      <w:numFmt w:val="lowerLetter"/>
      <w:lvlText w:val="(%1)"/>
      <w:lvlJc w:val="left"/>
      <w:pPr>
        <w:tabs>
          <w:tab w:val="num" w:pos="1224"/>
        </w:tabs>
        <w:ind w:left="1224" w:hanging="360"/>
      </w:pPr>
      <w:rPr>
        <w:rFonts w:hint="default"/>
        <w:b w:val="0"/>
        <w:i w:val="0"/>
      </w:rPr>
    </w:lvl>
    <w:lvl w:ilvl="1" w:tplc="575E3B50">
      <w:start w:val="1"/>
      <w:numFmt w:val="lowerRoman"/>
      <w:lvlText w:val="(%2)"/>
      <w:lvlJc w:val="left"/>
      <w:pPr>
        <w:tabs>
          <w:tab w:val="num" w:pos="1764"/>
        </w:tabs>
        <w:ind w:left="1764" w:hanging="180"/>
      </w:pPr>
      <w:rPr>
        <w:rFonts w:hint="default"/>
      </w:rPr>
    </w:lvl>
    <w:lvl w:ilvl="2" w:tplc="A57C1992">
      <w:start w:val="1"/>
      <w:numFmt w:val="upperLetter"/>
      <w:lvlText w:val="(%3)"/>
      <w:lvlJc w:val="left"/>
      <w:pPr>
        <w:tabs>
          <w:tab w:val="num" w:pos="2874"/>
        </w:tabs>
        <w:ind w:left="2874" w:hanging="390"/>
      </w:pPr>
      <w:rPr>
        <w:rFonts w:hint="default"/>
        <w:b/>
      </w:r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0" w15:restartNumberingAfterBreak="0">
    <w:nsid w:val="1151123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140A0A4A"/>
    <w:multiLevelType w:val="multilevel"/>
    <w:tmpl w:val="2446E964"/>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start w:val="26"/>
      <w:numFmt w:val="decimal"/>
      <w:lvlText w:val="%3"/>
      <w:lvlJc w:val="left"/>
      <w:pPr>
        <w:ind w:left="2520" w:hanging="360"/>
      </w:pPr>
      <w:rPr>
        <w:rFonts w:hint="default"/>
      </w:r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2" w15:restartNumberingAfterBreak="0">
    <w:nsid w:val="164A552C"/>
    <w:multiLevelType w:val="hybridMultilevel"/>
    <w:tmpl w:val="74B0F72A"/>
    <w:lvl w:ilvl="0" w:tplc="E586F998">
      <w:start w:val="1"/>
      <w:numFmt w:val="lowerRoman"/>
      <w:lvlText w:val="(%1)"/>
      <w:lvlJc w:val="left"/>
      <w:pPr>
        <w:tabs>
          <w:tab w:val="num" w:pos="720"/>
        </w:tabs>
        <w:ind w:left="720" w:hanging="360"/>
      </w:pPr>
      <w:rPr>
        <w:rFonts w:ascii="Times New Roman" w:eastAsia="Times New Roman" w:hAnsi="Times New Roman" w:cs="Times New Roman"/>
      </w:rPr>
    </w:lvl>
    <w:lvl w:ilvl="1" w:tplc="C902F9B4" w:tentative="1">
      <w:start w:val="1"/>
      <w:numFmt w:val="lowerLetter"/>
      <w:lvlText w:val="%2."/>
      <w:lvlJc w:val="left"/>
      <w:pPr>
        <w:tabs>
          <w:tab w:val="num" w:pos="1440"/>
        </w:tabs>
        <w:ind w:left="1440" w:hanging="360"/>
      </w:pPr>
    </w:lvl>
    <w:lvl w:ilvl="2" w:tplc="FD462364" w:tentative="1">
      <w:start w:val="1"/>
      <w:numFmt w:val="lowerRoman"/>
      <w:lvlText w:val="%3."/>
      <w:lvlJc w:val="right"/>
      <w:pPr>
        <w:tabs>
          <w:tab w:val="num" w:pos="2160"/>
        </w:tabs>
        <w:ind w:left="2160" w:hanging="180"/>
      </w:pPr>
    </w:lvl>
    <w:lvl w:ilvl="3" w:tplc="FC18AC4C" w:tentative="1">
      <w:start w:val="1"/>
      <w:numFmt w:val="decimal"/>
      <w:lvlText w:val="%4."/>
      <w:lvlJc w:val="left"/>
      <w:pPr>
        <w:tabs>
          <w:tab w:val="num" w:pos="2880"/>
        </w:tabs>
        <w:ind w:left="2880" w:hanging="360"/>
      </w:pPr>
    </w:lvl>
    <w:lvl w:ilvl="4" w:tplc="5900C9F8" w:tentative="1">
      <w:start w:val="1"/>
      <w:numFmt w:val="lowerLetter"/>
      <w:lvlText w:val="%5."/>
      <w:lvlJc w:val="left"/>
      <w:pPr>
        <w:tabs>
          <w:tab w:val="num" w:pos="3600"/>
        </w:tabs>
        <w:ind w:left="3600" w:hanging="360"/>
      </w:pPr>
    </w:lvl>
    <w:lvl w:ilvl="5" w:tplc="C152EFD2" w:tentative="1">
      <w:start w:val="1"/>
      <w:numFmt w:val="lowerRoman"/>
      <w:lvlText w:val="%6."/>
      <w:lvlJc w:val="right"/>
      <w:pPr>
        <w:tabs>
          <w:tab w:val="num" w:pos="4320"/>
        </w:tabs>
        <w:ind w:left="4320" w:hanging="180"/>
      </w:pPr>
    </w:lvl>
    <w:lvl w:ilvl="6" w:tplc="F918D21A" w:tentative="1">
      <w:start w:val="1"/>
      <w:numFmt w:val="decimal"/>
      <w:lvlText w:val="%7."/>
      <w:lvlJc w:val="left"/>
      <w:pPr>
        <w:tabs>
          <w:tab w:val="num" w:pos="5040"/>
        </w:tabs>
        <w:ind w:left="5040" w:hanging="360"/>
      </w:pPr>
    </w:lvl>
    <w:lvl w:ilvl="7" w:tplc="C2889382" w:tentative="1">
      <w:start w:val="1"/>
      <w:numFmt w:val="lowerLetter"/>
      <w:lvlText w:val="%8."/>
      <w:lvlJc w:val="left"/>
      <w:pPr>
        <w:tabs>
          <w:tab w:val="num" w:pos="5760"/>
        </w:tabs>
        <w:ind w:left="5760" w:hanging="360"/>
      </w:pPr>
    </w:lvl>
    <w:lvl w:ilvl="8" w:tplc="8320D40C" w:tentative="1">
      <w:start w:val="1"/>
      <w:numFmt w:val="lowerRoman"/>
      <w:lvlText w:val="%9."/>
      <w:lvlJc w:val="right"/>
      <w:pPr>
        <w:tabs>
          <w:tab w:val="num" w:pos="6480"/>
        </w:tabs>
        <w:ind w:left="6480" w:hanging="180"/>
      </w:pPr>
    </w:lvl>
  </w:abstractNum>
  <w:abstractNum w:abstractNumId="23" w15:restartNumberingAfterBreak="0">
    <w:nsid w:val="19284DE2"/>
    <w:multiLevelType w:val="hybridMultilevel"/>
    <w:tmpl w:val="C958F160"/>
    <w:lvl w:ilvl="0" w:tplc="874003B0">
      <w:start w:val="1"/>
      <w:numFmt w:val="upperLetter"/>
      <w:pStyle w:val="StyleStyleS1-Header1TimesNewRoman14pt1"/>
      <w:lvlText w:val="%1."/>
      <w:lvlJc w:val="center"/>
      <w:pPr>
        <w:tabs>
          <w:tab w:val="num" w:pos="648"/>
        </w:tabs>
        <w:ind w:left="360" w:hanging="72"/>
      </w:pPr>
      <w:rPr>
        <w:rFonts w:hint="default"/>
        <w:b/>
        <w:i w:val="0"/>
        <w:sz w:val="28"/>
        <w:szCs w:val="28"/>
      </w:rPr>
    </w:lvl>
    <w:lvl w:ilvl="1" w:tplc="B4B4CAAC">
      <w:start w:val="2"/>
      <w:numFmt w:val="bullet"/>
      <w:lvlText w:val="-"/>
      <w:lvlJc w:val="left"/>
      <w:pPr>
        <w:tabs>
          <w:tab w:val="num" w:pos="1800"/>
        </w:tabs>
        <w:ind w:left="1800" w:hanging="720"/>
      </w:pPr>
      <w:rPr>
        <w:rFonts w:ascii="Arial" w:eastAsia="Times New Roman" w:hAnsi="Arial" w:cs="Arial" w:hint="default"/>
      </w:rPr>
    </w:lvl>
    <w:lvl w:ilvl="2" w:tplc="DEB434AC">
      <w:start w:val="1"/>
      <w:numFmt w:val="lowerRoman"/>
      <w:lvlText w:val="%3."/>
      <w:lvlJc w:val="right"/>
      <w:pPr>
        <w:tabs>
          <w:tab w:val="num" w:pos="2160"/>
        </w:tabs>
        <w:ind w:left="2160" w:hanging="180"/>
      </w:pPr>
    </w:lvl>
    <w:lvl w:ilvl="3" w:tplc="1A161BE2">
      <w:start w:val="1"/>
      <w:numFmt w:val="decimal"/>
      <w:lvlText w:val="%4."/>
      <w:lvlJc w:val="left"/>
      <w:pPr>
        <w:tabs>
          <w:tab w:val="num" w:pos="2880"/>
        </w:tabs>
        <w:ind w:left="2880" w:hanging="360"/>
      </w:pPr>
    </w:lvl>
    <w:lvl w:ilvl="4" w:tplc="27A67768" w:tentative="1">
      <w:start w:val="1"/>
      <w:numFmt w:val="lowerLetter"/>
      <w:lvlText w:val="%5."/>
      <w:lvlJc w:val="left"/>
      <w:pPr>
        <w:tabs>
          <w:tab w:val="num" w:pos="3600"/>
        </w:tabs>
        <w:ind w:left="3600" w:hanging="360"/>
      </w:pPr>
    </w:lvl>
    <w:lvl w:ilvl="5" w:tplc="632C2B46" w:tentative="1">
      <w:start w:val="1"/>
      <w:numFmt w:val="lowerRoman"/>
      <w:lvlText w:val="%6."/>
      <w:lvlJc w:val="right"/>
      <w:pPr>
        <w:tabs>
          <w:tab w:val="num" w:pos="4320"/>
        </w:tabs>
        <w:ind w:left="4320" w:hanging="180"/>
      </w:pPr>
    </w:lvl>
    <w:lvl w:ilvl="6" w:tplc="A9524610" w:tentative="1">
      <w:start w:val="1"/>
      <w:numFmt w:val="decimal"/>
      <w:lvlText w:val="%7."/>
      <w:lvlJc w:val="left"/>
      <w:pPr>
        <w:tabs>
          <w:tab w:val="num" w:pos="5040"/>
        </w:tabs>
        <w:ind w:left="5040" w:hanging="360"/>
      </w:pPr>
    </w:lvl>
    <w:lvl w:ilvl="7" w:tplc="5DE81D08" w:tentative="1">
      <w:start w:val="1"/>
      <w:numFmt w:val="lowerLetter"/>
      <w:lvlText w:val="%8."/>
      <w:lvlJc w:val="left"/>
      <w:pPr>
        <w:tabs>
          <w:tab w:val="num" w:pos="5760"/>
        </w:tabs>
        <w:ind w:left="5760" w:hanging="360"/>
      </w:pPr>
    </w:lvl>
    <w:lvl w:ilvl="8" w:tplc="38A0A34E" w:tentative="1">
      <w:start w:val="1"/>
      <w:numFmt w:val="lowerRoman"/>
      <w:lvlText w:val="%9."/>
      <w:lvlJc w:val="right"/>
      <w:pPr>
        <w:tabs>
          <w:tab w:val="num" w:pos="6480"/>
        </w:tabs>
        <w:ind w:left="6480" w:hanging="180"/>
      </w:pPr>
    </w:lvl>
  </w:abstractNum>
  <w:abstractNum w:abstractNumId="24" w15:restartNumberingAfterBreak="0">
    <w:nsid w:val="24A93114"/>
    <w:multiLevelType w:val="hybridMultilevel"/>
    <w:tmpl w:val="F67A488C"/>
    <w:lvl w:ilvl="0" w:tplc="46522C0E">
      <w:start w:val="1"/>
      <w:numFmt w:val="lowerLetter"/>
      <w:lvlText w:val="(%1)"/>
      <w:legacy w:legacy="1" w:legacySpace="120" w:legacyIndent="720"/>
      <w:lvlJc w:val="left"/>
      <w:pPr>
        <w:ind w:left="1267" w:hanging="720"/>
      </w:pPr>
    </w:lvl>
    <w:lvl w:ilvl="1" w:tplc="980A61E6">
      <w:start w:val="1"/>
      <w:numFmt w:val="lowerLetter"/>
      <w:lvlText w:val="%2."/>
      <w:lvlJc w:val="left"/>
      <w:pPr>
        <w:tabs>
          <w:tab w:val="num" w:pos="1440"/>
        </w:tabs>
        <w:ind w:left="1440" w:hanging="360"/>
      </w:pPr>
    </w:lvl>
    <w:lvl w:ilvl="2" w:tplc="2E746C08" w:tentative="1">
      <w:start w:val="1"/>
      <w:numFmt w:val="lowerRoman"/>
      <w:lvlText w:val="%3."/>
      <w:lvlJc w:val="right"/>
      <w:pPr>
        <w:tabs>
          <w:tab w:val="num" w:pos="2160"/>
        </w:tabs>
        <w:ind w:left="2160" w:hanging="180"/>
      </w:pPr>
    </w:lvl>
    <w:lvl w:ilvl="3" w:tplc="F2206152" w:tentative="1">
      <w:start w:val="1"/>
      <w:numFmt w:val="decimal"/>
      <w:lvlText w:val="%4."/>
      <w:lvlJc w:val="left"/>
      <w:pPr>
        <w:tabs>
          <w:tab w:val="num" w:pos="2880"/>
        </w:tabs>
        <w:ind w:left="2880" w:hanging="360"/>
      </w:pPr>
    </w:lvl>
    <w:lvl w:ilvl="4" w:tplc="F01C040A" w:tentative="1">
      <w:start w:val="1"/>
      <w:numFmt w:val="lowerLetter"/>
      <w:lvlText w:val="%5."/>
      <w:lvlJc w:val="left"/>
      <w:pPr>
        <w:tabs>
          <w:tab w:val="num" w:pos="3600"/>
        </w:tabs>
        <w:ind w:left="3600" w:hanging="360"/>
      </w:pPr>
    </w:lvl>
    <w:lvl w:ilvl="5" w:tplc="2E98C678" w:tentative="1">
      <w:start w:val="1"/>
      <w:numFmt w:val="lowerRoman"/>
      <w:lvlText w:val="%6."/>
      <w:lvlJc w:val="right"/>
      <w:pPr>
        <w:tabs>
          <w:tab w:val="num" w:pos="4320"/>
        </w:tabs>
        <w:ind w:left="4320" w:hanging="180"/>
      </w:pPr>
    </w:lvl>
    <w:lvl w:ilvl="6" w:tplc="9B6E57BA" w:tentative="1">
      <w:start w:val="1"/>
      <w:numFmt w:val="decimal"/>
      <w:lvlText w:val="%7."/>
      <w:lvlJc w:val="left"/>
      <w:pPr>
        <w:tabs>
          <w:tab w:val="num" w:pos="5040"/>
        </w:tabs>
        <w:ind w:left="5040" w:hanging="360"/>
      </w:pPr>
    </w:lvl>
    <w:lvl w:ilvl="7" w:tplc="E83E33C6" w:tentative="1">
      <w:start w:val="1"/>
      <w:numFmt w:val="lowerLetter"/>
      <w:lvlText w:val="%8."/>
      <w:lvlJc w:val="left"/>
      <w:pPr>
        <w:tabs>
          <w:tab w:val="num" w:pos="5760"/>
        </w:tabs>
        <w:ind w:left="5760" w:hanging="360"/>
      </w:pPr>
    </w:lvl>
    <w:lvl w:ilvl="8" w:tplc="81CABAB4" w:tentative="1">
      <w:start w:val="1"/>
      <w:numFmt w:val="lowerRoman"/>
      <w:lvlText w:val="%9."/>
      <w:lvlJc w:val="right"/>
      <w:pPr>
        <w:tabs>
          <w:tab w:val="num" w:pos="6480"/>
        </w:tabs>
        <w:ind w:left="6480" w:hanging="180"/>
      </w:pPr>
    </w:lvl>
  </w:abstractNum>
  <w:abstractNum w:abstractNumId="25" w15:restartNumberingAfterBreak="0">
    <w:nsid w:val="253F24EF"/>
    <w:multiLevelType w:val="hybridMultilevel"/>
    <w:tmpl w:val="3D960064"/>
    <w:lvl w:ilvl="0" w:tplc="7A548A32">
      <w:start w:val="4"/>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280E642D"/>
    <w:multiLevelType w:val="multilevel"/>
    <w:tmpl w:val="CE4820A4"/>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1764"/>
        </w:tabs>
        <w:ind w:left="1764" w:hanging="504"/>
      </w:pPr>
      <w:rPr>
        <w:rFonts w:hint="default"/>
        <w:b w:val="0"/>
        <w:i w:val="0"/>
        <w:sz w:val="24"/>
        <w:szCs w:val="24"/>
      </w:rPr>
    </w:lvl>
    <w:lvl w:ilvl="2">
      <w:start w:val="1"/>
      <w:numFmt w:val="lowerLetter"/>
      <w:pStyle w:val="P3Header1-Clauses"/>
      <w:lvlText w:val="(%3)"/>
      <w:lvlJc w:val="left"/>
      <w:pPr>
        <w:tabs>
          <w:tab w:val="num" w:pos="990"/>
        </w:tabs>
        <w:ind w:left="990"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289479D9"/>
    <w:multiLevelType w:val="hybridMultilevel"/>
    <w:tmpl w:val="3A9A9476"/>
    <w:lvl w:ilvl="0" w:tplc="DB34D416">
      <w:start w:val="1"/>
      <w:numFmt w:val="lowerLetter"/>
      <w:lvlText w:val="(%1)"/>
      <w:lvlJc w:val="left"/>
      <w:pPr>
        <w:tabs>
          <w:tab w:val="num" w:pos="1080"/>
        </w:tabs>
        <w:ind w:left="1080" w:hanging="540"/>
      </w:pPr>
      <w:rPr>
        <w:rFonts w:hint="default"/>
      </w:rPr>
    </w:lvl>
    <w:lvl w:ilvl="1" w:tplc="F25EC82C">
      <w:start w:val="27"/>
      <w:numFmt w:val="decimal"/>
      <w:lvlText w:val="%2."/>
      <w:lvlJc w:val="left"/>
      <w:pPr>
        <w:tabs>
          <w:tab w:val="num" w:pos="1620"/>
        </w:tabs>
        <w:ind w:left="1620" w:hanging="360"/>
      </w:pPr>
      <w:rPr>
        <w:rFonts w:hint="default"/>
      </w:rPr>
    </w:lvl>
    <w:lvl w:ilvl="2" w:tplc="FD30A1C2" w:tentative="1">
      <w:start w:val="1"/>
      <w:numFmt w:val="lowerRoman"/>
      <w:lvlText w:val="%3."/>
      <w:lvlJc w:val="right"/>
      <w:pPr>
        <w:tabs>
          <w:tab w:val="num" w:pos="2340"/>
        </w:tabs>
        <w:ind w:left="2340" w:hanging="180"/>
      </w:pPr>
    </w:lvl>
    <w:lvl w:ilvl="3" w:tplc="F7587AF2" w:tentative="1">
      <w:start w:val="1"/>
      <w:numFmt w:val="decimal"/>
      <w:lvlText w:val="%4."/>
      <w:lvlJc w:val="left"/>
      <w:pPr>
        <w:tabs>
          <w:tab w:val="num" w:pos="3060"/>
        </w:tabs>
        <w:ind w:left="3060" w:hanging="360"/>
      </w:pPr>
    </w:lvl>
    <w:lvl w:ilvl="4" w:tplc="18CCB2EC" w:tentative="1">
      <w:start w:val="1"/>
      <w:numFmt w:val="lowerLetter"/>
      <w:lvlText w:val="%5."/>
      <w:lvlJc w:val="left"/>
      <w:pPr>
        <w:tabs>
          <w:tab w:val="num" w:pos="3780"/>
        </w:tabs>
        <w:ind w:left="3780" w:hanging="360"/>
      </w:pPr>
    </w:lvl>
    <w:lvl w:ilvl="5" w:tplc="821E29C8" w:tentative="1">
      <w:start w:val="1"/>
      <w:numFmt w:val="lowerRoman"/>
      <w:lvlText w:val="%6."/>
      <w:lvlJc w:val="right"/>
      <w:pPr>
        <w:tabs>
          <w:tab w:val="num" w:pos="4500"/>
        </w:tabs>
        <w:ind w:left="4500" w:hanging="180"/>
      </w:pPr>
    </w:lvl>
    <w:lvl w:ilvl="6" w:tplc="2DF446DA" w:tentative="1">
      <w:start w:val="1"/>
      <w:numFmt w:val="decimal"/>
      <w:lvlText w:val="%7."/>
      <w:lvlJc w:val="left"/>
      <w:pPr>
        <w:tabs>
          <w:tab w:val="num" w:pos="5220"/>
        </w:tabs>
        <w:ind w:left="5220" w:hanging="360"/>
      </w:pPr>
    </w:lvl>
    <w:lvl w:ilvl="7" w:tplc="7368E6BA" w:tentative="1">
      <w:start w:val="1"/>
      <w:numFmt w:val="lowerLetter"/>
      <w:lvlText w:val="%8."/>
      <w:lvlJc w:val="left"/>
      <w:pPr>
        <w:tabs>
          <w:tab w:val="num" w:pos="5940"/>
        </w:tabs>
        <w:ind w:left="5940" w:hanging="360"/>
      </w:pPr>
    </w:lvl>
    <w:lvl w:ilvl="8" w:tplc="EABCB1B0" w:tentative="1">
      <w:start w:val="1"/>
      <w:numFmt w:val="lowerRoman"/>
      <w:lvlText w:val="%9."/>
      <w:lvlJc w:val="right"/>
      <w:pPr>
        <w:tabs>
          <w:tab w:val="num" w:pos="6660"/>
        </w:tabs>
        <w:ind w:left="6660" w:hanging="180"/>
      </w:pPr>
    </w:lvl>
  </w:abstractNum>
  <w:abstractNum w:abstractNumId="28" w15:restartNumberingAfterBreak="0">
    <w:nsid w:val="2A106EDF"/>
    <w:multiLevelType w:val="hybridMultilevel"/>
    <w:tmpl w:val="81A0569A"/>
    <w:lvl w:ilvl="0" w:tplc="D1425126">
      <w:start w:val="1"/>
      <w:numFmt w:val="decimal"/>
      <w:lvlText w:val="%1."/>
      <w:lvlJc w:val="left"/>
      <w:pPr>
        <w:tabs>
          <w:tab w:val="num" w:pos="720"/>
        </w:tabs>
        <w:ind w:left="720" w:hanging="360"/>
      </w:pPr>
    </w:lvl>
    <w:lvl w:ilvl="1" w:tplc="7FC4F0D8" w:tentative="1">
      <w:start w:val="1"/>
      <w:numFmt w:val="lowerLetter"/>
      <w:lvlText w:val="%2."/>
      <w:lvlJc w:val="left"/>
      <w:pPr>
        <w:tabs>
          <w:tab w:val="num" w:pos="1440"/>
        </w:tabs>
        <w:ind w:left="1440" w:hanging="360"/>
      </w:pPr>
    </w:lvl>
    <w:lvl w:ilvl="2" w:tplc="30664812" w:tentative="1">
      <w:start w:val="1"/>
      <w:numFmt w:val="lowerRoman"/>
      <w:lvlText w:val="%3."/>
      <w:lvlJc w:val="right"/>
      <w:pPr>
        <w:tabs>
          <w:tab w:val="num" w:pos="2160"/>
        </w:tabs>
        <w:ind w:left="2160" w:hanging="180"/>
      </w:pPr>
    </w:lvl>
    <w:lvl w:ilvl="3" w:tplc="6142905A" w:tentative="1">
      <w:start w:val="1"/>
      <w:numFmt w:val="decimal"/>
      <w:lvlText w:val="%4."/>
      <w:lvlJc w:val="left"/>
      <w:pPr>
        <w:tabs>
          <w:tab w:val="num" w:pos="2880"/>
        </w:tabs>
        <w:ind w:left="2880" w:hanging="360"/>
      </w:pPr>
    </w:lvl>
    <w:lvl w:ilvl="4" w:tplc="482078DC" w:tentative="1">
      <w:start w:val="1"/>
      <w:numFmt w:val="lowerLetter"/>
      <w:lvlText w:val="%5."/>
      <w:lvlJc w:val="left"/>
      <w:pPr>
        <w:tabs>
          <w:tab w:val="num" w:pos="3600"/>
        </w:tabs>
        <w:ind w:left="3600" w:hanging="360"/>
      </w:pPr>
    </w:lvl>
    <w:lvl w:ilvl="5" w:tplc="240427FA" w:tentative="1">
      <w:start w:val="1"/>
      <w:numFmt w:val="lowerRoman"/>
      <w:lvlText w:val="%6."/>
      <w:lvlJc w:val="right"/>
      <w:pPr>
        <w:tabs>
          <w:tab w:val="num" w:pos="4320"/>
        </w:tabs>
        <w:ind w:left="4320" w:hanging="180"/>
      </w:pPr>
    </w:lvl>
    <w:lvl w:ilvl="6" w:tplc="EB04AE62" w:tentative="1">
      <w:start w:val="1"/>
      <w:numFmt w:val="decimal"/>
      <w:lvlText w:val="%7."/>
      <w:lvlJc w:val="left"/>
      <w:pPr>
        <w:tabs>
          <w:tab w:val="num" w:pos="5040"/>
        </w:tabs>
        <w:ind w:left="5040" w:hanging="360"/>
      </w:pPr>
    </w:lvl>
    <w:lvl w:ilvl="7" w:tplc="5784E83C" w:tentative="1">
      <w:start w:val="1"/>
      <w:numFmt w:val="lowerLetter"/>
      <w:lvlText w:val="%8."/>
      <w:lvlJc w:val="left"/>
      <w:pPr>
        <w:tabs>
          <w:tab w:val="num" w:pos="5760"/>
        </w:tabs>
        <w:ind w:left="5760" w:hanging="360"/>
      </w:pPr>
    </w:lvl>
    <w:lvl w:ilvl="8" w:tplc="F7842BB4" w:tentative="1">
      <w:start w:val="1"/>
      <w:numFmt w:val="lowerRoman"/>
      <w:lvlText w:val="%9."/>
      <w:lvlJc w:val="right"/>
      <w:pPr>
        <w:tabs>
          <w:tab w:val="num" w:pos="6480"/>
        </w:tabs>
        <w:ind w:left="6480" w:hanging="180"/>
      </w:pPr>
    </w:lvl>
  </w:abstractNum>
  <w:abstractNum w:abstractNumId="29" w15:restartNumberingAfterBreak="0">
    <w:nsid w:val="2FFE6456"/>
    <w:multiLevelType w:val="hybridMultilevel"/>
    <w:tmpl w:val="BA9204AC"/>
    <w:lvl w:ilvl="0" w:tplc="743E0338">
      <w:start w:val="1"/>
      <w:numFmt w:val="lowerLetter"/>
      <w:lvlText w:val="(%1)"/>
      <w:lvlJc w:val="left"/>
      <w:pPr>
        <w:tabs>
          <w:tab w:val="num" w:pos="1080"/>
        </w:tabs>
        <w:ind w:left="1080" w:hanging="720"/>
      </w:pPr>
      <w:rPr>
        <w:rFonts w:hint="default"/>
      </w:rPr>
    </w:lvl>
    <w:lvl w:ilvl="1" w:tplc="CBF89EE8">
      <w:start w:val="1"/>
      <w:numFmt w:val="lowerLetter"/>
      <w:lvlText w:val="(%2)"/>
      <w:lvlJc w:val="left"/>
      <w:pPr>
        <w:tabs>
          <w:tab w:val="num" w:pos="1800"/>
        </w:tabs>
        <w:ind w:left="1800" w:hanging="720"/>
      </w:pPr>
      <w:rPr>
        <w:rFonts w:hint="default"/>
      </w:rPr>
    </w:lvl>
    <w:lvl w:ilvl="2" w:tplc="DBF291C2" w:tentative="1">
      <w:start w:val="1"/>
      <w:numFmt w:val="lowerRoman"/>
      <w:lvlText w:val="%3."/>
      <w:lvlJc w:val="right"/>
      <w:pPr>
        <w:tabs>
          <w:tab w:val="num" w:pos="2160"/>
        </w:tabs>
        <w:ind w:left="2160" w:hanging="180"/>
      </w:pPr>
    </w:lvl>
    <w:lvl w:ilvl="3" w:tplc="646AB188" w:tentative="1">
      <w:start w:val="1"/>
      <w:numFmt w:val="decimal"/>
      <w:lvlText w:val="%4."/>
      <w:lvlJc w:val="left"/>
      <w:pPr>
        <w:tabs>
          <w:tab w:val="num" w:pos="2880"/>
        </w:tabs>
        <w:ind w:left="2880" w:hanging="360"/>
      </w:pPr>
    </w:lvl>
    <w:lvl w:ilvl="4" w:tplc="4D5C50A0" w:tentative="1">
      <w:start w:val="1"/>
      <w:numFmt w:val="lowerLetter"/>
      <w:lvlText w:val="%5."/>
      <w:lvlJc w:val="left"/>
      <w:pPr>
        <w:tabs>
          <w:tab w:val="num" w:pos="3600"/>
        </w:tabs>
        <w:ind w:left="3600" w:hanging="360"/>
      </w:pPr>
    </w:lvl>
    <w:lvl w:ilvl="5" w:tplc="7D6E462A" w:tentative="1">
      <w:start w:val="1"/>
      <w:numFmt w:val="lowerRoman"/>
      <w:lvlText w:val="%6."/>
      <w:lvlJc w:val="right"/>
      <w:pPr>
        <w:tabs>
          <w:tab w:val="num" w:pos="4320"/>
        </w:tabs>
        <w:ind w:left="4320" w:hanging="180"/>
      </w:pPr>
    </w:lvl>
    <w:lvl w:ilvl="6" w:tplc="24C020C6" w:tentative="1">
      <w:start w:val="1"/>
      <w:numFmt w:val="decimal"/>
      <w:lvlText w:val="%7."/>
      <w:lvlJc w:val="left"/>
      <w:pPr>
        <w:tabs>
          <w:tab w:val="num" w:pos="5040"/>
        </w:tabs>
        <w:ind w:left="5040" w:hanging="360"/>
      </w:pPr>
    </w:lvl>
    <w:lvl w:ilvl="7" w:tplc="D10E9892" w:tentative="1">
      <w:start w:val="1"/>
      <w:numFmt w:val="lowerLetter"/>
      <w:lvlText w:val="%8."/>
      <w:lvlJc w:val="left"/>
      <w:pPr>
        <w:tabs>
          <w:tab w:val="num" w:pos="5760"/>
        </w:tabs>
        <w:ind w:left="5760" w:hanging="360"/>
      </w:pPr>
    </w:lvl>
    <w:lvl w:ilvl="8" w:tplc="A2E8444C" w:tentative="1">
      <w:start w:val="1"/>
      <w:numFmt w:val="lowerRoman"/>
      <w:lvlText w:val="%9."/>
      <w:lvlJc w:val="right"/>
      <w:pPr>
        <w:tabs>
          <w:tab w:val="num" w:pos="6480"/>
        </w:tabs>
        <w:ind w:left="6480" w:hanging="180"/>
      </w:pPr>
    </w:lvl>
  </w:abstractNum>
  <w:abstractNum w:abstractNumId="30"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43D49AE"/>
    <w:multiLevelType w:val="hybridMultilevel"/>
    <w:tmpl w:val="CB5AF77C"/>
    <w:lvl w:ilvl="0" w:tplc="C1020644">
      <w:start w:val="1"/>
      <w:numFmt w:val="lowerLetter"/>
      <w:lvlText w:val="(%1)"/>
      <w:legacy w:legacy="1" w:legacySpace="120" w:legacyIndent="720"/>
      <w:lvlJc w:val="left"/>
      <w:pPr>
        <w:ind w:left="1267" w:hanging="720"/>
      </w:pPr>
    </w:lvl>
    <w:lvl w:ilvl="1" w:tplc="D3F63C3A" w:tentative="1">
      <w:start w:val="1"/>
      <w:numFmt w:val="lowerLetter"/>
      <w:lvlText w:val="%2."/>
      <w:lvlJc w:val="left"/>
      <w:pPr>
        <w:tabs>
          <w:tab w:val="num" w:pos="1440"/>
        </w:tabs>
        <w:ind w:left="1440" w:hanging="360"/>
      </w:pPr>
    </w:lvl>
    <w:lvl w:ilvl="2" w:tplc="094E3B76">
      <w:start w:val="1"/>
      <w:numFmt w:val="lowerRoman"/>
      <w:lvlText w:val="%3."/>
      <w:lvlJc w:val="right"/>
      <w:pPr>
        <w:tabs>
          <w:tab w:val="num" w:pos="2160"/>
        </w:tabs>
        <w:ind w:left="2160" w:hanging="180"/>
      </w:pPr>
    </w:lvl>
    <w:lvl w:ilvl="3" w:tplc="99503472" w:tentative="1">
      <w:start w:val="1"/>
      <w:numFmt w:val="decimal"/>
      <w:lvlText w:val="%4."/>
      <w:lvlJc w:val="left"/>
      <w:pPr>
        <w:tabs>
          <w:tab w:val="num" w:pos="2880"/>
        </w:tabs>
        <w:ind w:left="2880" w:hanging="360"/>
      </w:pPr>
    </w:lvl>
    <w:lvl w:ilvl="4" w:tplc="687A9F84" w:tentative="1">
      <w:start w:val="1"/>
      <w:numFmt w:val="lowerLetter"/>
      <w:lvlText w:val="%5."/>
      <w:lvlJc w:val="left"/>
      <w:pPr>
        <w:tabs>
          <w:tab w:val="num" w:pos="3600"/>
        </w:tabs>
        <w:ind w:left="3600" w:hanging="360"/>
      </w:pPr>
    </w:lvl>
    <w:lvl w:ilvl="5" w:tplc="F122341C" w:tentative="1">
      <w:start w:val="1"/>
      <w:numFmt w:val="lowerRoman"/>
      <w:lvlText w:val="%6."/>
      <w:lvlJc w:val="right"/>
      <w:pPr>
        <w:tabs>
          <w:tab w:val="num" w:pos="4320"/>
        </w:tabs>
        <w:ind w:left="4320" w:hanging="180"/>
      </w:pPr>
    </w:lvl>
    <w:lvl w:ilvl="6" w:tplc="8CF64AA2" w:tentative="1">
      <w:start w:val="1"/>
      <w:numFmt w:val="decimal"/>
      <w:lvlText w:val="%7."/>
      <w:lvlJc w:val="left"/>
      <w:pPr>
        <w:tabs>
          <w:tab w:val="num" w:pos="5040"/>
        </w:tabs>
        <w:ind w:left="5040" w:hanging="360"/>
      </w:pPr>
    </w:lvl>
    <w:lvl w:ilvl="7" w:tplc="9DECD126" w:tentative="1">
      <w:start w:val="1"/>
      <w:numFmt w:val="lowerLetter"/>
      <w:lvlText w:val="%8."/>
      <w:lvlJc w:val="left"/>
      <w:pPr>
        <w:tabs>
          <w:tab w:val="num" w:pos="5760"/>
        </w:tabs>
        <w:ind w:left="5760" w:hanging="360"/>
      </w:pPr>
    </w:lvl>
    <w:lvl w:ilvl="8" w:tplc="2E302E04" w:tentative="1">
      <w:start w:val="1"/>
      <w:numFmt w:val="lowerRoman"/>
      <w:lvlText w:val="%9."/>
      <w:lvlJc w:val="right"/>
      <w:pPr>
        <w:tabs>
          <w:tab w:val="num" w:pos="6480"/>
        </w:tabs>
        <w:ind w:left="6480" w:hanging="180"/>
      </w:pPr>
    </w:lvl>
  </w:abstractNum>
  <w:abstractNum w:abstractNumId="32" w15:restartNumberingAfterBreak="0">
    <w:nsid w:val="35583087"/>
    <w:multiLevelType w:val="multilevel"/>
    <w:tmpl w:val="07D27FB6"/>
    <w:lvl w:ilvl="0">
      <w:start w:val="23"/>
      <w:numFmt w:val="decimal"/>
      <w:lvlText w:val="%1"/>
      <w:lvlJc w:val="left"/>
      <w:pPr>
        <w:tabs>
          <w:tab w:val="num" w:pos="600"/>
        </w:tabs>
        <w:ind w:left="600" w:hanging="600"/>
      </w:pPr>
      <w:rPr>
        <w:rFonts w:hint="default"/>
      </w:rPr>
    </w:lvl>
    <w:lvl w:ilvl="1">
      <w:start w:val="1"/>
      <w:numFmt w:val="decimal"/>
      <w:lvlText w:val="%1.%2"/>
      <w:lvlJc w:val="left"/>
      <w:pPr>
        <w:tabs>
          <w:tab w:val="num" w:pos="780"/>
        </w:tabs>
        <w:ind w:left="780" w:hanging="600"/>
      </w:pPr>
      <w:rPr>
        <w:rFonts w:hint="default"/>
        <w:b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ED10A5F"/>
    <w:multiLevelType w:val="multilevel"/>
    <w:tmpl w:val="68F87030"/>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hint="default"/>
        <w:b w:val="0"/>
        <w:i w:val="0"/>
        <w:sz w:val="20"/>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1B0347A"/>
    <w:multiLevelType w:val="hybridMultilevel"/>
    <w:tmpl w:val="EB384DBA"/>
    <w:lvl w:ilvl="0" w:tplc="13920814">
      <w:start w:val="1"/>
      <w:numFmt w:val="decimal"/>
      <w:lvlText w:val="%1."/>
      <w:lvlJc w:val="left"/>
      <w:pPr>
        <w:tabs>
          <w:tab w:val="num" w:pos="1080"/>
        </w:tabs>
        <w:ind w:left="1080" w:hanging="360"/>
      </w:pPr>
    </w:lvl>
    <w:lvl w:ilvl="1" w:tplc="5CB632C6" w:tentative="1">
      <w:start w:val="1"/>
      <w:numFmt w:val="lowerLetter"/>
      <w:lvlText w:val="%2."/>
      <w:lvlJc w:val="left"/>
      <w:pPr>
        <w:tabs>
          <w:tab w:val="num" w:pos="1800"/>
        </w:tabs>
        <w:ind w:left="1800" w:hanging="360"/>
      </w:pPr>
    </w:lvl>
    <w:lvl w:ilvl="2" w:tplc="2DD6D4EE" w:tentative="1">
      <w:start w:val="1"/>
      <w:numFmt w:val="lowerRoman"/>
      <w:lvlText w:val="%3."/>
      <w:lvlJc w:val="right"/>
      <w:pPr>
        <w:tabs>
          <w:tab w:val="num" w:pos="2520"/>
        </w:tabs>
        <w:ind w:left="2520" w:hanging="180"/>
      </w:pPr>
    </w:lvl>
    <w:lvl w:ilvl="3" w:tplc="65C6F290" w:tentative="1">
      <w:start w:val="1"/>
      <w:numFmt w:val="decimal"/>
      <w:lvlText w:val="%4."/>
      <w:lvlJc w:val="left"/>
      <w:pPr>
        <w:tabs>
          <w:tab w:val="num" w:pos="3240"/>
        </w:tabs>
        <w:ind w:left="3240" w:hanging="360"/>
      </w:pPr>
    </w:lvl>
    <w:lvl w:ilvl="4" w:tplc="2F5422E8" w:tentative="1">
      <w:start w:val="1"/>
      <w:numFmt w:val="lowerLetter"/>
      <w:lvlText w:val="%5."/>
      <w:lvlJc w:val="left"/>
      <w:pPr>
        <w:tabs>
          <w:tab w:val="num" w:pos="3960"/>
        </w:tabs>
        <w:ind w:left="3960" w:hanging="360"/>
      </w:pPr>
    </w:lvl>
    <w:lvl w:ilvl="5" w:tplc="5F28D43A" w:tentative="1">
      <w:start w:val="1"/>
      <w:numFmt w:val="lowerRoman"/>
      <w:lvlText w:val="%6."/>
      <w:lvlJc w:val="right"/>
      <w:pPr>
        <w:tabs>
          <w:tab w:val="num" w:pos="4680"/>
        </w:tabs>
        <w:ind w:left="4680" w:hanging="180"/>
      </w:pPr>
    </w:lvl>
    <w:lvl w:ilvl="6" w:tplc="5A2E0444" w:tentative="1">
      <w:start w:val="1"/>
      <w:numFmt w:val="decimal"/>
      <w:lvlText w:val="%7."/>
      <w:lvlJc w:val="left"/>
      <w:pPr>
        <w:tabs>
          <w:tab w:val="num" w:pos="5400"/>
        </w:tabs>
        <w:ind w:left="5400" w:hanging="360"/>
      </w:pPr>
    </w:lvl>
    <w:lvl w:ilvl="7" w:tplc="E0642212" w:tentative="1">
      <w:start w:val="1"/>
      <w:numFmt w:val="lowerLetter"/>
      <w:lvlText w:val="%8."/>
      <w:lvlJc w:val="left"/>
      <w:pPr>
        <w:tabs>
          <w:tab w:val="num" w:pos="6120"/>
        </w:tabs>
        <w:ind w:left="6120" w:hanging="360"/>
      </w:pPr>
    </w:lvl>
    <w:lvl w:ilvl="8" w:tplc="62DACE02" w:tentative="1">
      <w:start w:val="1"/>
      <w:numFmt w:val="lowerRoman"/>
      <w:lvlText w:val="%9."/>
      <w:lvlJc w:val="right"/>
      <w:pPr>
        <w:tabs>
          <w:tab w:val="num" w:pos="6840"/>
        </w:tabs>
        <w:ind w:left="6840" w:hanging="180"/>
      </w:pPr>
    </w:lvl>
  </w:abstractNum>
  <w:abstractNum w:abstractNumId="36" w15:restartNumberingAfterBreak="0">
    <w:nsid w:val="41DD70BF"/>
    <w:multiLevelType w:val="multilevel"/>
    <w:tmpl w:val="FB3830D8"/>
    <w:lvl w:ilvl="0">
      <w:start w:val="1"/>
      <w:numFmt w:val="lowerLetter"/>
      <w:pStyle w:val="Outline4"/>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7" w15:restartNumberingAfterBreak="0">
    <w:nsid w:val="436A019C"/>
    <w:multiLevelType w:val="hybridMultilevel"/>
    <w:tmpl w:val="3932C65E"/>
    <w:lvl w:ilvl="0" w:tplc="B80C5AAC">
      <w:start w:val="1"/>
      <w:numFmt w:val="decimal"/>
      <w:lvlText w:val="%1."/>
      <w:lvlJc w:val="left"/>
      <w:pPr>
        <w:tabs>
          <w:tab w:val="num" w:pos="720"/>
        </w:tabs>
        <w:ind w:left="720" w:hanging="360"/>
      </w:pPr>
    </w:lvl>
    <w:lvl w:ilvl="1" w:tplc="DBBEBDB0" w:tentative="1">
      <w:start w:val="1"/>
      <w:numFmt w:val="lowerLetter"/>
      <w:lvlText w:val="%2."/>
      <w:lvlJc w:val="left"/>
      <w:pPr>
        <w:tabs>
          <w:tab w:val="num" w:pos="1440"/>
        </w:tabs>
        <w:ind w:left="1440" w:hanging="360"/>
      </w:pPr>
    </w:lvl>
    <w:lvl w:ilvl="2" w:tplc="8B024CDA" w:tentative="1">
      <w:start w:val="1"/>
      <w:numFmt w:val="lowerRoman"/>
      <w:lvlText w:val="%3."/>
      <w:lvlJc w:val="right"/>
      <w:pPr>
        <w:tabs>
          <w:tab w:val="num" w:pos="2160"/>
        </w:tabs>
        <w:ind w:left="2160" w:hanging="180"/>
      </w:pPr>
    </w:lvl>
    <w:lvl w:ilvl="3" w:tplc="97E4817A" w:tentative="1">
      <w:start w:val="1"/>
      <w:numFmt w:val="decimal"/>
      <w:lvlText w:val="%4."/>
      <w:lvlJc w:val="left"/>
      <w:pPr>
        <w:tabs>
          <w:tab w:val="num" w:pos="2880"/>
        </w:tabs>
        <w:ind w:left="2880" w:hanging="360"/>
      </w:pPr>
    </w:lvl>
    <w:lvl w:ilvl="4" w:tplc="829067EA" w:tentative="1">
      <w:start w:val="1"/>
      <w:numFmt w:val="lowerLetter"/>
      <w:lvlText w:val="%5."/>
      <w:lvlJc w:val="left"/>
      <w:pPr>
        <w:tabs>
          <w:tab w:val="num" w:pos="3600"/>
        </w:tabs>
        <w:ind w:left="3600" w:hanging="360"/>
      </w:pPr>
    </w:lvl>
    <w:lvl w:ilvl="5" w:tplc="E30CE1D4" w:tentative="1">
      <w:start w:val="1"/>
      <w:numFmt w:val="lowerRoman"/>
      <w:lvlText w:val="%6."/>
      <w:lvlJc w:val="right"/>
      <w:pPr>
        <w:tabs>
          <w:tab w:val="num" w:pos="4320"/>
        </w:tabs>
        <w:ind w:left="4320" w:hanging="180"/>
      </w:pPr>
    </w:lvl>
    <w:lvl w:ilvl="6" w:tplc="485EA7C2" w:tentative="1">
      <w:start w:val="1"/>
      <w:numFmt w:val="decimal"/>
      <w:lvlText w:val="%7."/>
      <w:lvlJc w:val="left"/>
      <w:pPr>
        <w:tabs>
          <w:tab w:val="num" w:pos="5040"/>
        </w:tabs>
        <w:ind w:left="5040" w:hanging="360"/>
      </w:pPr>
    </w:lvl>
    <w:lvl w:ilvl="7" w:tplc="2782FF6C" w:tentative="1">
      <w:start w:val="1"/>
      <w:numFmt w:val="lowerLetter"/>
      <w:lvlText w:val="%8."/>
      <w:lvlJc w:val="left"/>
      <w:pPr>
        <w:tabs>
          <w:tab w:val="num" w:pos="5760"/>
        </w:tabs>
        <w:ind w:left="5760" w:hanging="360"/>
      </w:pPr>
    </w:lvl>
    <w:lvl w:ilvl="8" w:tplc="68CE04F6" w:tentative="1">
      <w:start w:val="1"/>
      <w:numFmt w:val="lowerRoman"/>
      <w:lvlText w:val="%9."/>
      <w:lvlJc w:val="right"/>
      <w:pPr>
        <w:tabs>
          <w:tab w:val="num" w:pos="6480"/>
        </w:tabs>
        <w:ind w:left="6480" w:hanging="180"/>
      </w:pPr>
    </w:lvl>
  </w:abstractNum>
  <w:abstractNum w:abstractNumId="38" w15:restartNumberingAfterBreak="0">
    <w:nsid w:val="43FA0270"/>
    <w:multiLevelType w:val="hybridMultilevel"/>
    <w:tmpl w:val="F73A19FA"/>
    <w:lvl w:ilvl="0" w:tplc="0409000F">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5B43E25"/>
    <w:multiLevelType w:val="hybridMultilevel"/>
    <w:tmpl w:val="9ECED774"/>
    <w:lvl w:ilvl="0" w:tplc="41A8194A">
      <w:start w:val="1"/>
      <w:numFmt w:val="decimal"/>
      <w:lvlText w:val="%1."/>
      <w:lvlJc w:val="left"/>
      <w:pPr>
        <w:tabs>
          <w:tab w:val="num" w:pos="1440"/>
        </w:tabs>
        <w:ind w:left="1440" w:hanging="360"/>
      </w:pPr>
      <w:rPr>
        <w:rFonts w:hint="default"/>
      </w:rPr>
    </w:lvl>
    <w:lvl w:ilvl="1" w:tplc="41A8194A">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6BD1250"/>
    <w:multiLevelType w:val="hybridMultilevel"/>
    <w:tmpl w:val="533240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4D993F3E"/>
    <w:multiLevelType w:val="hybridMultilevel"/>
    <w:tmpl w:val="FDFC6090"/>
    <w:lvl w:ilvl="0" w:tplc="E8BC149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4" w15:restartNumberingAfterBreak="0">
    <w:nsid w:val="57CD221E"/>
    <w:multiLevelType w:val="hybridMultilevel"/>
    <w:tmpl w:val="4266C65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46" w15:restartNumberingAfterBreak="0">
    <w:nsid w:val="59BF49AF"/>
    <w:multiLevelType w:val="hybridMultilevel"/>
    <w:tmpl w:val="0E10BBCA"/>
    <w:lvl w:ilvl="0" w:tplc="AF8033CA">
      <w:start w:val="7"/>
      <w:numFmt w:val="lowerLetter"/>
      <w:lvlText w:val="(%1)"/>
      <w:lvlJc w:val="left"/>
      <w:pPr>
        <w:tabs>
          <w:tab w:val="num" w:pos="1440"/>
        </w:tabs>
        <w:ind w:left="1440" w:hanging="90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48" w15:restartNumberingAfterBreak="0">
    <w:nsid w:val="5B9B25D7"/>
    <w:multiLevelType w:val="hybridMultilevel"/>
    <w:tmpl w:val="040CA442"/>
    <w:lvl w:ilvl="0" w:tplc="84DEA33E">
      <w:start w:val="1"/>
      <w:numFmt w:val="lowerLetter"/>
      <w:lvlText w:val="(%1)"/>
      <w:lvlJc w:val="left"/>
      <w:pPr>
        <w:tabs>
          <w:tab w:val="num" w:pos="720"/>
        </w:tabs>
        <w:ind w:left="720" w:hanging="360"/>
      </w:pPr>
      <w:rPr>
        <w:rFonts w:hint="default"/>
      </w:rPr>
    </w:lvl>
    <w:lvl w:ilvl="1" w:tplc="12EE8EB8">
      <w:start w:val="1"/>
      <w:numFmt w:val="bullet"/>
      <w:lvlText w:val=""/>
      <w:lvlJc w:val="left"/>
      <w:pPr>
        <w:tabs>
          <w:tab w:val="num" w:pos="1440"/>
        </w:tabs>
        <w:ind w:left="1440" w:hanging="360"/>
      </w:pPr>
      <w:rPr>
        <w:rFonts w:ascii="Wingdings" w:eastAsia="Times New Roman" w:hAnsi="Wingdings" w:cs="Times New Roman" w:hint="default"/>
      </w:rPr>
    </w:lvl>
    <w:lvl w:ilvl="2" w:tplc="B2BA2EAA" w:tentative="1">
      <w:start w:val="1"/>
      <w:numFmt w:val="lowerRoman"/>
      <w:lvlText w:val="%3."/>
      <w:lvlJc w:val="right"/>
      <w:pPr>
        <w:tabs>
          <w:tab w:val="num" w:pos="2160"/>
        </w:tabs>
        <w:ind w:left="2160" w:hanging="180"/>
      </w:pPr>
    </w:lvl>
    <w:lvl w:ilvl="3" w:tplc="7C4620D0" w:tentative="1">
      <w:start w:val="1"/>
      <w:numFmt w:val="decimal"/>
      <w:lvlText w:val="%4."/>
      <w:lvlJc w:val="left"/>
      <w:pPr>
        <w:tabs>
          <w:tab w:val="num" w:pos="2880"/>
        </w:tabs>
        <w:ind w:left="2880" w:hanging="360"/>
      </w:pPr>
    </w:lvl>
    <w:lvl w:ilvl="4" w:tplc="51BE5CC6" w:tentative="1">
      <w:start w:val="1"/>
      <w:numFmt w:val="lowerLetter"/>
      <w:lvlText w:val="%5."/>
      <w:lvlJc w:val="left"/>
      <w:pPr>
        <w:tabs>
          <w:tab w:val="num" w:pos="3600"/>
        </w:tabs>
        <w:ind w:left="3600" w:hanging="360"/>
      </w:pPr>
    </w:lvl>
    <w:lvl w:ilvl="5" w:tplc="976804EE" w:tentative="1">
      <w:start w:val="1"/>
      <w:numFmt w:val="lowerRoman"/>
      <w:lvlText w:val="%6."/>
      <w:lvlJc w:val="right"/>
      <w:pPr>
        <w:tabs>
          <w:tab w:val="num" w:pos="4320"/>
        </w:tabs>
        <w:ind w:left="4320" w:hanging="180"/>
      </w:pPr>
    </w:lvl>
    <w:lvl w:ilvl="6" w:tplc="9D60F3EC" w:tentative="1">
      <w:start w:val="1"/>
      <w:numFmt w:val="decimal"/>
      <w:lvlText w:val="%7."/>
      <w:lvlJc w:val="left"/>
      <w:pPr>
        <w:tabs>
          <w:tab w:val="num" w:pos="5040"/>
        </w:tabs>
        <w:ind w:left="5040" w:hanging="360"/>
      </w:pPr>
    </w:lvl>
    <w:lvl w:ilvl="7" w:tplc="3A321080" w:tentative="1">
      <w:start w:val="1"/>
      <w:numFmt w:val="lowerLetter"/>
      <w:lvlText w:val="%8."/>
      <w:lvlJc w:val="left"/>
      <w:pPr>
        <w:tabs>
          <w:tab w:val="num" w:pos="5760"/>
        </w:tabs>
        <w:ind w:left="5760" w:hanging="360"/>
      </w:pPr>
    </w:lvl>
    <w:lvl w:ilvl="8" w:tplc="604CD77A" w:tentative="1">
      <w:start w:val="1"/>
      <w:numFmt w:val="lowerRoman"/>
      <w:lvlText w:val="%9."/>
      <w:lvlJc w:val="right"/>
      <w:pPr>
        <w:tabs>
          <w:tab w:val="num" w:pos="6480"/>
        </w:tabs>
        <w:ind w:left="6480" w:hanging="180"/>
      </w:pPr>
    </w:lvl>
  </w:abstractNum>
  <w:abstractNum w:abstractNumId="49" w15:restartNumberingAfterBreak="0">
    <w:nsid w:val="5E3F5C08"/>
    <w:multiLevelType w:val="multilevel"/>
    <w:tmpl w:val="AF1671A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184492A"/>
    <w:multiLevelType w:val="hybridMultilevel"/>
    <w:tmpl w:val="BD5C250C"/>
    <w:lvl w:ilvl="0" w:tplc="0409000F">
      <w:start w:val="1"/>
      <w:numFmt w:val="lowerLetter"/>
      <w:lvlText w:val="(%1)"/>
      <w:lvlJc w:val="left"/>
      <w:pPr>
        <w:tabs>
          <w:tab w:val="num" w:pos="513"/>
        </w:tabs>
        <w:ind w:left="513" w:hanging="360"/>
      </w:pPr>
      <w:rPr>
        <w:rFonts w:hint="default"/>
      </w:rPr>
    </w:lvl>
    <w:lvl w:ilvl="1" w:tplc="04090019" w:tentative="1">
      <w:start w:val="1"/>
      <w:numFmt w:val="lowerLetter"/>
      <w:lvlText w:val="%2."/>
      <w:lvlJc w:val="left"/>
      <w:pPr>
        <w:tabs>
          <w:tab w:val="num" w:pos="1233"/>
        </w:tabs>
        <w:ind w:left="1233" w:hanging="360"/>
      </w:pPr>
    </w:lvl>
    <w:lvl w:ilvl="2" w:tplc="0409001B" w:tentative="1">
      <w:start w:val="1"/>
      <w:numFmt w:val="lowerRoman"/>
      <w:lvlText w:val="%3."/>
      <w:lvlJc w:val="right"/>
      <w:pPr>
        <w:tabs>
          <w:tab w:val="num" w:pos="1953"/>
        </w:tabs>
        <w:ind w:left="1953" w:hanging="180"/>
      </w:pPr>
    </w:lvl>
    <w:lvl w:ilvl="3" w:tplc="0409000F" w:tentative="1">
      <w:start w:val="1"/>
      <w:numFmt w:val="decimal"/>
      <w:lvlText w:val="%4."/>
      <w:lvlJc w:val="left"/>
      <w:pPr>
        <w:tabs>
          <w:tab w:val="num" w:pos="2673"/>
        </w:tabs>
        <w:ind w:left="2673" w:hanging="360"/>
      </w:pPr>
    </w:lvl>
    <w:lvl w:ilvl="4" w:tplc="04090019" w:tentative="1">
      <w:start w:val="1"/>
      <w:numFmt w:val="lowerLetter"/>
      <w:lvlText w:val="%5."/>
      <w:lvlJc w:val="left"/>
      <w:pPr>
        <w:tabs>
          <w:tab w:val="num" w:pos="3393"/>
        </w:tabs>
        <w:ind w:left="3393" w:hanging="360"/>
      </w:pPr>
    </w:lvl>
    <w:lvl w:ilvl="5" w:tplc="0409001B" w:tentative="1">
      <w:start w:val="1"/>
      <w:numFmt w:val="lowerRoman"/>
      <w:lvlText w:val="%6."/>
      <w:lvlJc w:val="right"/>
      <w:pPr>
        <w:tabs>
          <w:tab w:val="num" w:pos="4113"/>
        </w:tabs>
        <w:ind w:left="4113" w:hanging="180"/>
      </w:pPr>
    </w:lvl>
    <w:lvl w:ilvl="6" w:tplc="0409000F" w:tentative="1">
      <w:start w:val="1"/>
      <w:numFmt w:val="decimal"/>
      <w:lvlText w:val="%7."/>
      <w:lvlJc w:val="left"/>
      <w:pPr>
        <w:tabs>
          <w:tab w:val="num" w:pos="4833"/>
        </w:tabs>
        <w:ind w:left="4833" w:hanging="360"/>
      </w:pPr>
    </w:lvl>
    <w:lvl w:ilvl="7" w:tplc="04090019" w:tentative="1">
      <w:start w:val="1"/>
      <w:numFmt w:val="lowerLetter"/>
      <w:lvlText w:val="%8."/>
      <w:lvlJc w:val="left"/>
      <w:pPr>
        <w:tabs>
          <w:tab w:val="num" w:pos="5553"/>
        </w:tabs>
        <w:ind w:left="5553" w:hanging="360"/>
      </w:pPr>
    </w:lvl>
    <w:lvl w:ilvl="8" w:tplc="0409001B" w:tentative="1">
      <w:start w:val="1"/>
      <w:numFmt w:val="lowerRoman"/>
      <w:lvlText w:val="%9."/>
      <w:lvlJc w:val="right"/>
      <w:pPr>
        <w:tabs>
          <w:tab w:val="num" w:pos="6273"/>
        </w:tabs>
        <w:ind w:left="6273" w:hanging="180"/>
      </w:pPr>
    </w:lvl>
  </w:abstractNum>
  <w:abstractNum w:abstractNumId="51"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52" w15:restartNumberingAfterBreak="0">
    <w:nsid w:val="63447A6E"/>
    <w:multiLevelType w:val="hybridMultilevel"/>
    <w:tmpl w:val="F14EFC78"/>
    <w:lvl w:ilvl="0" w:tplc="0409000F">
      <w:start w:val="1"/>
      <w:numFmt w:val="lowerLetter"/>
      <w:lvlText w:val="(%1)"/>
      <w:lvlJc w:val="left"/>
      <w:pPr>
        <w:tabs>
          <w:tab w:val="num" w:pos="900"/>
        </w:tabs>
        <w:ind w:left="900" w:hanging="360"/>
      </w:pPr>
      <w:rPr>
        <w:rFonts w:hint="default"/>
      </w:rPr>
    </w:lvl>
    <w:lvl w:ilvl="1" w:tplc="04090019">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3" w15:restartNumberingAfterBreak="0">
    <w:nsid w:val="68BA7367"/>
    <w:multiLevelType w:val="hybridMultilevel"/>
    <w:tmpl w:val="71680980"/>
    <w:lvl w:ilvl="0" w:tplc="E8BC149E">
      <w:start w:val="2"/>
      <w:numFmt w:val="bullet"/>
      <w:lvlText w:val=""/>
      <w:lvlJc w:val="left"/>
      <w:pPr>
        <w:tabs>
          <w:tab w:val="num" w:pos="720"/>
        </w:tabs>
        <w:ind w:left="720" w:hanging="360"/>
      </w:pPr>
      <w:rPr>
        <w:rFonts w:ascii="Wingdings" w:eastAsia="MS Mincho" w:hAnsi="Wingdings" w:cs="MS Mincho"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27004A8"/>
    <w:multiLevelType w:val="hybridMultilevel"/>
    <w:tmpl w:val="7D38490E"/>
    <w:lvl w:ilvl="0" w:tplc="A260B2A2">
      <w:start w:val="1"/>
      <w:numFmt w:val="decimal"/>
      <w:lvlText w:val="%1."/>
      <w:lvlJc w:val="left"/>
      <w:pPr>
        <w:tabs>
          <w:tab w:val="num" w:pos="1080"/>
        </w:tabs>
        <w:ind w:left="1080" w:hanging="720"/>
      </w:pPr>
      <w:rPr>
        <w:rFonts w:hint="default"/>
      </w:rPr>
    </w:lvl>
    <w:lvl w:ilvl="1" w:tplc="98B61590">
      <w:start w:val="1"/>
      <w:numFmt w:val="lowerLetter"/>
      <w:lvlText w:val="(%2)"/>
      <w:lvlJc w:val="left"/>
      <w:pPr>
        <w:tabs>
          <w:tab w:val="num" w:pos="1440"/>
        </w:tabs>
        <w:ind w:left="1440" w:hanging="360"/>
      </w:pPr>
      <w:rPr>
        <w:rFonts w:hint="default"/>
      </w:rPr>
    </w:lvl>
    <w:lvl w:ilvl="2" w:tplc="B4B06858" w:tentative="1">
      <w:start w:val="1"/>
      <w:numFmt w:val="lowerRoman"/>
      <w:lvlText w:val="%3."/>
      <w:lvlJc w:val="right"/>
      <w:pPr>
        <w:tabs>
          <w:tab w:val="num" w:pos="2160"/>
        </w:tabs>
        <w:ind w:left="2160" w:hanging="180"/>
      </w:pPr>
    </w:lvl>
    <w:lvl w:ilvl="3" w:tplc="56124DC6" w:tentative="1">
      <w:start w:val="1"/>
      <w:numFmt w:val="decimal"/>
      <w:lvlText w:val="%4."/>
      <w:lvlJc w:val="left"/>
      <w:pPr>
        <w:tabs>
          <w:tab w:val="num" w:pos="2880"/>
        </w:tabs>
        <w:ind w:left="2880" w:hanging="360"/>
      </w:pPr>
    </w:lvl>
    <w:lvl w:ilvl="4" w:tplc="1F0A1B0E" w:tentative="1">
      <w:start w:val="1"/>
      <w:numFmt w:val="lowerLetter"/>
      <w:lvlText w:val="%5."/>
      <w:lvlJc w:val="left"/>
      <w:pPr>
        <w:tabs>
          <w:tab w:val="num" w:pos="3600"/>
        </w:tabs>
        <w:ind w:left="3600" w:hanging="360"/>
      </w:pPr>
    </w:lvl>
    <w:lvl w:ilvl="5" w:tplc="6EDA2DAA" w:tentative="1">
      <w:start w:val="1"/>
      <w:numFmt w:val="lowerRoman"/>
      <w:lvlText w:val="%6."/>
      <w:lvlJc w:val="right"/>
      <w:pPr>
        <w:tabs>
          <w:tab w:val="num" w:pos="4320"/>
        </w:tabs>
        <w:ind w:left="4320" w:hanging="180"/>
      </w:pPr>
    </w:lvl>
    <w:lvl w:ilvl="6" w:tplc="30A0B0B8" w:tentative="1">
      <w:start w:val="1"/>
      <w:numFmt w:val="decimal"/>
      <w:lvlText w:val="%7."/>
      <w:lvlJc w:val="left"/>
      <w:pPr>
        <w:tabs>
          <w:tab w:val="num" w:pos="5040"/>
        </w:tabs>
        <w:ind w:left="5040" w:hanging="360"/>
      </w:pPr>
    </w:lvl>
    <w:lvl w:ilvl="7" w:tplc="265036FA" w:tentative="1">
      <w:start w:val="1"/>
      <w:numFmt w:val="lowerLetter"/>
      <w:lvlText w:val="%8."/>
      <w:lvlJc w:val="left"/>
      <w:pPr>
        <w:tabs>
          <w:tab w:val="num" w:pos="5760"/>
        </w:tabs>
        <w:ind w:left="5760" w:hanging="360"/>
      </w:pPr>
    </w:lvl>
    <w:lvl w:ilvl="8" w:tplc="6CF8EDFA" w:tentative="1">
      <w:start w:val="1"/>
      <w:numFmt w:val="lowerRoman"/>
      <w:lvlText w:val="%9."/>
      <w:lvlJc w:val="right"/>
      <w:pPr>
        <w:tabs>
          <w:tab w:val="num" w:pos="6480"/>
        </w:tabs>
        <w:ind w:left="6480" w:hanging="180"/>
      </w:pPr>
    </w:lvl>
  </w:abstractNum>
  <w:abstractNum w:abstractNumId="55" w15:restartNumberingAfterBreak="0">
    <w:nsid w:val="74165227"/>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6" w15:restartNumberingAfterBreak="0">
    <w:nsid w:val="78396E38"/>
    <w:multiLevelType w:val="hybridMultilevel"/>
    <w:tmpl w:val="6B64397E"/>
    <w:lvl w:ilvl="0" w:tplc="0409000F">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57" w15:restartNumberingAfterBreak="0">
    <w:nsid w:val="794E094B"/>
    <w:multiLevelType w:val="hybridMultilevel"/>
    <w:tmpl w:val="3236CAAC"/>
    <w:lvl w:ilvl="0" w:tplc="B270EF4E">
      <w:start w:val="1"/>
      <w:numFmt w:val="lowerLetter"/>
      <w:lvlText w:val="(%1)"/>
      <w:lvlJc w:val="left"/>
      <w:pPr>
        <w:tabs>
          <w:tab w:val="num" w:pos="720"/>
        </w:tabs>
        <w:ind w:left="720" w:hanging="360"/>
      </w:pPr>
      <w:rPr>
        <w:rFonts w:hint="default"/>
      </w:rPr>
    </w:lvl>
    <w:lvl w:ilvl="1" w:tplc="3730AB70" w:tentative="1">
      <w:start w:val="1"/>
      <w:numFmt w:val="lowerLetter"/>
      <w:lvlText w:val="%2."/>
      <w:lvlJc w:val="left"/>
      <w:pPr>
        <w:tabs>
          <w:tab w:val="num" w:pos="1440"/>
        </w:tabs>
        <w:ind w:left="1440" w:hanging="360"/>
      </w:pPr>
    </w:lvl>
    <w:lvl w:ilvl="2" w:tplc="68CE3628" w:tentative="1">
      <w:start w:val="1"/>
      <w:numFmt w:val="lowerRoman"/>
      <w:lvlText w:val="%3."/>
      <w:lvlJc w:val="right"/>
      <w:pPr>
        <w:tabs>
          <w:tab w:val="num" w:pos="2160"/>
        </w:tabs>
        <w:ind w:left="2160" w:hanging="180"/>
      </w:pPr>
    </w:lvl>
    <w:lvl w:ilvl="3" w:tplc="0A280FF6" w:tentative="1">
      <w:start w:val="1"/>
      <w:numFmt w:val="decimal"/>
      <w:lvlText w:val="%4."/>
      <w:lvlJc w:val="left"/>
      <w:pPr>
        <w:tabs>
          <w:tab w:val="num" w:pos="2880"/>
        </w:tabs>
        <w:ind w:left="2880" w:hanging="360"/>
      </w:pPr>
    </w:lvl>
    <w:lvl w:ilvl="4" w:tplc="B09E3814" w:tentative="1">
      <w:start w:val="1"/>
      <w:numFmt w:val="lowerLetter"/>
      <w:lvlText w:val="%5."/>
      <w:lvlJc w:val="left"/>
      <w:pPr>
        <w:tabs>
          <w:tab w:val="num" w:pos="3600"/>
        </w:tabs>
        <w:ind w:left="3600" w:hanging="360"/>
      </w:pPr>
    </w:lvl>
    <w:lvl w:ilvl="5" w:tplc="9F0C38A4" w:tentative="1">
      <w:start w:val="1"/>
      <w:numFmt w:val="lowerRoman"/>
      <w:lvlText w:val="%6."/>
      <w:lvlJc w:val="right"/>
      <w:pPr>
        <w:tabs>
          <w:tab w:val="num" w:pos="4320"/>
        </w:tabs>
        <w:ind w:left="4320" w:hanging="180"/>
      </w:pPr>
    </w:lvl>
    <w:lvl w:ilvl="6" w:tplc="45B0F036" w:tentative="1">
      <w:start w:val="1"/>
      <w:numFmt w:val="decimal"/>
      <w:lvlText w:val="%7."/>
      <w:lvlJc w:val="left"/>
      <w:pPr>
        <w:tabs>
          <w:tab w:val="num" w:pos="5040"/>
        </w:tabs>
        <w:ind w:left="5040" w:hanging="360"/>
      </w:pPr>
    </w:lvl>
    <w:lvl w:ilvl="7" w:tplc="C8D8AFB2" w:tentative="1">
      <w:start w:val="1"/>
      <w:numFmt w:val="lowerLetter"/>
      <w:lvlText w:val="%8."/>
      <w:lvlJc w:val="left"/>
      <w:pPr>
        <w:tabs>
          <w:tab w:val="num" w:pos="5760"/>
        </w:tabs>
        <w:ind w:left="5760" w:hanging="360"/>
      </w:pPr>
    </w:lvl>
    <w:lvl w:ilvl="8" w:tplc="AD8A10F2" w:tentative="1">
      <w:start w:val="1"/>
      <w:numFmt w:val="lowerRoman"/>
      <w:lvlText w:val="%9."/>
      <w:lvlJc w:val="right"/>
      <w:pPr>
        <w:tabs>
          <w:tab w:val="num" w:pos="6480"/>
        </w:tabs>
        <w:ind w:left="6480" w:hanging="180"/>
      </w:pPr>
    </w:lvl>
  </w:abstractNum>
  <w:abstractNum w:abstractNumId="58" w15:restartNumberingAfterBreak="0">
    <w:nsid w:val="795514F2"/>
    <w:multiLevelType w:val="multilevel"/>
    <w:tmpl w:val="6868F4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60" w15:restartNumberingAfterBreak="0">
    <w:nsid w:val="7A0725CE"/>
    <w:multiLevelType w:val="hybridMultilevel"/>
    <w:tmpl w:val="00309EAC"/>
    <w:lvl w:ilvl="0" w:tplc="2A96491C">
      <w:start w:val="1"/>
      <w:numFmt w:val="lowerLetter"/>
      <w:lvlText w:val="(%1)"/>
      <w:lvlJc w:val="left"/>
      <w:pPr>
        <w:tabs>
          <w:tab w:val="num" w:pos="1224"/>
        </w:tabs>
        <w:ind w:left="1224" w:hanging="360"/>
      </w:pPr>
      <w:rPr>
        <w:rFonts w:hint="default"/>
      </w:rPr>
    </w:lvl>
    <w:lvl w:ilvl="1" w:tplc="16F04852" w:tentative="1">
      <w:start w:val="1"/>
      <w:numFmt w:val="lowerLetter"/>
      <w:lvlText w:val="%2."/>
      <w:lvlJc w:val="left"/>
      <w:pPr>
        <w:tabs>
          <w:tab w:val="num" w:pos="1944"/>
        </w:tabs>
        <w:ind w:left="1944" w:hanging="360"/>
      </w:pPr>
    </w:lvl>
    <w:lvl w:ilvl="2" w:tplc="DFA2013C">
      <w:start w:val="1"/>
      <w:numFmt w:val="lowerRoman"/>
      <w:lvlText w:val="%3."/>
      <w:lvlJc w:val="right"/>
      <w:pPr>
        <w:tabs>
          <w:tab w:val="num" w:pos="2664"/>
        </w:tabs>
        <w:ind w:left="2664" w:hanging="180"/>
      </w:pPr>
    </w:lvl>
    <w:lvl w:ilvl="3" w:tplc="DBEC71D2" w:tentative="1">
      <w:start w:val="1"/>
      <w:numFmt w:val="decimal"/>
      <w:lvlText w:val="%4."/>
      <w:lvlJc w:val="left"/>
      <w:pPr>
        <w:tabs>
          <w:tab w:val="num" w:pos="3384"/>
        </w:tabs>
        <w:ind w:left="3384" w:hanging="360"/>
      </w:pPr>
    </w:lvl>
    <w:lvl w:ilvl="4" w:tplc="10027E4E" w:tentative="1">
      <w:start w:val="1"/>
      <w:numFmt w:val="lowerLetter"/>
      <w:lvlText w:val="%5."/>
      <w:lvlJc w:val="left"/>
      <w:pPr>
        <w:tabs>
          <w:tab w:val="num" w:pos="4104"/>
        </w:tabs>
        <w:ind w:left="4104" w:hanging="360"/>
      </w:pPr>
    </w:lvl>
    <w:lvl w:ilvl="5" w:tplc="EFE81E68" w:tentative="1">
      <w:start w:val="1"/>
      <w:numFmt w:val="lowerRoman"/>
      <w:lvlText w:val="%6."/>
      <w:lvlJc w:val="right"/>
      <w:pPr>
        <w:tabs>
          <w:tab w:val="num" w:pos="4824"/>
        </w:tabs>
        <w:ind w:left="4824" w:hanging="180"/>
      </w:pPr>
    </w:lvl>
    <w:lvl w:ilvl="6" w:tplc="CC50C996" w:tentative="1">
      <w:start w:val="1"/>
      <w:numFmt w:val="decimal"/>
      <w:lvlText w:val="%7."/>
      <w:lvlJc w:val="left"/>
      <w:pPr>
        <w:tabs>
          <w:tab w:val="num" w:pos="5544"/>
        </w:tabs>
        <w:ind w:left="5544" w:hanging="360"/>
      </w:pPr>
    </w:lvl>
    <w:lvl w:ilvl="7" w:tplc="F43E964E" w:tentative="1">
      <w:start w:val="1"/>
      <w:numFmt w:val="lowerLetter"/>
      <w:lvlText w:val="%8."/>
      <w:lvlJc w:val="left"/>
      <w:pPr>
        <w:tabs>
          <w:tab w:val="num" w:pos="6264"/>
        </w:tabs>
        <w:ind w:left="6264" w:hanging="360"/>
      </w:pPr>
    </w:lvl>
    <w:lvl w:ilvl="8" w:tplc="B4EA08AC" w:tentative="1">
      <w:start w:val="1"/>
      <w:numFmt w:val="lowerRoman"/>
      <w:lvlText w:val="%9."/>
      <w:lvlJc w:val="right"/>
      <w:pPr>
        <w:tabs>
          <w:tab w:val="num" w:pos="6984"/>
        </w:tabs>
        <w:ind w:left="6984" w:hanging="180"/>
      </w:pPr>
    </w:lvl>
  </w:abstractNum>
  <w:abstractNum w:abstractNumId="61" w15:restartNumberingAfterBreak="0">
    <w:nsid w:val="7A3E6092"/>
    <w:multiLevelType w:val="multilevel"/>
    <w:tmpl w:val="BE649A48"/>
    <w:lvl w:ilvl="0">
      <w:start w:val="48"/>
      <w:numFmt w:val="decimal"/>
      <w:lvlText w:val="%1"/>
      <w:lvlJc w:val="left"/>
      <w:pPr>
        <w:ind w:left="420" w:hanging="420"/>
      </w:pPr>
      <w:rPr>
        <w:rFonts w:cs="Times New Roman" w:hint="default"/>
      </w:rPr>
    </w:lvl>
    <w:lvl w:ilvl="1">
      <w:start w:val="1"/>
      <w:numFmt w:val="decimal"/>
      <w:lvlText w:val="%1.%2"/>
      <w:lvlJc w:val="left"/>
      <w:pPr>
        <w:ind w:left="1860" w:hanging="420"/>
      </w:pPr>
      <w:rPr>
        <w:rFonts w:cs="Times New Roman" w:hint="default"/>
        <w:b w:val="0"/>
        <w:sz w:val="24"/>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num w:numId="1">
    <w:abstractNumId w:val="45"/>
  </w:num>
  <w:num w:numId="2">
    <w:abstractNumId w:val="43"/>
  </w:num>
  <w:num w:numId="3">
    <w:abstractNumId w:val="36"/>
  </w:num>
  <w:num w:numId="4">
    <w:abstractNumId w:val="59"/>
  </w:num>
  <w:num w:numId="5">
    <w:abstractNumId w:val="8"/>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50"/>
  </w:num>
  <w:num w:numId="16">
    <w:abstractNumId w:val="57"/>
  </w:num>
  <w:num w:numId="17">
    <w:abstractNumId w:val="40"/>
  </w:num>
  <w:num w:numId="18">
    <w:abstractNumId w:val="51"/>
  </w:num>
  <w:num w:numId="19">
    <w:abstractNumId w:val="24"/>
  </w:num>
  <w:num w:numId="20">
    <w:abstractNumId w:val="52"/>
  </w:num>
  <w:num w:numId="21">
    <w:abstractNumId w:val="21"/>
  </w:num>
  <w:num w:numId="22">
    <w:abstractNumId w:val="27"/>
  </w:num>
  <w:num w:numId="23">
    <w:abstractNumId w:val="11"/>
  </w:num>
  <w:num w:numId="24">
    <w:abstractNumId w:val="38"/>
  </w:num>
  <w:num w:numId="25">
    <w:abstractNumId w:val="14"/>
  </w:num>
  <w:num w:numId="26">
    <w:abstractNumId w:val="31"/>
  </w:num>
  <w:num w:numId="27">
    <w:abstractNumId w:val="48"/>
  </w:num>
  <w:num w:numId="28">
    <w:abstractNumId w:val="34"/>
  </w:num>
  <w:num w:numId="29">
    <w:abstractNumId w:val="12"/>
  </w:num>
  <w:num w:numId="30">
    <w:abstractNumId w:val="23"/>
  </w:num>
  <w:num w:numId="31">
    <w:abstractNumId w:val="60"/>
  </w:num>
  <w:num w:numId="32">
    <w:abstractNumId w:val="56"/>
  </w:num>
  <w:num w:numId="33">
    <w:abstractNumId w:val="19"/>
  </w:num>
  <w:num w:numId="34">
    <w:abstractNumId w:val="54"/>
  </w:num>
  <w:num w:numId="35">
    <w:abstractNumId w:val="39"/>
  </w:num>
  <w:num w:numId="36">
    <w:abstractNumId w:val="18"/>
  </w:num>
  <w:num w:numId="37">
    <w:abstractNumId w:val="26"/>
  </w:num>
  <w:num w:numId="38">
    <w:abstractNumId w:val="49"/>
  </w:num>
  <w:num w:numId="39">
    <w:abstractNumId w:val="20"/>
  </w:num>
  <w:num w:numId="40">
    <w:abstractNumId w:val="37"/>
  </w:num>
  <w:num w:numId="41">
    <w:abstractNumId w:val="16"/>
  </w:num>
  <w:num w:numId="42">
    <w:abstractNumId w:val="17"/>
  </w:num>
  <w:num w:numId="43">
    <w:abstractNumId w:val="28"/>
  </w:num>
  <w:num w:numId="44">
    <w:abstractNumId w:val="53"/>
  </w:num>
  <w:num w:numId="45">
    <w:abstractNumId w:val="15"/>
  </w:num>
  <w:num w:numId="46">
    <w:abstractNumId w:val="32"/>
  </w:num>
  <w:num w:numId="47">
    <w:abstractNumId w:val="10"/>
  </w:num>
  <w:num w:numId="48">
    <w:abstractNumId w:val="46"/>
  </w:num>
  <w:num w:numId="49">
    <w:abstractNumId w:val="13"/>
  </w:num>
  <w:num w:numId="50">
    <w:abstractNumId w:val="22"/>
  </w:num>
  <w:num w:numId="51">
    <w:abstractNumId w:val="29"/>
  </w:num>
  <w:num w:numId="52">
    <w:abstractNumId w:val="35"/>
  </w:num>
  <w:num w:numId="53">
    <w:abstractNumId w:val="42"/>
  </w:num>
  <w:num w:numId="54">
    <w:abstractNumId w:val="33"/>
  </w:num>
  <w:num w:numId="55">
    <w:abstractNumId w:val="61"/>
  </w:num>
  <w:num w:numId="56">
    <w:abstractNumId w:val="47"/>
  </w:num>
  <w:num w:numId="57">
    <w:abstractNumId w:val="44"/>
  </w:num>
  <w:num w:numId="58">
    <w:abstractNumId w:val="55"/>
  </w:num>
  <w:num w:numId="59">
    <w:abstractNumId w:val="25"/>
  </w:num>
  <w:num w:numId="60">
    <w:abstractNumId w:val="58"/>
  </w:num>
  <w:num w:numId="6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1"/>
  </w:num>
  <w:num w:numId="73">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
  <w:mirrorMargin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en-IN"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o:colormru v:ext="edit" colors="#011291,#d9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2A9A"/>
    <w:rsid w:val="0000522A"/>
    <w:rsid w:val="00007CDC"/>
    <w:rsid w:val="00011F1E"/>
    <w:rsid w:val="000133A7"/>
    <w:rsid w:val="000147A6"/>
    <w:rsid w:val="000158D3"/>
    <w:rsid w:val="00015B6C"/>
    <w:rsid w:val="000216CD"/>
    <w:rsid w:val="00026397"/>
    <w:rsid w:val="000303BC"/>
    <w:rsid w:val="00032B45"/>
    <w:rsid w:val="00034E1E"/>
    <w:rsid w:val="00035441"/>
    <w:rsid w:val="000359FC"/>
    <w:rsid w:val="000369F1"/>
    <w:rsid w:val="00040302"/>
    <w:rsid w:val="00040BA1"/>
    <w:rsid w:val="000418F2"/>
    <w:rsid w:val="00042C78"/>
    <w:rsid w:val="00044040"/>
    <w:rsid w:val="00046F04"/>
    <w:rsid w:val="00047AA3"/>
    <w:rsid w:val="000549EC"/>
    <w:rsid w:val="00055AD9"/>
    <w:rsid w:val="0006030A"/>
    <w:rsid w:val="000603DE"/>
    <w:rsid w:val="0006108C"/>
    <w:rsid w:val="00061529"/>
    <w:rsid w:val="0006546E"/>
    <w:rsid w:val="00071404"/>
    <w:rsid w:val="00072433"/>
    <w:rsid w:val="00074FB0"/>
    <w:rsid w:val="00077A2D"/>
    <w:rsid w:val="0008020E"/>
    <w:rsid w:val="000861EF"/>
    <w:rsid w:val="000873EE"/>
    <w:rsid w:val="0008780B"/>
    <w:rsid w:val="00091548"/>
    <w:rsid w:val="000940B6"/>
    <w:rsid w:val="00095009"/>
    <w:rsid w:val="00096E71"/>
    <w:rsid w:val="0009700E"/>
    <w:rsid w:val="000A1829"/>
    <w:rsid w:val="000A38BC"/>
    <w:rsid w:val="000B08E0"/>
    <w:rsid w:val="000B281A"/>
    <w:rsid w:val="000B2BF8"/>
    <w:rsid w:val="000B43F8"/>
    <w:rsid w:val="000B5998"/>
    <w:rsid w:val="000B5E1C"/>
    <w:rsid w:val="000B66EA"/>
    <w:rsid w:val="000B6BDD"/>
    <w:rsid w:val="000C3079"/>
    <w:rsid w:val="000D1FA2"/>
    <w:rsid w:val="000D2CBA"/>
    <w:rsid w:val="000D60FF"/>
    <w:rsid w:val="000E49F6"/>
    <w:rsid w:val="000E539E"/>
    <w:rsid w:val="000E7341"/>
    <w:rsid w:val="000E7B73"/>
    <w:rsid w:val="000F2C80"/>
    <w:rsid w:val="000F4D2E"/>
    <w:rsid w:val="000F572E"/>
    <w:rsid w:val="000F6636"/>
    <w:rsid w:val="00100F23"/>
    <w:rsid w:val="00101575"/>
    <w:rsid w:val="00101A6D"/>
    <w:rsid w:val="0010592D"/>
    <w:rsid w:val="00107AD3"/>
    <w:rsid w:val="00114585"/>
    <w:rsid w:val="00116625"/>
    <w:rsid w:val="00117FCC"/>
    <w:rsid w:val="00124963"/>
    <w:rsid w:val="00125A04"/>
    <w:rsid w:val="00125AF4"/>
    <w:rsid w:val="00126DA8"/>
    <w:rsid w:val="00127C4B"/>
    <w:rsid w:val="00130C91"/>
    <w:rsid w:val="001315EA"/>
    <w:rsid w:val="00131B01"/>
    <w:rsid w:val="001430A2"/>
    <w:rsid w:val="00147126"/>
    <w:rsid w:val="00150C07"/>
    <w:rsid w:val="00150DBF"/>
    <w:rsid w:val="00152CBE"/>
    <w:rsid w:val="001542A5"/>
    <w:rsid w:val="00160289"/>
    <w:rsid w:val="0016045D"/>
    <w:rsid w:val="0016112B"/>
    <w:rsid w:val="001629EA"/>
    <w:rsid w:val="00165A0D"/>
    <w:rsid w:val="001674D7"/>
    <w:rsid w:val="00171E15"/>
    <w:rsid w:val="00172E88"/>
    <w:rsid w:val="00176B83"/>
    <w:rsid w:val="001804D2"/>
    <w:rsid w:val="00180963"/>
    <w:rsid w:val="00184858"/>
    <w:rsid w:val="00185794"/>
    <w:rsid w:val="00186750"/>
    <w:rsid w:val="00186E24"/>
    <w:rsid w:val="001879F1"/>
    <w:rsid w:val="0019079C"/>
    <w:rsid w:val="001919C3"/>
    <w:rsid w:val="00193824"/>
    <w:rsid w:val="0019603B"/>
    <w:rsid w:val="00196CEA"/>
    <w:rsid w:val="00196E7B"/>
    <w:rsid w:val="001A10E1"/>
    <w:rsid w:val="001A1C66"/>
    <w:rsid w:val="001A46C3"/>
    <w:rsid w:val="001A6907"/>
    <w:rsid w:val="001A6BED"/>
    <w:rsid w:val="001B2846"/>
    <w:rsid w:val="001B4C4C"/>
    <w:rsid w:val="001B53E8"/>
    <w:rsid w:val="001C1C02"/>
    <w:rsid w:val="001C343C"/>
    <w:rsid w:val="001D3D26"/>
    <w:rsid w:val="001D4CEA"/>
    <w:rsid w:val="001E1CDE"/>
    <w:rsid w:val="001E3756"/>
    <w:rsid w:val="001F00DA"/>
    <w:rsid w:val="001F03B1"/>
    <w:rsid w:val="001F19E4"/>
    <w:rsid w:val="001F2B27"/>
    <w:rsid w:val="001F693E"/>
    <w:rsid w:val="002018CC"/>
    <w:rsid w:val="00202629"/>
    <w:rsid w:val="00202CCE"/>
    <w:rsid w:val="00203A01"/>
    <w:rsid w:val="00210160"/>
    <w:rsid w:val="002101C1"/>
    <w:rsid w:val="00211DDB"/>
    <w:rsid w:val="00213319"/>
    <w:rsid w:val="00223FC5"/>
    <w:rsid w:val="0022598F"/>
    <w:rsid w:val="00225ACF"/>
    <w:rsid w:val="00227A31"/>
    <w:rsid w:val="00231DB3"/>
    <w:rsid w:val="00233831"/>
    <w:rsid w:val="0024024E"/>
    <w:rsid w:val="002416F5"/>
    <w:rsid w:val="00242A78"/>
    <w:rsid w:val="00246B19"/>
    <w:rsid w:val="00254CD3"/>
    <w:rsid w:val="0026256F"/>
    <w:rsid w:val="00262BC1"/>
    <w:rsid w:val="00263C9F"/>
    <w:rsid w:val="00263F76"/>
    <w:rsid w:val="002645F5"/>
    <w:rsid w:val="0026673E"/>
    <w:rsid w:val="002668E8"/>
    <w:rsid w:val="002764F4"/>
    <w:rsid w:val="00276F96"/>
    <w:rsid w:val="00280A11"/>
    <w:rsid w:val="002834F9"/>
    <w:rsid w:val="00283744"/>
    <w:rsid w:val="00285D31"/>
    <w:rsid w:val="002860DB"/>
    <w:rsid w:val="00287EEC"/>
    <w:rsid w:val="00291F4A"/>
    <w:rsid w:val="00295F27"/>
    <w:rsid w:val="002970E7"/>
    <w:rsid w:val="00297A28"/>
    <w:rsid w:val="002A181B"/>
    <w:rsid w:val="002A2AEE"/>
    <w:rsid w:val="002A39E2"/>
    <w:rsid w:val="002A6961"/>
    <w:rsid w:val="002A7BD4"/>
    <w:rsid w:val="002B3076"/>
    <w:rsid w:val="002B34F4"/>
    <w:rsid w:val="002B3916"/>
    <w:rsid w:val="002B3EF2"/>
    <w:rsid w:val="002B70E0"/>
    <w:rsid w:val="002C239F"/>
    <w:rsid w:val="002C30BE"/>
    <w:rsid w:val="002C4042"/>
    <w:rsid w:val="002D5F05"/>
    <w:rsid w:val="002E1A23"/>
    <w:rsid w:val="002E54A6"/>
    <w:rsid w:val="002E622D"/>
    <w:rsid w:val="002E7995"/>
    <w:rsid w:val="002F131F"/>
    <w:rsid w:val="002F2D06"/>
    <w:rsid w:val="003006BC"/>
    <w:rsid w:val="00302173"/>
    <w:rsid w:val="003056BC"/>
    <w:rsid w:val="00305E9F"/>
    <w:rsid w:val="00310E85"/>
    <w:rsid w:val="0031201A"/>
    <w:rsid w:val="003140C9"/>
    <w:rsid w:val="00316668"/>
    <w:rsid w:val="00320DA0"/>
    <w:rsid w:val="0032278E"/>
    <w:rsid w:val="00323B67"/>
    <w:rsid w:val="00326A8E"/>
    <w:rsid w:val="00330D8C"/>
    <w:rsid w:val="00334685"/>
    <w:rsid w:val="00336BED"/>
    <w:rsid w:val="00336DFC"/>
    <w:rsid w:val="00341A66"/>
    <w:rsid w:val="00363A2E"/>
    <w:rsid w:val="00371396"/>
    <w:rsid w:val="0037317A"/>
    <w:rsid w:val="00376A18"/>
    <w:rsid w:val="003775E8"/>
    <w:rsid w:val="003845CE"/>
    <w:rsid w:val="00390E0A"/>
    <w:rsid w:val="00392505"/>
    <w:rsid w:val="0039514D"/>
    <w:rsid w:val="003A007F"/>
    <w:rsid w:val="003A05A7"/>
    <w:rsid w:val="003A4C7E"/>
    <w:rsid w:val="003A6E1F"/>
    <w:rsid w:val="003A7D72"/>
    <w:rsid w:val="003B1C22"/>
    <w:rsid w:val="003B2D14"/>
    <w:rsid w:val="003B303B"/>
    <w:rsid w:val="003B755E"/>
    <w:rsid w:val="003C05DB"/>
    <w:rsid w:val="003C1443"/>
    <w:rsid w:val="003C51E6"/>
    <w:rsid w:val="003C58A7"/>
    <w:rsid w:val="003C5EAD"/>
    <w:rsid w:val="003C706C"/>
    <w:rsid w:val="003D44FB"/>
    <w:rsid w:val="003D46BA"/>
    <w:rsid w:val="003D515E"/>
    <w:rsid w:val="003E2CA3"/>
    <w:rsid w:val="003E4093"/>
    <w:rsid w:val="003E4EE5"/>
    <w:rsid w:val="003E6230"/>
    <w:rsid w:val="00402C5B"/>
    <w:rsid w:val="00406D68"/>
    <w:rsid w:val="00410386"/>
    <w:rsid w:val="00412786"/>
    <w:rsid w:val="0041799E"/>
    <w:rsid w:val="00417D7C"/>
    <w:rsid w:val="004224C4"/>
    <w:rsid w:val="00424DD0"/>
    <w:rsid w:val="00426186"/>
    <w:rsid w:val="00430DFF"/>
    <w:rsid w:val="004310C3"/>
    <w:rsid w:val="00431480"/>
    <w:rsid w:val="00436632"/>
    <w:rsid w:val="00440A96"/>
    <w:rsid w:val="0044650A"/>
    <w:rsid w:val="00447B45"/>
    <w:rsid w:val="0045192F"/>
    <w:rsid w:val="004629F8"/>
    <w:rsid w:val="0046301A"/>
    <w:rsid w:val="00463157"/>
    <w:rsid w:val="00463244"/>
    <w:rsid w:val="004648B3"/>
    <w:rsid w:val="004650B3"/>
    <w:rsid w:val="00466B51"/>
    <w:rsid w:val="00471647"/>
    <w:rsid w:val="00471A17"/>
    <w:rsid w:val="00473CFD"/>
    <w:rsid w:val="00475F8C"/>
    <w:rsid w:val="0047662C"/>
    <w:rsid w:val="00476953"/>
    <w:rsid w:val="00477C05"/>
    <w:rsid w:val="00480685"/>
    <w:rsid w:val="00480688"/>
    <w:rsid w:val="00483268"/>
    <w:rsid w:val="0048329B"/>
    <w:rsid w:val="00483452"/>
    <w:rsid w:val="0049153D"/>
    <w:rsid w:val="00492BC5"/>
    <w:rsid w:val="00493775"/>
    <w:rsid w:val="004960CE"/>
    <w:rsid w:val="00496680"/>
    <w:rsid w:val="00496E82"/>
    <w:rsid w:val="004973AD"/>
    <w:rsid w:val="004A1399"/>
    <w:rsid w:val="004A41F1"/>
    <w:rsid w:val="004A49F2"/>
    <w:rsid w:val="004A5D43"/>
    <w:rsid w:val="004B3FB3"/>
    <w:rsid w:val="004B7F40"/>
    <w:rsid w:val="004C0B67"/>
    <w:rsid w:val="004C35D5"/>
    <w:rsid w:val="004C4DA0"/>
    <w:rsid w:val="004C53F1"/>
    <w:rsid w:val="004C5E76"/>
    <w:rsid w:val="004C6231"/>
    <w:rsid w:val="004C6E88"/>
    <w:rsid w:val="004D21CC"/>
    <w:rsid w:val="004D2F7E"/>
    <w:rsid w:val="004D50CA"/>
    <w:rsid w:val="004D579E"/>
    <w:rsid w:val="004D5FA9"/>
    <w:rsid w:val="004E1BB4"/>
    <w:rsid w:val="004E23A1"/>
    <w:rsid w:val="004E318D"/>
    <w:rsid w:val="004E6EF4"/>
    <w:rsid w:val="004F23E3"/>
    <w:rsid w:val="004F54E5"/>
    <w:rsid w:val="004F6A2A"/>
    <w:rsid w:val="004F6C08"/>
    <w:rsid w:val="0051076A"/>
    <w:rsid w:val="00511382"/>
    <w:rsid w:val="00511EB9"/>
    <w:rsid w:val="00512AF6"/>
    <w:rsid w:val="0051706A"/>
    <w:rsid w:val="0052093C"/>
    <w:rsid w:val="00532FDB"/>
    <w:rsid w:val="00534199"/>
    <w:rsid w:val="005349C7"/>
    <w:rsid w:val="0053541C"/>
    <w:rsid w:val="005401A8"/>
    <w:rsid w:val="00541B7D"/>
    <w:rsid w:val="005426E8"/>
    <w:rsid w:val="00544236"/>
    <w:rsid w:val="005459FD"/>
    <w:rsid w:val="00546822"/>
    <w:rsid w:val="00550B6E"/>
    <w:rsid w:val="0055441E"/>
    <w:rsid w:val="00555730"/>
    <w:rsid w:val="005568ED"/>
    <w:rsid w:val="00560644"/>
    <w:rsid w:val="005615D1"/>
    <w:rsid w:val="0056267E"/>
    <w:rsid w:val="005629D9"/>
    <w:rsid w:val="00564711"/>
    <w:rsid w:val="00567189"/>
    <w:rsid w:val="00580422"/>
    <w:rsid w:val="0058133D"/>
    <w:rsid w:val="00581741"/>
    <w:rsid w:val="0058178B"/>
    <w:rsid w:val="005818B4"/>
    <w:rsid w:val="005829BF"/>
    <w:rsid w:val="00582C74"/>
    <w:rsid w:val="00593016"/>
    <w:rsid w:val="00594C9A"/>
    <w:rsid w:val="00595796"/>
    <w:rsid w:val="00595D48"/>
    <w:rsid w:val="005971C6"/>
    <w:rsid w:val="00597A41"/>
    <w:rsid w:val="005A18BA"/>
    <w:rsid w:val="005A24D7"/>
    <w:rsid w:val="005A26C1"/>
    <w:rsid w:val="005A56E5"/>
    <w:rsid w:val="005A5FB5"/>
    <w:rsid w:val="005B201B"/>
    <w:rsid w:val="005B4BB9"/>
    <w:rsid w:val="005B4EF1"/>
    <w:rsid w:val="005B589C"/>
    <w:rsid w:val="005B6629"/>
    <w:rsid w:val="005B69DF"/>
    <w:rsid w:val="005B73EC"/>
    <w:rsid w:val="005C1474"/>
    <w:rsid w:val="005C4AFA"/>
    <w:rsid w:val="005C7B96"/>
    <w:rsid w:val="005D31A0"/>
    <w:rsid w:val="005D4732"/>
    <w:rsid w:val="005D6F27"/>
    <w:rsid w:val="005E01C4"/>
    <w:rsid w:val="005E14ED"/>
    <w:rsid w:val="005E47CB"/>
    <w:rsid w:val="005E5ED0"/>
    <w:rsid w:val="005E5F7A"/>
    <w:rsid w:val="005E6254"/>
    <w:rsid w:val="005E6CA6"/>
    <w:rsid w:val="005E7060"/>
    <w:rsid w:val="005F0AE1"/>
    <w:rsid w:val="005F45F5"/>
    <w:rsid w:val="0060009A"/>
    <w:rsid w:val="00602D14"/>
    <w:rsid w:val="006037C1"/>
    <w:rsid w:val="00607908"/>
    <w:rsid w:val="00607A94"/>
    <w:rsid w:val="00610A66"/>
    <w:rsid w:val="00611810"/>
    <w:rsid w:val="00614337"/>
    <w:rsid w:val="00615284"/>
    <w:rsid w:val="00615A77"/>
    <w:rsid w:val="00630AC1"/>
    <w:rsid w:val="0063154F"/>
    <w:rsid w:val="0063283A"/>
    <w:rsid w:val="00632CCF"/>
    <w:rsid w:val="00636D0B"/>
    <w:rsid w:val="00641DFF"/>
    <w:rsid w:val="00642DC8"/>
    <w:rsid w:val="0064396A"/>
    <w:rsid w:val="00645247"/>
    <w:rsid w:val="00651DDA"/>
    <w:rsid w:val="00652A97"/>
    <w:rsid w:val="00653861"/>
    <w:rsid w:val="00653B45"/>
    <w:rsid w:val="0065734D"/>
    <w:rsid w:val="00660280"/>
    <w:rsid w:val="00660996"/>
    <w:rsid w:val="00662EBD"/>
    <w:rsid w:val="00665E7F"/>
    <w:rsid w:val="00670630"/>
    <w:rsid w:val="00672062"/>
    <w:rsid w:val="0067460B"/>
    <w:rsid w:val="0068272F"/>
    <w:rsid w:val="00683D42"/>
    <w:rsid w:val="00691E46"/>
    <w:rsid w:val="0069207D"/>
    <w:rsid w:val="00692DD8"/>
    <w:rsid w:val="006A162E"/>
    <w:rsid w:val="006A1D3F"/>
    <w:rsid w:val="006A226C"/>
    <w:rsid w:val="006A3C5F"/>
    <w:rsid w:val="006B08AF"/>
    <w:rsid w:val="006B45A9"/>
    <w:rsid w:val="006B7C51"/>
    <w:rsid w:val="006C530E"/>
    <w:rsid w:val="006D0868"/>
    <w:rsid w:val="006D0B9B"/>
    <w:rsid w:val="006D3B5B"/>
    <w:rsid w:val="006D3F46"/>
    <w:rsid w:val="006D55D1"/>
    <w:rsid w:val="006E0548"/>
    <w:rsid w:val="006E1078"/>
    <w:rsid w:val="006E2062"/>
    <w:rsid w:val="006E402A"/>
    <w:rsid w:val="006E5B92"/>
    <w:rsid w:val="006E6220"/>
    <w:rsid w:val="006E6458"/>
    <w:rsid w:val="006F3310"/>
    <w:rsid w:val="00705568"/>
    <w:rsid w:val="00706D9A"/>
    <w:rsid w:val="007223B0"/>
    <w:rsid w:val="00723CC3"/>
    <w:rsid w:val="00724A19"/>
    <w:rsid w:val="0072518D"/>
    <w:rsid w:val="00726670"/>
    <w:rsid w:val="007266F5"/>
    <w:rsid w:val="007307F2"/>
    <w:rsid w:val="00731782"/>
    <w:rsid w:val="007320C7"/>
    <w:rsid w:val="00732996"/>
    <w:rsid w:val="007366DD"/>
    <w:rsid w:val="00737366"/>
    <w:rsid w:val="00740C18"/>
    <w:rsid w:val="00741646"/>
    <w:rsid w:val="00745057"/>
    <w:rsid w:val="00745681"/>
    <w:rsid w:val="00752975"/>
    <w:rsid w:val="0075309C"/>
    <w:rsid w:val="00753ECB"/>
    <w:rsid w:val="00757C18"/>
    <w:rsid w:val="00757D10"/>
    <w:rsid w:val="0076085E"/>
    <w:rsid w:val="007619DB"/>
    <w:rsid w:val="00761B1F"/>
    <w:rsid w:val="00762EDC"/>
    <w:rsid w:val="00766AF9"/>
    <w:rsid w:val="007725E1"/>
    <w:rsid w:val="007731C6"/>
    <w:rsid w:val="00773B48"/>
    <w:rsid w:val="00775D64"/>
    <w:rsid w:val="00780F23"/>
    <w:rsid w:val="0078278B"/>
    <w:rsid w:val="0078331F"/>
    <w:rsid w:val="007834CA"/>
    <w:rsid w:val="007906A8"/>
    <w:rsid w:val="00792CF4"/>
    <w:rsid w:val="00792D77"/>
    <w:rsid w:val="007A2005"/>
    <w:rsid w:val="007B1DDA"/>
    <w:rsid w:val="007B22CA"/>
    <w:rsid w:val="007B3FB3"/>
    <w:rsid w:val="007B5857"/>
    <w:rsid w:val="007B586E"/>
    <w:rsid w:val="007C1673"/>
    <w:rsid w:val="007C4C41"/>
    <w:rsid w:val="007D299A"/>
    <w:rsid w:val="007D5544"/>
    <w:rsid w:val="007D7394"/>
    <w:rsid w:val="007E2DFC"/>
    <w:rsid w:val="007E4E1A"/>
    <w:rsid w:val="007F0708"/>
    <w:rsid w:val="007F2D68"/>
    <w:rsid w:val="007F3A18"/>
    <w:rsid w:val="007F4A9C"/>
    <w:rsid w:val="007F4FB4"/>
    <w:rsid w:val="007F5323"/>
    <w:rsid w:val="00801ECE"/>
    <w:rsid w:val="00802737"/>
    <w:rsid w:val="0080468C"/>
    <w:rsid w:val="00804B2E"/>
    <w:rsid w:val="00806BC4"/>
    <w:rsid w:val="008219D8"/>
    <w:rsid w:val="0082329B"/>
    <w:rsid w:val="008234A4"/>
    <w:rsid w:val="00823F2A"/>
    <w:rsid w:val="008240EE"/>
    <w:rsid w:val="0082473E"/>
    <w:rsid w:val="008322F7"/>
    <w:rsid w:val="00841CF8"/>
    <w:rsid w:val="00843AF6"/>
    <w:rsid w:val="00847BAC"/>
    <w:rsid w:val="008501AB"/>
    <w:rsid w:val="0085768F"/>
    <w:rsid w:val="00865FE0"/>
    <w:rsid w:val="00866083"/>
    <w:rsid w:val="0087243D"/>
    <w:rsid w:val="00874684"/>
    <w:rsid w:val="00877170"/>
    <w:rsid w:val="008771E0"/>
    <w:rsid w:val="0088145E"/>
    <w:rsid w:val="00881A6B"/>
    <w:rsid w:val="00882F2E"/>
    <w:rsid w:val="00883B9E"/>
    <w:rsid w:val="00883CDB"/>
    <w:rsid w:val="008840EC"/>
    <w:rsid w:val="0088435F"/>
    <w:rsid w:val="00885F10"/>
    <w:rsid w:val="00886512"/>
    <w:rsid w:val="0089187B"/>
    <w:rsid w:val="00894904"/>
    <w:rsid w:val="00897137"/>
    <w:rsid w:val="008A04E8"/>
    <w:rsid w:val="008A300B"/>
    <w:rsid w:val="008A5278"/>
    <w:rsid w:val="008C0588"/>
    <w:rsid w:val="008C4844"/>
    <w:rsid w:val="008C5133"/>
    <w:rsid w:val="008C7B67"/>
    <w:rsid w:val="008C7FC5"/>
    <w:rsid w:val="008D3705"/>
    <w:rsid w:val="008D612C"/>
    <w:rsid w:val="008D7E2A"/>
    <w:rsid w:val="008E3731"/>
    <w:rsid w:val="008E6F7D"/>
    <w:rsid w:val="008E7910"/>
    <w:rsid w:val="008F2591"/>
    <w:rsid w:val="008F2ED9"/>
    <w:rsid w:val="008F6399"/>
    <w:rsid w:val="009006A9"/>
    <w:rsid w:val="00902460"/>
    <w:rsid w:val="00902F49"/>
    <w:rsid w:val="009044EA"/>
    <w:rsid w:val="00904F8B"/>
    <w:rsid w:val="0090697A"/>
    <w:rsid w:val="00907175"/>
    <w:rsid w:val="009075C2"/>
    <w:rsid w:val="0091450E"/>
    <w:rsid w:val="00915651"/>
    <w:rsid w:val="00917B1D"/>
    <w:rsid w:val="00920742"/>
    <w:rsid w:val="00921FE5"/>
    <w:rsid w:val="00922CB2"/>
    <w:rsid w:val="009276A4"/>
    <w:rsid w:val="00933CC0"/>
    <w:rsid w:val="00934B0A"/>
    <w:rsid w:val="00940848"/>
    <w:rsid w:val="00940BB5"/>
    <w:rsid w:val="009465D4"/>
    <w:rsid w:val="0095213A"/>
    <w:rsid w:val="0095392C"/>
    <w:rsid w:val="009609D5"/>
    <w:rsid w:val="0096158D"/>
    <w:rsid w:val="00962408"/>
    <w:rsid w:val="00964A2A"/>
    <w:rsid w:val="009664B2"/>
    <w:rsid w:val="009753FA"/>
    <w:rsid w:val="0097589C"/>
    <w:rsid w:val="00977408"/>
    <w:rsid w:val="00977CBD"/>
    <w:rsid w:val="00984426"/>
    <w:rsid w:val="00985A3A"/>
    <w:rsid w:val="00986533"/>
    <w:rsid w:val="00987BC9"/>
    <w:rsid w:val="00991AD8"/>
    <w:rsid w:val="00991DB8"/>
    <w:rsid w:val="00993134"/>
    <w:rsid w:val="009958AE"/>
    <w:rsid w:val="00996518"/>
    <w:rsid w:val="009A036B"/>
    <w:rsid w:val="009C22E2"/>
    <w:rsid w:val="009C3290"/>
    <w:rsid w:val="009C48B7"/>
    <w:rsid w:val="009C63CE"/>
    <w:rsid w:val="009D1911"/>
    <w:rsid w:val="009D7836"/>
    <w:rsid w:val="009E00D6"/>
    <w:rsid w:val="009E2C8B"/>
    <w:rsid w:val="009E4E9C"/>
    <w:rsid w:val="009E5676"/>
    <w:rsid w:val="009F4D77"/>
    <w:rsid w:val="00A0294E"/>
    <w:rsid w:val="00A10227"/>
    <w:rsid w:val="00A12568"/>
    <w:rsid w:val="00A12633"/>
    <w:rsid w:val="00A13969"/>
    <w:rsid w:val="00A15A8C"/>
    <w:rsid w:val="00A166F3"/>
    <w:rsid w:val="00A17746"/>
    <w:rsid w:val="00A229AB"/>
    <w:rsid w:val="00A2382E"/>
    <w:rsid w:val="00A25AEC"/>
    <w:rsid w:val="00A2788E"/>
    <w:rsid w:val="00A31E30"/>
    <w:rsid w:val="00A32DB0"/>
    <w:rsid w:val="00A341DF"/>
    <w:rsid w:val="00A35CA0"/>
    <w:rsid w:val="00A4169E"/>
    <w:rsid w:val="00A41BA5"/>
    <w:rsid w:val="00A43C56"/>
    <w:rsid w:val="00A50753"/>
    <w:rsid w:val="00A50822"/>
    <w:rsid w:val="00A52930"/>
    <w:rsid w:val="00A5312A"/>
    <w:rsid w:val="00A57DEC"/>
    <w:rsid w:val="00A60867"/>
    <w:rsid w:val="00A60AB2"/>
    <w:rsid w:val="00A60B00"/>
    <w:rsid w:val="00A65C50"/>
    <w:rsid w:val="00A673DB"/>
    <w:rsid w:val="00A73F0D"/>
    <w:rsid w:val="00A774DC"/>
    <w:rsid w:val="00A77AEA"/>
    <w:rsid w:val="00A80052"/>
    <w:rsid w:val="00A85964"/>
    <w:rsid w:val="00AA0393"/>
    <w:rsid w:val="00AA6F00"/>
    <w:rsid w:val="00AA7610"/>
    <w:rsid w:val="00AB2B27"/>
    <w:rsid w:val="00AB7A47"/>
    <w:rsid w:val="00AC0A33"/>
    <w:rsid w:val="00AC16FF"/>
    <w:rsid w:val="00AC2961"/>
    <w:rsid w:val="00AC7BE8"/>
    <w:rsid w:val="00AD002B"/>
    <w:rsid w:val="00AD2418"/>
    <w:rsid w:val="00AD4377"/>
    <w:rsid w:val="00AD444B"/>
    <w:rsid w:val="00AD6E0C"/>
    <w:rsid w:val="00AE0DD9"/>
    <w:rsid w:val="00AE2050"/>
    <w:rsid w:val="00AE2824"/>
    <w:rsid w:val="00AE2DEB"/>
    <w:rsid w:val="00AE31EE"/>
    <w:rsid w:val="00AE64E3"/>
    <w:rsid w:val="00AE705C"/>
    <w:rsid w:val="00AF1117"/>
    <w:rsid w:val="00AF7F99"/>
    <w:rsid w:val="00B002A3"/>
    <w:rsid w:val="00B067FE"/>
    <w:rsid w:val="00B06918"/>
    <w:rsid w:val="00B07A41"/>
    <w:rsid w:val="00B07C9B"/>
    <w:rsid w:val="00B13253"/>
    <w:rsid w:val="00B135C1"/>
    <w:rsid w:val="00B1396A"/>
    <w:rsid w:val="00B14138"/>
    <w:rsid w:val="00B21B20"/>
    <w:rsid w:val="00B241AF"/>
    <w:rsid w:val="00B2426A"/>
    <w:rsid w:val="00B26147"/>
    <w:rsid w:val="00B26280"/>
    <w:rsid w:val="00B264CB"/>
    <w:rsid w:val="00B30667"/>
    <w:rsid w:val="00B3190D"/>
    <w:rsid w:val="00B33E79"/>
    <w:rsid w:val="00B35B48"/>
    <w:rsid w:val="00B44173"/>
    <w:rsid w:val="00B4454B"/>
    <w:rsid w:val="00B45294"/>
    <w:rsid w:val="00B47EDD"/>
    <w:rsid w:val="00B532D5"/>
    <w:rsid w:val="00B600F1"/>
    <w:rsid w:val="00B60236"/>
    <w:rsid w:val="00B60844"/>
    <w:rsid w:val="00B61469"/>
    <w:rsid w:val="00B61963"/>
    <w:rsid w:val="00B639A0"/>
    <w:rsid w:val="00B67277"/>
    <w:rsid w:val="00B67297"/>
    <w:rsid w:val="00B67625"/>
    <w:rsid w:val="00B70B7C"/>
    <w:rsid w:val="00B70C79"/>
    <w:rsid w:val="00B75B83"/>
    <w:rsid w:val="00B80529"/>
    <w:rsid w:val="00B82A48"/>
    <w:rsid w:val="00B845E3"/>
    <w:rsid w:val="00B84FF9"/>
    <w:rsid w:val="00B84FFC"/>
    <w:rsid w:val="00B85F7C"/>
    <w:rsid w:val="00B91EC3"/>
    <w:rsid w:val="00B96C8E"/>
    <w:rsid w:val="00B9748A"/>
    <w:rsid w:val="00B9792A"/>
    <w:rsid w:val="00BA581D"/>
    <w:rsid w:val="00BA7913"/>
    <w:rsid w:val="00BA7FDF"/>
    <w:rsid w:val="00BB0BAE"/>
    <w:rsid w:val="00BB4C5A"/>
    <w:rsid w:val="00BB563B"/>
    <w:rsid w:val="00BC0D0C"/>
    <w:rsid w:val="00BC3AFA"/>
    <w:rsid w:val="00BC46D8"/>
    <w:rsid w:val="00BC5241"/>
    <w:rsid w:val="00BD09E8"/>
    <w:rsid w:val="00BD0B8E"/>
    <w:rsid w:val="00BD63AE"/>
    <w:rsid w:val="00BD7A29"/>
    <w:rsid w:val="00BE161D"/>
    <w:rsid w:val="00BF3A9B"/>
    <w:rsid w:val="00BF62A9"/>
    <w:rsid w:val="00BF7771"/>
    <w:rsid w:val="00C0206B"/>
    <w:rsid w:val="00C02A79"/>
    <w:rsid w:val="00C03294"/>
    <w:rsid w:val="00C04445"/>
    <w:rsid w:val="00C06386"/>
    <w:rsid w:val="00C10F9D"/>
    <w:rsid w:val="00C1174B"/>
    <w:rsid w:val="00C12043"/>
    <w:rsid w:val="00C13278"/>
    <w:rsid w:val="00C15597"/>
    <w:rsid w:val="00C219FF"/>
    <w:rsid w:val="00C303E6"/>
    <w:rsid w:val="00C35D43"/>
    <w:rsid w:val="00C36F13"/>
    <w:rsid w:val="00C372EA"/>
    <w:rsid w:val="00C37EC7"/>
    <w:rsid w:val="00C514E3"/>
    <w:rsid w:val="00C51D53"/>
    <w:rsid w:val="00C52FF4"/>
    <w:rsid w:val="00C5337F"/>
    <w:rsid w:val="00C53CC0"/>
    <w:rsid w:val="00C53F0A"/>
    <w:rsid w:val="00C6131F"/>
    <w:rsid w:val="00C66C6E"/>
    <w:rsid w:val="00C71083"/>
    <w:rsid w:val="00C74F40"/>
    <w:rsid w:val="00C75288"/>
    <w:rsid w:val="00C769DD"/>
    <w:rsid w:val="00C76D41"/>
    <w:rsid w:val="00C77A94"/>
    <w:rsid w:val="00C81C71"/>
    <w:rsid w:val="00C91306"/>
    <w:rsid w:val="00C91B65"/>
    <w:rsid w:val="00C93C9C"/>
    <w:rsid w:val="00CA0DFE"/>
    <w:rsid w:val="00CA20FE"/>
    <w:rsid w:val="00CA2E18"/>
    <w:rsid w:val="00CA358E"/>
    <w:rsid w:val="00CA3887"/>
    <w:rsid w:val="00CA6ABC"/>
    <w:rsid w:val="00CB3D7E"/>
    <w:rsid w:val="00CB3F9A"/>
    <w:rsid w:val="00CB4431"/>
    <w:rsid w:val="00CB4C6A"/>
    <w:rsid w:val="00CB6ACB"/>
    <w:rsid w:val="00CC4CA8"/>
    <w:rsid w:val="00CD3728"/>
    <w:rsid w:val="00CD44C0"/>
    <w:rsid w:val="00CD4CE8"/>
    <w:rsid w:val="00CE453E"/>
    <w:rsid w:val="00CE4942"/>
    <w:rsid w:val="00CE697A"/>
    <w:rsid w:val="00CE7C9A"/>
    <w:rsid w:val="00CF1FC4"/>
    <w:rsid w:val="00CF31BE"/>
    <w:rsid w:val="00CF67E0"/>
    <w:rsid w:val="00D06483"/>
    <w:rsid w:val="00D078B7"/>
    <w:rsid w:val="00D07EE4"/>
    <w:rsid w:val="00D11010"/>
    <w:rsid w:val="00D11B61"/>
    <w:rsid w:val="00D11F3C"/>
    <w:rsid w:val="00D12B7B"/>
    <w:rsid w:val="00D15FD5"/>
    <w:rsid w:val="00D16974"/>
    <w:rsid w:val="00D20DFC"/>
    <w:rsid w:val="00D2178E"/>
    <w:rsid w:val="00D2500F"/>
    <w:rsid w:val="00D27320"/>
    <w:rsid w:val="00D316C5"/>
    <w:rsid w:val="00D335D2"/>
    <w:rsid w:val="00D355D9"/>
    <w:rsid w:val="00D35BC3"/>
    <w:rsid w:val="00D41CD2"/>
    <w:rsid w:val="00D474C2"/>
    <w:rsid w:val="00D508E3"/>
    <w:rsid w:val="00D522AB"/>
    <w:rsid w:val="00D52A0C"/>
    <w:rsid w:val="00D60043"/>
    <w:rsid w:val="00D60241"/>
    <w:rsid w:val="00D61FE6"/>
    <w:rsid w:val="00D66396"/>
    <w:rsid w:val="00D66C3D"/>
    <w:rsid w:val="00D67409"/>
    <w:rsid w:val="00D73872"/>
    <w:rsid w:val="00D74D0B"/>
    <w:rsid w:val="00D84B44"/>
    <w:rsid w:val="00D91D5B"/>
    <w:rsid w:val="00D9404E"/>
    <w:rsid w:val="00DA01B4"/>
    <w:rsid w:val="00DA04D6"/>
    <w:rsid w:val="00DA1472"/>
    <w:rsid w:val="00DA2483"/>
    <w:rsid w:val="00DA2BDA"/>
    <w:rsid w:val="00DA2DF6"/>
    <w:rsid w:val="00DA31A7"/>
    <w:rsid w:val="00DA6861"/>
    <w:rsid w:val="00DA6C32"/>
    <w:rsid w:val="00DA7344"/>
    <w:rsid w:val="00DB0581"/>
    <w:rsid w:val="00DB08A7"/>
    <w:rsid w:val="00DC0E13"/>
    <w:rsid w:val="00DC40DE"/>
    <w:rsid w:val="00DC4D4D"/>
    <w:rsid w:val="00DD5A0B"/>
    <w:rsid w:val="00DD5BDD"/>
    <w:rsid w:val="00DD6D50"/>
    <w:rsid w:val="00DE035E"/>
    <w:rsid w:val="00DE1D9C"/>
    <w:rsid w:val="00DE37BD"/>
    <w:rsid w:val="00DE43FE"/>
    <w:rsid w:val="00DE7159"/>
    <w:rsid w:val="00DF15F4"/>
    <w:rsid w:val="00DF274D"/>
    <w:rsid w:val="00DF4A7E"/>
    <w:rsid w:val="00DF585C"/>
    <w:rsid w:val="00DF7BEE"/>
    <w:rsid w:val="00DF7C60"/>
    <w:rsid w:val="00E01EB9"/>
    <w:rsid w:val="00E02FA4"/>
    <w:rsid w:val="00E036F4"/>
    <w:rsid w:val="00E038C9"/>
    <w:rsid w:val="00E04405"/>
    <w:rsid w:val="00E04F37"/>
    <w:rsid w:val="00E059D5"/>
    <w:rsid w:val="00E07398"/>
    <w:rsid w:val="00E12E9B"/>
    <w:rsid w:val="00E15B0B"/>
    <w:rsid w:val="00E25583"/>
    <w:rsid w:val="00E32AA7"/>
    <w:rsid w:val="00E34782"/>
    <w:rsid w:val="00E4140B"/>
    <w:rsid w:val="00E43B0E"/>
    <w:rsid w:val="00E45B18"/>
    <w:rsid w:val="00E46355"/>
    <w:rsid w:val="00E472A4"/>
    <w:rsid w:val="00E541A2"/>
    <w:rsid w:val="00E54BD4"/>
    <w:rsid w:val="00E561E8"/>
    <w:rsid w:val="00E56DE5"/>
    <w:rsid w:val="00E60CFD"/>
    <w:rsid w:val="00E67ECD"/>
    <w:rsid w:val="00E730F1"/>
    <w:rsid w:val="00E73A67"/>
    <w:rsid w:val="00E75432"/>
    <w:rsid w:val="00E75DE2"/>
    <w:rsid w:val="00E82C68"/>
    <w:rsid w:val="00E83755"/>
    <w:rsid w:val="00E87A01"/>
    <w:rsid w:val="00E87B6B"/>
    <w:rsid w:val="00E87EB0"/>
    <w:rsid w:val="00E915CF"/>
    <w:rsid w:val="00E9336E"/>
    <w:rsid w:val="00E9604A"/>
    <w:rsid w:val="00E96753"/>
    <w:rsid w:val="00E97164"/>
    <w:rsid w:val="00EA28D3"/>
    <w:rsid w:val="00EA2C0A"/>
    <w:rsid w:val="00EA38E2"/>
    <w:rsid w:val="00EA4F06"/>
    <w:rsid w:val="00EA558C"/>
    <w:rsid w:val="00EA5BF1"/>
    <w:rsid w:val="00EB1429"/>
    <w:rsid w:val="00EB20A5"/>
    <w:rsid w:val="00EB3C60"/>
    <w:rsid w:val="00EB7E44"/>
    <w:rsid w:val="00EC0137"/>
    <w:rsid w:val="00EC6A99"/>
    <w:rsid w:val="00ED02D0"/>
    <w:rsid w:val="00ED0560"/>
    <w:rsid w:val="00ED2D9E"/>
    <w:rsid w:val="00ED4900"/>
    <w:rsid w:val="00ED5B70"/>
    <w:rsid w:val="00ED7BE4"/>
    <w:rsid w:val="00ED7D00"/>
    <w:rsid w:val="00EE247C"/>
    <w:rsid w:val="00EE60AA"/>
    <w:rsid w:val="00EF4044"/>
    <w:rsid w:val="00EF78F8"/>
    <w:rsid w:val="00F00533"/>
    <w:rsid w:val="00F00659"/>
    <w:rsid w:val="00F0179A"/>
    <w:rsid w:val="00F02F47"/>
    <w:rsid w:val="00F02F92"/>
    <w:rsid w:val="00F0310F"/>
    <w:rsid w:val="00F06016"/>
    <w:rsid w:val="00F07BD7"/>
    <w:rsid w:val="00F10681"/>
    <w:rsid w:val="00F136A8"/>
    <w:rsid w:val="00F15F62"/>
    <w:rsid w:val="00F177C9"/>
    <w:rsid w:val="00F17844"/>
    <w:rsid w:val="00F17A60"/>
    <w:rsid w:val="00F21CD7"/>
    <w:rsid w:val="00F23FD2"/>
    <w:rsid w:val="00F24B53"/>
    <w:rsid w:val="00F278C0"/>
    <w:rsid w:val="00F30CBE"/>
    <w:rsid w:val="00F33CA0"/>
    <w:rsid w:val="00F370F3"/>
    <w:rsid w:val="00F37697"/>
    <w:rsid w:val="00F43CA6"/>
    <w:rsid w:val="00F44448"/>
    <w:rsid w:val="00F4545A"/>
    <w:rsid w:val="00F4549F"/>
    <w:rsid w:val="00F45A91"/>
    <w:rsid w:val="00F514EA"/>
    <w:rsid w:val="00F5240B"/>
    <w:rsid w:val="00F53CA8"/>
    <w:rsid w:val="00F57454"/>
    <w:rsid w:val="00F64C61"/>
    <w:rsid w:val="00F64F81"/>
    <w:rsid w:val="00F660A5"/>
    <w:rsid w:val="00F662C9"/>
    <w:rsid w:val="00F66C80"/>
    <w:rsid w:val="00F66E59"/>
    <w:rsid w:val="00F67F19"/>
    <w:rsid w:val="00F736ED"/>
    <w:rsid w:val="00F74D24"/>
    <w:rsid w:val="00F76FD3"/>
    <w:rsid w:val="00F8166A"/>
    <w:rsid w:val="00F8287D"/>
    <w:rsid w:val="00F833F9"/>
    <w:rsid w:val="00F9099A"/>
    <w:rsid w:val="00F90F56"/>
    <w:rsid w:val="00F9208D"/>
    <w:rsid w:val="00F939F9"/>
    <w:rsid w:val="00F94CC4"/>
    <w:rsid w:val="00FA4E9F"/>
    <w:rsid w:val="00FA7325"/>
    <w:rsid w:val="00FA770E"/>
    <w:rsid w:val="00FB024D"/>
    <w:rsid w:val="00FB246C"/>
    <w:rsid w:val="00FB2699"/>
    <w:rsid w:val="00FB4744"/>
    <w:rsid w:val="00FB6EFE"/>
    <w:rsid w:val="00FB7958"/>
    <w:rsid w:val="00FB7F33"/>
    <w:rsid w:val="00FC56BB"/>
    <w:rsid w:val="00FD2DC8"/>
    <w:rsid w:val="00FD3468"/>
    <w:rsid w:val="00FE1500"/>
    <w:rsid w:val="00FE1C3B"/>
    <w:rsid w:val="00FE4614"/>
    <w:rsid w:val="00FE4A06"/>
    <w:rsid w:val="00FE6EB4"/>
    <w:rsid w:val="00FE74EC"/>
    <w:rsid w:val="00FF0F06"/>
    <w:rsid w:val="00FF3C86"/>
    <w:rsid w:val="00FF44C8"/>
    <w:rsid w:val="00FF4654"/>
    <w:rsid w:val="00FF4924"/>
    <w:rsid w:val="00FF690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1291,#d9ecff"/>
    </o:shapedefaults>
    <o:shapelayout v:ext="edit">
      <o:idmap v:ext="edit" data="1"/>
    </o:shapelayout>
  </w:shapeDefaults>
  <w:decimalSymbol w:val="."/>
  <w:listSeparator w:val=","/>
  <w14:docId w14:val="5C837C4C"/>
  <w15:docId w15:val="{9AABDAF9-6D5F-42CF-83FE-F9BDA9E4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A29"/>
    <w:rPr>
      <w:sz w:val="24"/>
      <w:szCs w:val="24"/>
    </w:rPr>
  </w:style>
  <w:style w:type="paragraph" w:styleId="Heading1">
    <w:name w:val="heading 1"/>
    <w:aliases w:val="Document Header1"/>
    <w:basedOn w:val="Normal"/>
    <w:next w:val="Normal"/>
    <w:qFormat/>
    <w:rsid w:val="00BD7A29"/>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rsid w:val="00BD7A29"/>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rsid w:val="00BD7A29"/>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rsid w:val="00BD7A29"/>
    <w:pPr>
      <w:numPr>
        <w:ilvl w:val="3"/>
        <w:numId w:val="37"/>
      </w:numPr>
      <w:spacing w:before="120" w:after="120"/>
      <w:jc w:val="both"/>
      <w:outlineLvl w:val="3"/>
    </w:pPr>
    <w:rPr>
      <w:rFonts w:ascii="Arial" w:hAnsi="Arial" w:cs="Arial"/>
      <w:sz w:val="20"/>
      <w:szCs w:val="20"/>
    </w:rPr>
  </w:style>
  <w:style w:type="paragraph" w:styleId="Heading5">
    <w:name w:val="heading 5"/>
    <w:basedOn w:val="Normal"/>
    <w:next w:val="Normal"/>
    <w:qFormat/>
    <w:rsid w:val="00BD7A29"/>
    <w:pPr>
      <w:keepNext/>
      <w:suppressAutoHyphens/>
      <w:spacing w:before="60" w:after="120"/>
      <w:outlineLvl w:val="4"/>
    </w:pPr>
    <w:rPr>
      <w:rFonts w:cs="Arial"/>
      <w:b/>
      <w:bCs/>
      <w:iCs/>
      <w:spacing w:val="-2"/>
    </w:rPr>
  </w:style>
  <w:style w:type="paragraph" w:styleId="Heading6">
    <w:name w:val="heading 6"/>
    <w:basedOn w:val="Normal"/>
    <w:next w:val="Normal"/>
    <w:qFormat/>
    <w:rsid w:val="00BD7A29"/>
    <w:pPr>
      <w:numPr>
        <w:ilvl w:val="5"/>
        <w:numId w:val="37"/>
      </w:numPr>
      <w:spacing w:before="240" w:after="60"/>
      <w:jc w:val="both"/>
      <w:outlineLvl w:val="5"/>
    </w:pPr>
    <w:rPr>
      <w:rFonts w:ascii="Arial" w:hAnsi="Arial"/>
      <w:i/>
      <w:sz w:val="22"/>
      <w:szCs w:val="20"/>
    </w:rPr>
  </w:style>
  <w:style w:type="paragraph" w:styleId="Heading7">
    <w:name w:val="heading 7"/>
    <w:basedOn w:val="Normal"/>
    <w:next w:val="Normal"/>
    <w:qFormat/>
    <w:rsid w:val="00BD7A29"/>
    <w:pPr>
      <w:numPr>
        <w:ilvl w:val="6"/>
        <w:numId w:val="37"/>
      </w:numPr>
      <w:spacing w:before="240" w:after="60"/>
      <w:jc w:val="both"/>
      <w:outlineLvl w:val="6"/>
    </w:pPr>
    <w:rPr>
      <w:rFonts w:ascii="Arial" w:hAnsi="Arial"/>
      <w:sz w:val="20"/>
      <w:szCs w:val="20"/>
    </w:rPr>
  </w:style>
  <w:style w:type="paragraph" w:styleId="Heading8">
    <w:name w:val="heading 8"/>
    <w:basedOn w:val="Normal"/>
    <w:next w:val="Normal"/>
    <w:qFormat/>
    <w:rsid w:val="00BD7A29"/>
    <w:pPr>
      <w:numPr>
        <w:ilvl w:val="7"/>
        <w:numId w:val="37"/>
      </w:numPr>
      <w:spacing w:before="240" w:after="60"/>
      <w:jc w:val="both"/>
      <w:outlineLvl w:val="7"/>
    </w:pPr>
    <w:rPr>
      <w:rFonts w:ascii="Arial" w:hAnsi="Arial"/>
      <w:i/>
      <w:sz w:val="20"/>
      <w:szCs w:val="20"/>
    </w:rPr>
  </w:style>
  <w:style w:type="paragraph" w:styleId="Heading9">
    <w:name w:val="heading 9"/>
    <w:basedOn w:val="Normal"/>
    <w:next w:val="Normal"/>
    <w:qFormat/>
    <w:rsid w:val="00BD7A29"/>
    <w:pPr>
      <w:numPr>
        <w:ilvl w:val="8"/>
        <w:numId w:val="37"/>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D7A29"/>
    <w:pPr>
      <w:spacing w:before="120" w:after="120"/>
      <w:jc w:val="center"/>
    </w:pPr>
    <w:rPr>
      <w:rFonts w:ascii="Arial" w:hAnsi="Arial"/>
      <w:b/>
      <w:szCs w:val="20"/>
    </w:rPr>
  </w:style>
  <w:style w:type="paragraph" w:customStyle="1" w:styleId="2AutoList1">
    <w:name w:val="2AutoList1"/>
    <w:basedOn w:val="Normal"/>
    <w:rsid w:val="00BD7A29"/>
    <w:pPr>
      <w:numPr>
        <w:ilvl w:val="1"/>
        <w:numId w:val="2"/>
      </w:numPr>
      <w:jc w:val="both"/>
    </w:pPr>
    <w:rPr>
      <w:rFonts w:ascii="Arial" w:hAnsi="Arial"/>
      <w:sz w:val="20"/>
      <w:szCs w:val="20"/>
    </w:rPr>
  </w:style>
  <w:style w:type="paragraph" w:customStyle="1" w:styleId="Header1-Clauses">
    <w:name w:val="Header 1 - Clauses"/>
    <w:basedOn w:val="Normal"/>
    <w:rsid w:val="00BD7A29"/>
    <w:pPr>
      <w:numPr>
        <w:numId w:val="28"/>
      </w:numPr>
      <w:spacing w:before="120"/>
    </w:pPr>
    <w:rPr>
      <w:rFonts w:ascii="Arial" w:hAnsi="Arial"/>
      <w:b/>
      <w:sz w:val="20"/>
      <w:szCs w:val="20"/>
    </w:rPr>
  </w:style>
  <w:style w:type="paragraph" w:customStyle="1" w:styleId="Header2-SubClauses">
    <w:name w:val="Header 2 - SubClauses"/>
    <w:basedOn w:val="Normal"/>
    <w:rsid w:val="00BD7A29"/>
    <w:pPr>
      <w:numPr>
        <w:ilvl w:val="1"/>
        <w:numId w:val="37"/>
      </w:numPr>
      <w:tabs>
        <w:tab w:val="clear" w:pos="1764"/>
        <w:tab w:val="num" w:pos="1404"/>
      </w:tabs>
      <w:spacing w:after="200"/>
      <w:ind w:left="1404"/>
      <w:jc w:val="both"/>
    </w:pPr>
    <w:rPr>
      <w:rFonts w:cs="Arial"/>
    </w:rPr>
  </w:style>
  <w:style w:type="paragraph" w:customStyle="1" w:styleId="P3Header1-Clauses">
    <w:name w:val="P3 Header1-Clauses"/>
    <w:basedOn w:val="Header1-Clauses"/>
    <w:rsid w:val="00BD7A29"/>
    <w:pPr>
      <w:numPr>
        <w:ilvl w:val="2"/>
        <w:numId w:val="37"/>
      </w:numPr>
      <w:spacing w:before="0" w:after="200"/>
      <w:jc w:val="both"/>
    </w:pPr>
    <w:rPr>
      <w:rFonts w:ascii="Times New Roman" w:hAnsi="Times New Roman"/>
      <w:b w:val="0"/>
      <w:sz w:val="24"/>
    </w:rPr>
  </w:style>
  <w:style w:type="paragraph" w:customStyle="1" w:styleId="Outline3">
    <w:name w:val="Outline3"/>
    <w:basedOn w:val="Normal"/>
    <w:rsid w:val="00BD7A29"/>
    <w:pPr>
      <w:numPr>
        <w:ilvl w:val="2"/>
        <w:numId w:val="3"/>
      </w:numPr>
      <w:spacing w:before="240"/>
    </w:pPr>
    <w:rPr>
      <w:rFonts w:ascii="Arial" w:hAnsi="Arial"/>
      <w:kern w:val="28"/>
      <w:sz w:val="20"/>
      <w:szCs w:val="20"/>
    </w:rPr>
  </w:style>
  <w:style w:type="paragraph" w:customStyle="1" w:styleId="Outline4">
    <w:name w:val="Outline4"/>
    <w:basedOn w:val="Normal"/>
    <w:autoRedefine/>
    <w:rsid w:val="00BD7A29"/>
    <w:pPr>
      <w:numPr>
        <w:numId w:val="3"/>
      </w:numPr>
      <w:spacing w:before="120"/>
    </w:pPr>
    <w:rPr>
      <w:rFonts w:ascii="Arial" w:hAnsi="Arial"/>
      <w:kern w:val="28"/>
      <w:sz w:val="20"/>
      <w:szCs w:val="20"/>
    </w:rPr>
  </w:style>
  <w:style w:type="paragraph" w:customStyle="1" w:styleId="Outlinei">
    <w:name w:val="Outline i)"/>
    <w:basedOn w:val="Normal"/>
    <w:rsid w:val="00BD7A29"/>
    <w:pPr>
      <w:numPr>
        <w:numId w:val="4"/>
      </w:numPr>
      <w:spacing w:before="120"/>
    </w:pPr>
    <w:rPr>
      <w:rFonts w:ascii="Arial" w:hAnsi="Arial"/>
      <w:sz w:val="20"/>
      <w:szCs w:val="20"/>
    </w:rPr>
  </w:style>
  <w:style w:type="paragraph" w:styleId="Subtitle">
    <w:name w:val="Subtitle"/>
    <w:basedOn w:val="Normal"/>
    <w:qFormat/>
    <w:rsid w:val="00BD7A29"/>
    <w:pPr>
      <w:spacing w:before="120" w:after="240"/>
      <w:jc w:val="center"/>
    </w:pPr>
    <w:rPr>
      <w:b/>
      <w:sz w:val="36"/>
      <w:szCs w:val="20"/>
    </w:rPr>
  </w:style>
  <w:style w:type="paragraph" w:customStyle="1" w:styleId="Subtitle2">
    <w:name w:val="Subtitle 2"/>
    <w:basedOn w:val="Footer"/>
    <w:autoRedefine/>
    <w:rsid w:val="00BD7A29"/>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BD7A29"/>
    <w:pPr>
      <w:tabs>
        <w:tab w:val="right" w:leader="underscore" w:pos="9504"/>
      </w:tabs>
      <w:spacing w:before="120"/>
    </w:pPr>
    <w:rPr>
      <w:rFonts w:ascii="Arial" w:hAnsi="Arial"/>
      <w:sz w:val="20"/>
      <w:szCs w:val="20"/>
    </w:rPr>
  </w:style>
  <w:style w:type="paragraph" w:customStyle="1" w:styleId="explanatorynotes">
    <w:name w:val="explanatory_notes"/>
    <w:basedOn w:val="Normal"/>
    <w:rsid w:val="00BD7A29"/>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BD7A29"/>
    <w:pPr>
      <w:spacing w:before="240" w:after="240"/>
      <w:outlineLvl w:val="0"/>
    </w:pPr>
    <w:rPr>
      <w:b/>
      <w:szCs w:val="20"/>
    </w:rPr>
  </w:style>
  <w:style w:type="paragraph" w:styleId="TOC2">
    <w:name w:val="toc 2"/>
    <w:basedOn w:val="Normal"/>
    <w:next w:val="Normal"/>
    <w:autoRedefine/>
    <w:uiPriority w:val="39"/>
    <w:rsid w:val="0024024E"/>
    <w:pPr>
      <w:tabs>
        <w:tab w:val="left" w:pos="720"/>
        <w:tab w:val="left" w:pos="1350"/>
        <w:tab w:val="right" w:leader="dot" w:pos="9000"/>
      </w:tabs>
      <w:outlineLvl w:val="1"/>
    </w:pPr>
    <w:rPr>
      <w:noProof/>
      <w:szCs w:val="20"/>
    </w:rPr>
  </w:style>
  <w:style w:type="paragraph" w:customStyle="1" w:styleId="i">
    <w:name w:val="(i)"/>
    <w:basedOn w:val="Normal"/>
    <w:rsid w:val="00BD7A29"/>
    <w:pPr>
      <w:suppressAutoHyphens/>
      <w:jc w:val="both"/>
    </w:pPr>
    <w:rPr>
      <w:rFonts w:ascii="Tms Rmn" w:hAnsi="Tms Rmn"/>
      <w:sz w:val="20"/>
      <w:szCs w:val="20"/>
    </w:rPr>
  </w:style>
  <w:style w:type="paragraph" w:styleId="Header">
    <w:name w:val="header"/>
    <w:basedOn w:val="Normal"/>
    <w:link w:val="HeaderChar"/>
    <w:uiPriority w:val="99"/>
    <w:rsid w:val="00BD7A29"/>
    <w:pPr>
      <w:pBdr>
        <w:bottom w:val="single" w:sz="4" w:space="1" w:color="000000"/>
      </w:pBdr>
      <w:tabs>
        <w:tab w:val="right" w:pos="9000"/>
      </w:tabs>
      <w:jc w:val="both"/>
    </w:pPr>
    <w:rPr>
      <w:rFonts w:ascii="Arial" w:hAnsi="Arial"/>
      <w:sz w:val="20"/>
      <w:szCs w:val="20"/>
    </w:rPr>
  </w:style>
  <w:style w:type="character" w:styleId="PageNumber">
    <w:name w:val="page number"/>
    <w:rsid w:val="00BD7A29"/>
    <w:rPr>
      <w:rFonts w:ascii="Times New Roman" w:hAnsi="Times New Roman"/>
      <w:sz w:val="20"/>
    </w:rPr>
  </w:style>
  <w:style w:type="paragraph" w:customStyle="1" w:styleId="TOCNumber1">
    <w:name w:val="TOC Number1"/>
    <w:basedOn w:val="Heading4"/>
    <w:autoRedefine/>
    <w:rsid w:val="00F8287D"/>
    <w:pPr>
      <w:numPr>
        <w:ilvl w:val="0"/>
        <w:numId w:val="0"/>
      </w:numPr>
      <w:tabs>
        <w:tab w:val="right" w:pos="9360"/>
      </w:tabs>
      <w:suppressAutoHyphens/>
      <w:spacing w:before="0"/>
      <w:jc w:val="left"/>
      <w:outlineLvl w:val="9"/>
    </w:pPr>
    <w:rPr>
      <w:rFonts w:ascii="Times New Roman" w:hAnsi="Times New Roman" w:cs="Times New Roman"/>
      <w:bCs/>
      <w:i/>
      <w:spacing w:val="-4"/>
      <w:sz w:val="24"/>
      <w:szCs w:val="24"/>
    </w:rPr>
  </w:style>
  <w:style w:type="paragraph" w:styleId="CommentSubject">
    <w:name w:val="annotation subject"/>
    <w:basedOn w:val="CommentText"/>
    <w:next w:val="CommentText"/>
    <w:semiHidden/>
    <w:rsid w:val="00BD7A29"/>
    <w:pPr>
      <w:jc w:val="both"/>
    </w:pPr>
    <w:rPr>
      <w:b/>
      <w:bCs/>
      <w:lang w:val="es-ES_tradnl"/>
    </w:rPr>
  </w:style>
  <w:style w:type="paragraph" w:styleId="CommentText">
    <w:name w:val="annotation text"/>
    <w:basedOn w:val="Normal"/>
    <w:link w:val="CommentTextChar"/>
    <w:rsid w:val="00BD7A29"/>
    <w:rPr>
      <w:rFonts w:ascii="Arial" w:hAnsi="Arial"/>
      <w:sz w:val="20"/>
      <w:szCs w:val="20"/>
    </w:rPr>
  </w:style>
  <w:style w:type="paragraph" w:styleId="Caption">
    <w:name w:val="caption"/>
    <w:basedOn w:val="Normal"/>
    <w:next w:val="Normal"/>
    <w:qFormat/>
    <w:rsid w:val="00BD7A29"/>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BD7A29"/>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sid w:val="00BD7A29"/>
    <w:rPr>
      <w:rFonts w:ascii="Arial" w:hAnsi="Arial" w:cs="Arial"/>
      <w:sz w:val="20"/>
    </w:rPr>
  </w:style>
  <w:style w:type="paragraph" w:customStyle="1" w:styleId="Head2">
    <w:name w:val="Head 2"/>
    <w:basedOn w:val="Heading9"/>
    <w:rsid w:val="00BD7A2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BD7A29"/>
    <w:pPr>
      <w:jc w:val="center"/>
    </w:pPr>
    <w:rPr>
      <w:rFonts w:ascii="Arial" w:hAnsi="Arial"/>
      <w:b/>
      <w:sz w:val="36"/>
      <w:szCs w:val="20"/>
      <w:lang w:val="es-ES_tradnl"/>
    </w:rPr>
  </w:style>
  <w:style w:type="paragraph" w:styleId="Index1">
    <w:name w:val="index 1"/>
    <w:basedOn w:val="Normal"/>
    <w:next w:val="Normal"/>
    <w:autoRedefine/>
    <w:semiHidden/>
    <w:rsid w:val="00BD7A29"/>
    <w:pPr>
      <w:ind w:left="240" w:hanging="240"/>
    </w:pPr>
  </w:style>
  <w:style w:type="paragraph" w:customStyle="1" w:styleId="Technical4">
    <w:name w:val="Technical 4"/>
    <w:rsid w:val="00BD7A29"/>
    <w:pPr>
      <w:tabs>
        <w:tab w:val="left" w:pos="-720"/>
      </w:tabs>
      <w:suppressAutoHyphens/>
    </w:pPr>
    <w:rPr>
      <w:rFonts w:ascii="Times" w:hAnsi="Times"/>
      <w:b/>
      <w:sz w:val="24"/>
    </w:rPr>
  </w:style>
  <w:style w:type="character" w:customStyle="1" w:styleId="Table">
    <w:name w:val="Table"/>
    <w:rsid w:val="00BD7A29"/>
    <w:rPr>
      <w:rFonts w:ascii="Arial" w:hAnsi="Arial"/>
      <w:sz w:val="20"/>
    </w:rPr>
  </w:style>
  <w:style w:type="paragraph" w:customStyle="1" w:styleId="Head12">
    <w:name w:val="Head 1.2"/>
    <w:basedOn w:val="Normal"/>
    <w:rsid w:val="00BD7A29"/>
    <w:pPr>
      <w:tabs>
        <w:tab w:val="num" w:pos="720"/>
      </w:tabs>
      <w:ind w:left="720" w:hanging="720"/>
      <w:jc w:val="both"/>
    </w:pPr>
    <w:rPr>
      <w:rFonts w:ascii="Arial" w:hAnsi="Arial"/>
      <w:sz w:val="20"/>
      <w:szCs w:val="20"/>
    </w:rPr>
  </w:style>
  <w:style w:type="paragraph" w:customStyle="1" w:styleId="Header3-Paragraph">
    <w:name w:val="Header 3 - Paragraph"/>
    <w:basedOn w:val="Normal"/>
    <w:rsid w:val="00BD7A29"/>
    <w:pPr>
      <w:tabs>
        <w:tab w:val="num" w:pos="864"/>
      </w:tabs>
      <w:spacing w:after="200"/>
      <w:ind w:left="864" w:hanging="432"/>
      <w:jc w:val="both"/>
    </w:pPr>
    <w:rPr>
      <w:rFonts w:ascii="Arial" w:hAnsi="Arial"/>
      <w:sz w:val="20"/>
      <w:szCs w:val="20"/>
    </w:rPr>
  </w:style>
  <w:style w:type="paragraph" w:customStyle="1" w:styleId="titulo">
    <w:name w:val="titulo"/>
    <w:basedOn w:val="Heading5"/>
    <w:rsid w:val="00BD7A29"/>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BD7A29"/>
    <w:pPr>
      <w:spacing w:after="240"/>
    </w:pPr>
    <w:rPr>
      <w:rFonts w:ascii="Arial" w:hAnsi="Arial"/>
      <w:sz w:val="20"/>
      <w:szCs w:val="20"/>
    </w:rPr>
  </w:style>
  <w:style w:type="paragraph" w:customStyle="1" w:styleId="Outline">
    <w:name w:val="Outline"/>
    <w:basedOn w:val="Normal"/>
    <w:rsid w:val="00BD7A29"/>
    <w:pPr>
      <w:spacing w:before="240"/>
    </w:pPr>
    <w:rPr>
      <w:rFonts w:ascii="Arial" w:hAnsi="Arial"/>
      <w:kern w:val="28"/>
      <w:sz w:val="20"/>
      <w:szCs w:val="20"/>
    </w:rPr>
  </w:style>
  <w:style w:type="paragraph" w:styleId="BalloonText">
    <w:name w:val="Balloon Text"/>
    <w:basedOn w:val="Normal"/>
    <w:semiHidden/>
    <w:rsid w:val="00BD7A29"/>
    <w:pPr>
      <w:jc w:val="both"/>
    </w:pPr>
    <w:rPr>
      <w:rFonts w:ascii="Tahoma" w:hAnsi="Tahoma" w:cs="Tahoma"/>
      <w:sz w:val="16"/>
      <w:szCs w:val="16"/>
      <w:lang w:val="es-ES_tradnl"/>
    </w:rPr>
  </w:style>
  <w:style w:type="paragraph" w:styleId="NormalWeb">
    <w:name w:val="Normal (Web)"/>
    <w:basedOn w:val="Normal"/>
    <w:rsid w:val="00BD7A29"/>
    <w:pPr>
      <w:spacing w:before="100" w:beforeAutospacing="1" w:after="100" w:afterAutospacing="1"/>
    </w:pPr>
    <w:rPr>
      <w:rFonts w:ascii="Arial Unicode MS" w:eastAsia="Arial Unicode MS" w:hAnsi="Arial Unicode MS"/>
      <w:sz w:val="20"/>
    </w:rPr>
  </w:style>
  <w:style w:type="paragraph" w:styleId="BodyText3">
    <w:name w:val="Body Text 3"/>
    <w:basedOn w:val="Normal"/>
    <w:rsid w:val="00BD7A29"/>
    <w:pPr>
      <w:jc w:val="both"/>
    </w:pPr>
    <w:rPr>
      <w:rFonts w:ascii="Arial" w:hAnsi="Arial"/>
      <w:i/>
      <w:sz w:val="20"/>
      <w:szCs w:val="20"/>
    </w:rPr>
  </w:style>
  <w:style w:type="paragraph" w:styleId="BlockText">
    <w:name w:val="Block Text"/>
    <w:basedOn w:val="Normal"/>
    <w:rsid w:val="00BD7A29"/>
    <w:pPr>
      <w:ind w:left="180" w:right="108"/>
      <w:jc w:val="both"/>
    </w:pPr>
    <w:rPr>
      <w:rFonts w:ascii="Comic Sans MS" w:hAnsi="Comic Sans MS" w:cs="Arial"/>
      <w:b/>
      <w:bCs/>
      <w:i/>
      <w:iCs/>
      <w:sz w:val="16"/>
    </w:rPr>
  </w:style>
  <w:style w:type="paragraph" w:styleId="BodyTextIndent">
    <w:name w:val="Body Text Indent"/>
    <w:basedOn w:val="Normal"/>
    <w:rsid w:val="00BD7A29"/>
    <w:pPr>
      <w:ind w:left="603"/>
    </w:pPr>
    <w:rPr>
      <w:rFonts w:ascii="Arial" w:hAnsi="Arial" w:cs="Arial"/>
      <w:sz w:val="20"/>
    </w:rPr>
  </w:style>
  <w:style w:type="paragraph" w:styleId="BodyTextIndent3">
    <w:name w:val="Body Text Indent 3"/>
    <w:basedOn w:val="Normal"/>
    <w:rsid w:val="00BD7A29"/>
    <w:pPr>
      <w:ind w:left="2043" w:hanging="837"/>
    </w:pPr>
    <w:rPr>
      <w:rFonts w:ascii="Arial" w:hAnsi="Arial" w:cs="Arial"/>
      <w:sz w:val="20"/>
    </w:rPr>
  </w:style>
  <w:style w:type="paragraph" w:styleId="ListBullet">
    <w:name w:val="List Bullet"/>
    <w:basedOn w:val="Normal"/>
    <w:autoRedefine/>
    <w:rsid w:val="00BD7A29"/>
    <w:pPr>
      <w:numPr>
        <w:numId w:val="6"/>
      </w:numPr>
    </w:pPr>
    <w:rPr>
      <w:sz w:val="20"/>
      <w:szCs w:val="20"/>
    </w:rPr>
  </w:style>
  <w:style w:type="paragraph" w:styleId="ListBullet2">
    <w:name w:val="List Bullet 2"/>
    <w:basedOn w:val="Normal"/>
    <w:autoRedefine/>
    <w:rsid w:val="00BD7A29"/>
    <w:pPr>
      <w:numPr>
        <w:numId w:val="7"/>
      </w:numPr>
    </w:pPr>
    <w:rPr>
      <w:sz w:val="20"/>
      <w:szCs w:val="20"/>
    </w:rPr>
  </w:style>
  <w:style w:type="paragraph" w:styleId="ListBullet3">
    <w:name w:val="List Bullet 3"/>
    <w:basedOn w:val="Normal"/>
    <w:autoRedefine/>
    <w:rsid w:val="00BD7A29"/>
    <w:pPr>
      <w:numPr>
        <w:numId w:val="8"/>
      </w:numPr>
    </w:pPr>
    <w:rPr>
      <w:sz w:val="20"/>
      <w:szCs w:val="20"/>
    </w:rPr>
  </w:style>
  <w:style w:type="paragraph" w:styleId="ListBullet4">
    <w:name w:val="List Bullet 4"/>
    <w:basedOn w:val="Normal"/>
    <w:autoRedefine/>
    <w:rsid w:val="00BD7A29"/>
    <w:pPr>
      <w:numPr>
        <w:numId w:val="9"/>
      </w:numPr>
    </w:pPr>
    <w:rPr>
      <w:sz w:val="20"/>
      <w:szCs w:val="20"/>
    </w:rPr>
  </w:style>
  <w:style w:type="paragraph" w:styleId="ListBullet5">
    <w:name w:val="List Bullet 5"/>
    <w:basedOn w:val="Normal"/>
    <w:autoRedefine/>
    <w:rsid w:val="00BD7A29"/>
    <w:pPr>
      <w:numPr>
        <w:numId w:val="10"/>
      </w:numPr>
    </w:pPr>
    <w:rPr>
      <w:sz w:val="20"/>
      <w:szCs w:val="20"/>
    </w:rPr>
  </w:style>
  <w:style w:type="paragraph" w:styleId="ListNumber">
    <w:name w:val="List Number"/>
    <w:basedOn w:val="Normal"/>
    <w:rsid w:val="00BD7A29"/>
    <w:pPr>
      <w:numPr>
        <w:numId w:val="5"/>
      </w:numPr>
    </w:pPr>
    <w:rPr>
      <w:sz w:val="20"/>
      <w:szCs w:val="20"/>
    </w:rPr>
  </w:style>
  <w:style w:type="paragraph" w:styleId="ListNumber2">
    <w:name w:val="List Number 2"/>
    <w:basedOn w:val="Normal"/>
    <w:rsid w:val="00BD7A29"/>
    <w:pPr>
      <w:numPr>
        <w:numId w:val="11"/>
      </w:numPr>
    </w:pPr>
    <w:rPr>
      <w:sz w:val="20"/>
      <w:szCs w:val="20"/>
    </w:rPr>
  </w:style>
  <w:style w:type="paragraph" w:styleId="ListNumber3">
    <w:name w:val="List Number 3"/>
    <w:basedOn w:val="Normal"/>
    <w:rsid w:val="00BD7A29"/>
    <w:pPr>
      <w:numPr>
        <w:numId w:val="12"/>
      </w:numPr>
    </w:pPr>
    <w:rPr>
      <w:sz w:val="20"/>
      <w:szCs w:val="20"/>
    </w:rPr>
  </w:style>
  <w:style w:type="paragraph" w:styleId="ListNumber4">
    <w:name w:val="List Number 4"/>
    <w:basedOn w:val="Normal"/>
    <w:rsid w:val="00BD7A29"/>
    <w:pPr>
      <w:numPr>
        <w:numId w:val="13"/>
      </w:numPr>
    </w:pPr>
    <w:rPr>
      <w:sz w:val="20"/>
      <w:szCs w:val="20"/>
    </w:rPr>
  </w:style>
  <w:style w:type="paragraph" w:styleId="ListNumber5">
    <w:name w:val="List Number 5"/>
    <w:basedOn w:val="Normal"/>
    <w:rsid w:val="00BD7A29"/>
    <w:pPr>
      <w:numPr>
        <w:numId w:val="14"/>
      </w:numPr>
    </w:pPr>
    <w:rPr>
      <w:sz w:val="20"/>
      <w:szCs w:val="20"/>
    </w:rPr>
  </w:style>
  <w:style w:type="paragraph" w:customStyle="1" w:styleId="SectionTitle">
    <w:name w:val="Section Title"/>
    <w:next w:val="Normal"/>
    <w:rsid w:val="00BD7A29"/>
    <w:pPr>
      <w:spacing w:after="200"/>
      <w:jc w:val="center"/>
    </w:pPr>
    <w:rPr>
      <w:b/>
      <w:sz w:val="44"/>
      <w:lang w:val="en-GB"/>
    </w:rPr>
  </w:style>
  <w:style w:type="paragraph" w:styleId="Title">
    <w:name w:val="Title"/>
    <w:basedOn w:val="Normal"/>
    <w:qFormat/>
    <w:rsid w:val="00BD7A29"/>
    <w:pPr>
      <w:jc w:val="center"/>
    </w:pPr>
    <w:rPr>
      <w:rFonts w:ascii="Arial" w:hAnsi="Arial"/>
      <w:b/>
      <w:sz w:val="48"/>
      <w:szCs w:val="20"/>
    </w:rPr>
  </w:style>
  <w:style w:type="paragraph" w:customStyle="1" w:styleId="Outline2">
    <w:name w:val="Outline2"/>
    <w:basedOn w:val="Normal"/>
    <w:rsid w:val="00BD7A29"/>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BD7A29"/>
    <w:pPr>
      <w:spacing w:before="120" w:after="120"/>
      <w:ind w:left="1440"/>
      <w:jc w:val="both"/>
    </w:pPr>
    <w:rPr>
      <w:rFonts w:ascii="Arial" w:hAnsi="Arial"/>
      <w:sz w:val="20"/>
      <w:szCs w:val="20"/>
    </w:rPr>
  </w:style>
  <w:style w:type="paragraph" w:customStyle="1" w:styleId="explanatoryclause">
    <w:name w:val="explanatory_clause"/>
    <w:basedOn w:val="Normal"/>
    <w:rsid w:val="00BD7A29"/>
    <w:pPr>
      <w:suppressAutoHyphens/>
      <w:spacing w:after="240"/>
      <w:ind w:left="738" w:right="-14" w:hanging="738"/>
    </w:pPr>
    <w:rPr>
      <w:rFonts w:ascii="Arial" w:hAnsi="Arial"/>
      <w:sz w:val="22"/>
      <w:szCs w:val="20"/>
    </w:rPr>
  </w:style>
  <w:style w:type="character" w:styleId="Hyperlink">
    <w:name w:val="Hyperlink"/>
    <w:uiPriority w:val="99"/>
    <w:rsid w:val="00BD7A29"/>
    <w:rPr>
      <w:color w:val="0000FF"/>
      <w:u w:val="single"/>
    </w:rPr>
  </w:style>
  <w:style w:type="paragraph" w:customStyle="1" w:styleId="Level3Body">
    <w:name w:val="Level 3 (Body)"/>
    <w:rsid w:val="00BD7A29"/>
    <w:pPr>
      <w:tabs>
        <w:tab w:val="left" w:pos="1502"/>
      </w:tabs>
      <w:spacing w:line="270" w:lineRule="atLeast"/>
      <w:ind w:left="1502" w:hanging="425"/>
      <w:jc w:val="both"/>
    </w:pPr>
    <w:rPr>
      <w:rFonts w:ascii="Optima" w:hAnsi="Optima"/>
      <w:sz w:val="22"/>
    </w:rPr>
  </w:style>
  <w:style w:type="paragraph" w:styleId="List2">
    <w:name w:val="List 2"/>
    <w:basedOn w:val="Normal"/>
    <w:rsid w:val="00BD7A29"/>
    <w:pPr>
      <w:ind w:left="720" w:hanging="360"/>
    </w:pPr>
  </w:style>
  <w:style w:type="paragraph" w:styleId="List3">
    <w:name w:val="List 3"/>
    <w:basedOn w:val="Normal"/>
    <w:rsid w:val="00BD7A29"/>
    <w:pPr>
      <w:ind w:left="1080" w:hanging="360"/>
    </w:pPr>
  </w:style>
  <w:style w:type="paragraph" w:styleId="MessageHeader">
    <w:name w:val="Message Header"/>
    <w:basedOn w:val="Normal"/>
    <w:rsid w:val="00BD7A2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rsid w:val="00BD7A29"/>
    <w:pPr>
      <w:spacing w:after="120"/>
      <w:ind w:left="720"/>
    </w:pPr>
  </w:style>
  <w:style w:type="paragraph" w:styleId="ListContinue3">
    <w:name w:val="List Continue 3"/>
    <w:basedOn w:val="Normal"/>
    <w:rsid w:val="00BD7A29"/>
    <w:pPr>
      <w:spacing w:after="120"/>
      <w:ind w:left="1080"/>
    </w:pPr>
  </w:style>
  <w:style w:type="paragraph" w:customStyle="1" w:styleId="Enclosure">
    <w:name w:val="Enclosure"/>
    <w:basedOn w:val="Normal"/>
    <w:rsid w:val="00BD7A29"/>
  </w:style>
  <w:style w:type="paragraph" w:styleId="NormalIndent">
    <w:name w:val="Normal Indent"/>
    <w:basedOn w:val="Normal"/>
    <w:rsid w:val="00BD7A29"/>
    <w:pPr>
      <w:ind w:left="720"/>
    </w:pPr>
  </w:style>
  <w:style w:type="character" w:styleId="FollowedHyperlink">
    <w:name w:val="FollowedHyperlink"/>
    <w:rsid w:val="00BD7A29"/>
    <w:rPr>
      <w:color w:val="800080"/>
      <w:u w:val="single"/>
    </w:rPr>
  </w:style>
  <w:style w:type="paragraph" w:styleId="BodyTextIndent2">
    <w:name w:val="Body Text Indent 2"/>
    <w:basedOn w:val="Normal"/>
    <w:rsid w:val="00BD7A29"/>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BD7A29"/>
  </w:style>
  <w:style w:type="paragraph" w:styleId="IndexHeading">
    <w:name w:val="index heading"/>
    <w:basedOn w:val="Normal"/>
    <w:next w:val="Index1"/>
    <w:semiHidden/>
    <w:rsid w:val="00BD7A29"/>
    <w:rPr>
      <w:sz w:val="20"/>
      <w:szCs w:val="20"/>
    </w:rPr>
  </w:style>
  <w:style w:type="character" w:styleId="FootnoteReference">
    <w:name w:val="footnote reference"/>
    <w:uiPriority w:val="99"/>
    <w:rsid w:val="00BD7A29"/>
    <w:rPr>
      <w:vertAlign w:val="superscript"/>
    </w:rPr>
  </w:style>
  <w:style w:type="paragraph" w:customStyle="1" w:styleId="RightPar5">
    <w:name w:val="Right Par 5"/>
    <w:rsid w:val="00BD7A29"/>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BD7A29"/>
  </w:style>
  <w:style w:type="character" w:customStyle="1" w:styleId="TechInit">
    <w:name w:val="Tech Init"/>
    <w:rsid w:val="00BD7A29"/>
    <w:rPr>
      <w:rFonts w:ascii="Times New Roman" w:hAnsi="Times New Roman"/>
      <w:noProof w:val="0"/>
      <w:sz w:val="20"/>
      <w:lang w:val="en-US"/>
    </w:rPr>
  </w:style>
  <w:style w:type="character" w:customStyle="1" w:styleId="Technical1">
    <w:name w:val="Technical 1"/>
    <w:rsid w:val="00BD7A29"/>
    <w:rPr>
      <w:rFonts w:ascii="Times New Roman" w:hAnsi="Times New Roman"/>
      <w:noProof w:val="0"/>
      <w:sz w:val="20"/>
      <w:lang w:val="en-US"/>
    </w:rPr>
  </w:style>
  <w:style w:type="character" w:customStyle="1" w:styleId="Technical2">
    <w:name w:val="Technical 2"/>
    <w:rsid w:val="00BD7A29"/>
    <w:rPr>
      <w:rFonts w:ascii="Times New Roman" w:hAnsi="Times New Roman"/>
      <w:noProof w:val="0"/>
      <w:sz w:val="20"/>
      <w:lang w:val="en-US"/>
    </w:rPr>
  </w:style>
  <w:style w:type="character" w:customStyle="1" w:styleId="Technical3">
    <w:name w:val="Technical 3"/>
    <w:rsid w:val="00BD7A29"/>
    <w:rPr>
      <w:rFonts w:ascii="Times New Roman" w:hAnsi="Times New Roman"/>
      <w:noProof w:val="0"/>
      <w:sz w:val="20"/>
      <w:lang w:val="en-US"/>
    </w:rPr>
  </w:style>
  <w:style w:type="paragraph" w:customStyle="1" w:styleId="Technical5">
    <w:name w:val="Technical 5"/>
    <w:rsid w:val="00BD7A29"/>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BD7A29"/>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BD7A29"/>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BD7A29"/>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BD7A29"/>
  </w:style>
  <w:style w:type="paragraph" w:customStyle="1" w:styleId="Document1">
    <w:name w:val="Document 1"/>
    <w:rsid w:val="00BD7A29"/>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BD7A29"/>
    <w:rPr>
      <w:rFonts w:ascii="Times New Roman" w:hAnsi="Times New Roman"/>
      <w:noProof w:val="0"/>
      <w:sz w:val="20"/>
      <w:lang w:val="en-US"/>
    </w:rPr>
  </w:style>
  <w:style w:type="character" w:customStyle="1" w:styleId="Document3">
    <w:name w:val="Document 3"/>
    <w:rsid w:val="00BD7A29"/>
    <w:rPr>
      <w:rFonts w:ascii="Times New Roman" w:hAnsi="Times New Roman"/>
      <w:noProof w:val="0"/>
      <w:sz w:val="20"/>
      <w:lang w:val="en-US"/>
    </w:rPr>
  </w:style>
  <w:style w:type="character" w:customStyle="1" w:styleId="Document4">
    <w:name w:val="Document 4"/>
    <w:rsid w:val="00BD7A29"/>
    <w:rPr>
      <w:b/>
      <w:i/>
      <w:sz w:val="20"/>
    </w:rPr>
  </w:style>
  <w:style w:type="character" w:customStyle="1" w:styleId="Document5">
    <w:name w:val="Document 5"/>
    <w:basedOn w:val="DefaultParagraphFont"/>
    <w:rsid w:val="00BD7A29"/>
  </w:style>
  <w:style w:type="character" w:customStyle="1" w:styleId="Document6">
    <w:name w:val="Document 6"/>
    <w:basedOn w:val="DefaultParagraphFont"/>
    <w:rsid w:val="00BD7A29"/>
  </w:style>
  <w:style w:type="character" w:customStyle="1" w:styleId="Document7">
    <w:name w:val="Document 7"/>
    <w:basedOn w:val="DefaultParagraphFont"/>
    <w:rsid w:val="00BD7A29"/>
  </w:style>
  <w:style w:type="character" w:customStyle="1" w:styleId="Document8">
    <w:name w:val="Document 8"/>
    <w:basedOn w:val="DefaultParagraphFont"/>
    <w:rsid w:val="00BD7A29"/>
  </w:style>
  <w:style w:type="paragraph" w:customStyle="1" w:styleId="Pleading">
    <w:name w:val="Pleading"/>
    <w:rsid w:val="00BD7A29"/>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BD7A29"/>
    <w:rPr>
      <w:rFonts w:ascii="Times New Roman" w:hAnsi="Times New Roman"/>
      <w:noProof w:val="0"/>
      <w:sz w:val="20"/>
      <w:lang w:val="en-US"/>
    </w:rPr>
  </w:style>
  <w:style w:type="paragraph" w:customStyle="1" w:styleId="BHead">
    <w:name w:val="B Head"/>
    <w:rsid w:val="00BD7A29"/>
    <w:pPr>
      <w:tabs>
        <w:tab w:val="left" w:pos="-720"/>
      </w:tabs>
      <w:suppressAutoHyphens/>
      <w:overflowPunct w:val="0"/>
      <w:autoSpaceDE w:val="0"/>
      <w:autoSpaceDN w:val="0"/>
      <w:adjustRightInd w:val="0"/>
      <w:textAlignment w:val="baseline"/>
    </w:pPr>
  </w:style>
  <w:style w:type="paragraph" w:customStyle="1" w:styleId="CHead">
    <w:name w:val="C Head"/>
    <w:rsid w:val="00BD7A29"/>
    <w:pPr>
      <w:tabs>
        <w:tab w:val="left" w:pos="-720"/>
      </w:tabs>
      <w:suppressAutoHyphens/>
      <w:overflowPunct w:val="0"/>
      <w:autoSpaceDE w:val="0"/>
      <w:autoSpaceDN w:val="0"/>
      <w:adjustRightInd w:val="0"/>
      <w:textAlignment w:val="baseline"/>
    </w:pPr>
  </w:style>
  <w:style w:type="paragraph" w:customStyle="1" w:styleId="SecNoHe">
    <w:name w:val="Sec No. &amp; He"/>
    <w:rsid w:val="00BD7A29"/>
    <w:pPr>
      <w:tabs>
        <w:tab w:val="left" w:pos="-720"/>
      </w:tabs>
      <w:suppressAutoHyphens/>
      <w:overflowPunct w:val="0"/>
      <w:autoSpaceDE w:val="0"/>
      <w:autoSpaceDN w:val="0"/>
      <w:adjustRightInd w:val="0"/>
      <w:textAlignment w:val="baseline"/>
    </w:pPr>
  </w:style>
  <w:style w:type="character" w:customStyle="1" w:styleId="DefaultPara">
    <w:name w:val="Default Para"/>
    <w:rsid w:val="00BD7A29"/>
    <w:rPr>
      <w:rFonts w:ascii="CG Times" w:hAnsi="CG Times"/>
      <w:b/>
      <w:i/>
      <w:noProof w:val="0"/>
      <w:sz w:val="24"/>
      <w:lang w:val="en-US"/>
    </w:rPr>
  </w:style>
  <w:style w:type="paragraph" w:customStyle="1" w:styleId="RightPar1">
    <w:name w:val="Right Par[1]"/>
    <w:rsid w:val="00BD7A29"/>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BD7A29"/>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BD7A29"/>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BD7A29"/>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BD7A29"/>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BD7A29"/>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BD7A29"/>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BD7A29"/>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BD7A29"/>
  </w:style>
  <w:style w:type="character" w:customStyle="1" w:styleId="BulletList">
    <w:name w:val="Bullet List"/>
    <w:basedOn w:val="DefaultParagraphFont"/>
    <w:rsid w:val="00BD7A29"/>
  </w:style>
  <w:style w:type="paragraph" w:customStyle="1" w:styleId="Head21">
    <w:name w:val="Head 2.1"/>
    <w:basedOn w:val="Normal"/>
    <w:rsid w:val="00BD7A29"/>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BD7A29"/>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BD7A29"/>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BD7A29"/>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BD7A29"/>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BD7A29"/>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BD7A29"/>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BD7A29"/>
    <w:pPr>
      <w:spacing w:before="240" w:after="240"/>
      <w:ind w:left="1418"/>
    </w:pPr>
  </w:style>
  <w:style w:type="paragraph" w:customStyle="1" w:styleId="e4">
    <w:name w:val="e4"/>
    <w:aliases w:val="exh line end"/>
    <w:basedOn w:val="Normal"/>
    <w:next w:val="Normal"/>
    <w:rsid w:val="00BD7A29"/>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BD7A29"/>
    <w:rPr>
      <w:rFonts w:cs="Arial"/>
      <w:sz w:val="24"/>
      <w:szCs w:val="24"/>
      <w:lang w:val="en-US" w:eastAsia="en-US" w:bidi="ar-SA"/>
    </w:rPr>
  </w:style>
  <w:style w:type="paragraph" w:customStyle="1" w:styleId="SectionXHeader3">
    <w:name w:val="Section X Header 3"/>
    <w:basedOn w:val="Heading1"/>
    <w:autoRedefine/>
    <w:rsid w:val="00A41BA5"/>
    <w:pPr>
      <w:keepNext w:val="0"/>
      <w:tabs>
        <w:tab w:val="clear" w:pos="1422"/>
      </w:tabs>
      <w:ind w:left="0"/>
      <w:jc w:val="center"/>
    </w:pPr>
    <w:rPr>
      <w:rFonts w:ascii="Times New Roman" w:hAnsi="Times New Roman" w:cs="Times New Roman"/>
      <w:bCs/>
      <w:sz w:val="72"/>
      <w:szCs w:val="72"/>
    </w:rPr>
  </w:style>
  <w:style w:type="paragraph" w:customStyle="1" w:styleId="Part1">
    <w:name w:val="Part 1"/>
    <w:aliases w:val="2,3 Header 4"/>
    <w:basedOn w:val="Normal"/>
    <w:autoRedefine/>
    <w:rsid w:val="00BD7A29"/>
    <w:pPr>
      <w:spacing w:before="3120" w:after="240"/>
      <w:jc w:val="center"/>
    </w:pPr>
    <w:rPr>
      <w:b/>
      <w:sz w:val="48"/>
      <w:szCs w:val="20"/>
    </w:rPr>
  </w:style>
  <w:style w:type="paragraph" w:customStyle="1" w:styleId="plane">
    <w:name w:val="plane"/>
    <w:basedOn w:val="Normal"/>
    <w:rsid w:val="00BD7A29"/>
    <w:pPr>
      <w:suppressAutoHyphens/>
      <w:jc w:val="both"/>
    </w:pPr>
    <w:rPr>
      <w:rFonts w:ascii="Tms Rmn" w:hAnsi="Tms Rmn"/>
      <w:szCs w:val="20"/>
    </w:rPr>
  </w:style>
  <w:style w:type="paragraph" w:customStyle="1" w:styleId="S8Header1">
    <w:name w:val="S8 Header 1"/>
    <w:basedOn w:val="Normal"/>
    <w:next w:val="Normal"/>
    <w:rsid w:val="00BD7A29"/>
    <w:pPr>
      <w:spacing w:before="120" w:after="200"/>
      <w:jc w:val="both"/>
    </w:pPr>
    <w:rPr>
      <w:b/>
      <w:szCs w:val="20"/>
    </w:rPr>
  </w:style>
  <w:style w:type="paragraph" w:customStyle="1" w:styleId="S1-Header1">
    <w:name w:val="S1-Header1"/>
    <w:basedOn w:val="Normal"/>
    <w:rsid w:val="00BD7A29"/>
    <w:pPr>
      <w:numPr>
        <w:numId w:val="29"/>
      </w:numPr>
      <w:spacing w:before="240" w:after="240"/>
      <w:jc w:val="center"/>
    </w:pPr>
    <w:rPr>
      <w:b/>
      <w:sz w:val="28"/>
    </w:rPr>
  </w:style>
  <w:style w:type="paragraph" w:customStyle="1" w:styleId="S1-Header2">
    <w:name w:val="S1-Header2"/>
    <w:basedOn w:val="Normal"/>
    <w:rsid w:val="00BD7A29"/>
    <w:pPr>
      <w:numPr>
        <w:numId w:val="37"/>
      </w:numPr>
      <w:spacing w:after="200"/>
    </w:pPr>
    <w:rPr>
      <w:b/>
    </w:rPr>
  </w:style>
  <w:style w:type="paragraph" w:customStyle="1" w:styleId="StyleHeader2-SubClausesItalic">
    <w:name w:val="Style Header 2 - SubClauses + Italic"/>
    <w:basedOn w:val="Header2-SubClauses"/>
    <w:rsid w:val="00BD7A29"/>
    <w:rPr>
      <w:i/>
      <w:iCs/>
    </w:rPr>
  </w:style>
  <w:style w:type="character" w:customStyle="1" w:styleId="StyleHeader2-SubClausesItalicChar">
    <w:name w:val="Style Header 2 - SubClauses + Italic Char"/>
    <w:rsid w:val="00BD7A29"/>
    <w:rPr>
      <w:rFonts w:cs="Arial"/>
      <w:i/>
      <w:iCs/>
      <w:sz w:val="24"/>
      <w:szCs w:val="24"/>
      <w:lang w:val="en-US" w:eastAsia="en-US" w:bidi="ar-SA"/>
    </w:rPr>
  </w:style>
  <w:style w:type="paragraph" w:customStyle="1" w:styleId="StyleHeader2-SubClausesAfter6pt">
    <w:name w:val="Style Header 2 - SubClauses + After:  6 pt"/>
    <w:basedOn w:val="Header2-SubClauses"/>
    <w:rsid w:val="00BD7A29"/>
    <w:rPr>
      <w:rFonts w:cs="Times New Roman"/>
    </w:rPr>
  </w:style>
  <w:style w:type="paragraph" w:customStyle="1" w:styleId="StyleSubtitleLeft013Right02">
    <w:name w:val="Style Subtitle + Left:  0.13&quot; Right:  0.2&quot;"/>
    <w:basedOn w:val="Subtitle"/>
    <w:rsid w:val="00BD7A29"/>
    <w:pPr>
      <w:ind w:left="180" w:right="288"/>
    </w:pPr>
    <w:rPr>
      <w:bCs/>
    </w:rPr>
  </w:style>
  <w:style w:type="paragraph" w:customStyle="1" w:styleId="StyleArial20ptBoldCenteredBefore6ptAfter12pt">
    <w:name w:val="Style Arial 20 pt Bold Centered Before:  6 pt After:  12 pt"/>
    <w:basedOn w:val="Normal"/>
    <w:rsid w:val="00BD7A29"/>
    <w:pPr>
      <w:spacing w:before="120" w:after="240"/>
      <w:jc w:val="center"/>
    </w:pPr>
    <w:rPr>
      <w:b/>
      <w:bCs/>
      <w:sz w:val="36"/>
      <w:szCs w:val="20"/>
    </w:rPr>
  </w:style>
  <w:style w:type="paragraph" w:customStyle="1" w:styleId="S3-Header1">
    <w:name w:val="S3-Header 1"/>
    <w:basedOn w:val="Normal"/>
    <w:rsid w:val="00BD7A29"/>
    <w:pPr>
      <w:spacing w:before="120" w:after="200"/>
      <w:ind w:left="1080" w:hanging="720"/>
      <w:jc w:val="both"/>
    </w:pPr>
    <w:rPr>
      <w:b/>
      <w:bCs/>
      <w:noProof/>
      <w:sz w:val="28"/>
      <w:szCs w:val="20"/>
    </w:rPr>
  </w:style>
  <w:style w:type="paragraph" w:customStyle="1" w:styleId="S3-Heading2">
    <w:name w:val="S3-Heading 2"/>
    <w:basedOn w:val="Normal"/>
    <w:rsid w:val="00BD7A29"/>
    <w:pPr>
      <w:spacing w:after="200"/>
      <w:ind w:left="1080" w:right="288" w:hanging="720"/>
      <w:jc w:val="both"/>
    </w:pPr>
    <w:rPr>
      <w:b/>
      <w:bCs/>
    </w:rPr>
  </w:style>
  <w:style w:type="paragraph" w:styleId="TOC3">
    <w:name w:val="toc 3"/>
    <w:basedOn w:val="Normal"/>
    <w:next w:val="Normal"/>
    <w:autoRedefine/>
    <w:semiHidden/>
    <w:rsid w:val="00BD7A29"/>
    <w:pPr>
      <w:ind w:left="480"/>
    </w:pPr>
  </w:style>
  <w:style w:type="paragraph" w:styleId="TOC4">
    <w:name w:val="toc 4"/>
    <w:basedOn w:val="Normal"/>
    <w:next w:val="Normal"/>
    <w:autoRedefine/>
    <w:semiHidden/>
    <w:rsid w:val="00BD7A29"/>
    <w:pPr>
      <w:ind w:left="720"/>
    </w:pPr>
  </w:style>
  <w:style w:type="paragraph" w:styleId="TOC5">
    <w:name w:val="toc 5"/>
    <w:basedOn w:val="Normal"/>
    <w:next w:val="Normal"/>
    <w:autoRedefine/>
    <w:semiHidden/>
    <w:rsid w:val="00BD7A29"/>
    <w:pPr>
      <w:ind w:left="960"/>
    </w:pPr>
  </w:style>
  <w:style w:type="paragraph" w:styleId="TOC6">
    <w:name w:val="toc 6"/>
    <w:basedOn w:val="Normal"/>
    <w:next w:val="Normal"/>
    <w:autoRedefine/>
    <w:semiHidden/>
    <w:rsid w:val="00BD7A29"/>
    <w:pPr>
      <w:ind w:left="1200"/>
    </w:pPr>
  </w:style>
  <w:style w:type="paragraph" w:styleId="TOC7">
    <w:name w:val="toc 7"/>
    <w:basedOn w:val="Normal"/>
    <w:next w:val="Normal"/>
    <w:autoRedefine/>
    <w:semiHidden/>
    <w:rsid w:val="00BD7A29"/>
    <w:pPr>
      <w:ind w:left="1440"/>
    </w:pPr>
  </w:style>
  <w:style w:type="paragraph" w:styleId="TOC8">
    <w:name w:val="toc 8"/>
    <w:basedOn w:val="Normal"/>
    <w:next w:val="Normal"/>
    <w:autoRedefine/>
    <w:semiHidden/>
    <w:rsid w:val="00BD7A29"/>
    <w:pPr>
      <w:ind w:left="1680"/>
    </w:pPr>
  </w:style>
  <w:style w:type="paragraph" w:styleId="TOC9">
    <w:name w:val="toc 9"/>
    <w:basedOn w:val="Normal"/>
    <w:next w:val="Normal"/>
    <w:autoRedefine/>
    <w:semiHidden/>
    <w:rsid w:val="00BD7A29"/>
    <w:pPr>
      <w:ind w:left="1920"/>
    </w:pPr>
  </w:style>
  <w:style w:type="paragraph" w:customStyle="1" w:styleId="S4Header">
    <w:name w:val="S4 Header"/>
    <w:basedOn w:val="Normal"/>
    <w:next w:val="Normal"/>
    <w:rsid w:val="00BD7A29"/>
    <w:pPr>
      <w:spacing w:before="120" w:after="240"/>
      <w:jc w:val="center"/>
    </w:pPr>
    <w:rPr>
      <w:b/>
      <w:sz w:val="32"/>
      <w:szCs w:val="20"/>
    </w:rPr>
  </w:style>
  <w:style w:type="paragraph" w:customStyle="1" w:styleId="S4-header1">
    <w:name w:val="S4-header1"/>
    <w:basedOn w:val="Normal"/>
    <w:rsid w:val="00BD7A29"/>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BD7A29"/>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BD7A29"/>
    <w:pPr>
      <w:spacing w:before="120" w:after="240"/>
      <w:jc w:val="center"/>
    </w:pPr>
    <w:rPr>
      <w:b/>
      <w:sz w:val="32"/>
    </w:rPr>
  </w:style>
  <w:style w:type="paragraph" w:customStyle="1" w:styleId="S6-Header1">
    <w:name w:val="S6-Header 1"/>
    <w:basedOn w:val="Normal"/>
    <w:next w:val="Normal"/>
    <w:rsid w:val="00BD7A29"/>
    <w:pPr>
      <w:spacing w:before="120" w:after="240"/>
      <w:jc w:val="center"/>
    </w:pPr>
    <w:rPr>
      <w:rFonts w:cs="Arial"/>
      <w:b/>
      <w:sz w:val="32"/>
    </w:rPr>
  </w:style>
  <w:style w:type="paragraph" w:customStyle="1" w:styleId="Part">
    <w:name w:val="Part"/>
    <w:basedOn w:val="Normal"/>
    <w:rsid w:val="00BD7A29"/>
    <w:pPr>
      <w:keepNext/>
      <w:spacing w:before="2280"/>
      <w:jc w:val="center"/>
    </w:pPr>
    <w:rPr>
      <w:b/>
      <w:sz w:val="52"/>
    </w:rPr>
  </w:style>
  <w:style w:type="character" w:styleId="CommentReference">
    <w:name w:val="annotation reference"/>
    <w:rsid w:val="00BD7A29"/>
    <w:rPr>
      <w:sz w:val="16"/>
      <w:szCs w:val="16"/>
    </w:rPr>
  </w:style>
  <w:style w:type="paragraph" w:customStyle="1" w:styleId="StyleHead41Before6ptAfter6pt">
    <w:name w:val="Style Head 4.1 + Before:  6 pt After:  6 pt"/>
    <w:basedOn w:val="Head41"/>
    <w:rsid w:val="00BD7A29"/>
    <w:rPr>
      <w:bCs/>
    </w:rPr>
  </w:style>
  <w:style w:type="paragraph" w:customStyle="1" w:styleId="S9Header1">
    <w:name w:val="S9 Header 1"/>
    <w:basedOn w:val="Normal"/>
    <w:next w:val="Normal"/>
    <w:rsid w:val="00BD7A29"/>
    <w:pPr>
      <w:spacing w:before="120" w:after="240"/>
      <w:jc w:val="center"/>
    </w:pPr>
    <w:rPr>
      <w:b/>
      <w:sz w:val="36"/>
    </w:rPr>
  </w:style>
  <w:style w:type="paragraph" w:customStyle="1" w:styleId="StyleS1-Header1TimesNewRoman14pt">
    <w:name w:val="Style S1-Header1 + Times New Roman 14 pt"/>
    <w:basedOn w:val="S1-Header1"/>
    <w:rsid w:val="00BD7A29"/>
    <w:pPr>
      <w:numPr>
        <w:numId w:val="0"/>
      </w:numPr>
    </w:pPr>
    <w:rPr>
      <w:bCs/>
    </w:rPr>
  </w:style>
  <w:style w:type="character" w:customStyle="1" w:styleId="BodyText2Char">
    <w:name w:val="Body Text 2 Char"/>
    <w:rsid w:val="00BD7A29"/>
    <w:rPr>
      <w:rFonts w:ascii="Arial" w:hAnsi="Arial"/>
      <w:b/>
      <w:sz w:val="24"/>
      <w:lang w:val="en-US" w:eastAsia="en-US" w:bidi="ar-SA"/>
    </w:rPr>
  </w:style>
  <w:style w:type="character" w:customStyle="1" w:styleId="S1-Header1CharChar">
    <w:name w:val="S1-Header1 Char Char"/>
    <w:rsid w:val="00BD7A29"/>
    <w:rPr>
      <w:rFonts w:ascii="Arial" w:hAnsi="Arial"/>
      <w:b/>
      <w:sz w:val="28"/>
      <w:szCs w:val="24"/>
      <w:lang w:val="en-US" w:eastAsia="en-US" w:bidi="ar-SA"/>
    </w:rPr>
  </w:style>
  <w:style w:type="character" w:customStyle="1" w:styleId="StyleS1-Header1TimesNewRoman14ptChar">
    <w:name w:val="Style S1-Header1 + Times New Roman 14 pt Char"/>
    <w:rsid w:val="00BD7A29"/>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BD7A29"/>
    <w:pPr>
      <w:numPr>
        <w:numId w:val="1"/>
      </w:numPr>
    </w:pPr>
  </w:style>
  <w:style w:type="character" w:customStyle="1" w:styleId="StyleStyleS1-Header1TimesNewRoman14ptChar">
    <w:name w:val="Style Style S1-Header1 + Times New Roman 14 pt + Char"/>
    <w:rsid w:val="00BD7A29"/>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BD7A29"/>
    <w:pPr>
      <w:numPr>
        <w:numId w:val="30"/>
      </w:numPr>
    </w:pPr>
  </w:style>
  <w:style w:type="character" w:customStyle="1" w:styleId="StyleStyleS1-Header1TimesNewRoman14pt1Char">
    <w:name w:val="Style Style S1-Header1 + Times New Roman 14 pt +1 Char"/>
    <w:rsid w:val="00BD7A29"/>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table" w:styleId="TableGrid">
    <w:name w:val="Table Grid"/>
    <w:basedOn w:val="TableNormal"/>
    <w:rsid w:val="002A2AEE"/>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0">
    <w:name w:val="Heading2"/>
    <w:aliases w:val="Document"/>
    <w:basedOn w:val="Heading1"/>
    <w:rsid w:val="0019603B"/>
    <w:pPr>
      <w:keepNext w:val="0"/>
      <w:tabs>
        <w:tab w:val="clear" w:pos="1422"/>
        <w:tab w:val="num" w:pos="432"/>
      </w:tabs>
      <w:spacing w:before="120" w:after="120"/>
      <w:ind w:left="432" w:hanging="432"/>
    </w:pPr>
    <w:rPr>
      <w:rFonts w:ascii="Times New Roman" w:hAnsi="Times New Roman" w:cs="Times New Roman"/>
      <w:kern w:val="28"/>
      <w:sz w:val="28"/>
      <w:szCs w:val="20"/>
    </w:rPr>
  </w:style>
  <w:style w:type="numbering" w:styleId="111111">
    <w:name w:val="Outline List 2"/>
    <w:basedOn w:val="NoList"/>
    <w:rsid w:val="0047662C"/>
    <w:pPr>
      <w:numPr>
        <w:numId w:val="36"/>
      </w:numPr>
    </w:pPr>
  </w:style>
  <w:style w:type="paragraph" w:customStyle="1" w:styleId="Section4heading">
    <w:name w:val="Section 4 heading"/>
    <w:basedOn w:val="Normal"/>
    <w:next w:val="Normal"/>
    <w:rsid w:val="000B2BF8"/>
    <w:pPr>
      <w:widowControl w:val="0"/>
      <w:tabs>
        <w:tab w:val="left" w:leader="dot" w:pos="8748"/>
      </w:tabs>
      <w:autoSpaceDE w:val="0"/>
      <w:autoSpaceDN w:val="0"/>
      <w:spacing w:after="240"/>
      <w:jc w:val="center"/>
    </w:pPr>
    <w:rPr>
      <w:b/>
      <w:sz w:val="36"/>
    </w:rPr>
  </w:style>
  <w:style w:type="paragraph" w:customStyle="1" w:styleId="Style11">
    <w:name w:val="Style 11"/>
    <w:basedOn w:val="Normal"/>
    <w:rsid w:val="000B2BF8"/>
    <w:pPr>
      <w:widowControl w:val="0"/>
      <w:autoSpaceDE w:val="0"/>
      <w:autoSpaceDN w:val="0"/>
      <w:spacing w:line="384" w:lineRule="atLeast"/>
    </w:pPr>
  </w:style>
  <w:style w:type="paragraph" w:customStyle="1" w:styleId="Style17">
    <w:name w:val="Style 17"/>
    <w:basedOn w:val="Normal"/>
    <w:rsid w:val="000B2BF8"/>
    <w:pPr>
      <w:widowControl w:val="0"/>
      <w:autoSpaceDE w:val="0"/>
      <w:autoSpaceDN w:val="0"/>
      <w:spacing w:line="264" w:lineRule="exact"/>
      <w:ind w:left="576" w:hanging="360"/>
    </w:pPr>
  </w:style>
  <w:style w:type="paragraph" w:customStyle="1" w:styleId="SectionVHeading2">
    <w:name w:val="Section V. Heading 2"/>
    <w:basedOn w:val="SectionVHeader"/>
    <w:rsid w:val="00DE43FE"/>
    <w:pPr>
      <w:spacing w:before="120" w:after="200"/>
    </w:pPr>
    <w:rPr>
      <w:rFonts w:ascii="Times New Roman" w:hAnsi="Times New Roman"/>
      <w:sz w:val="28"/>
    </w:rPr>
  </w:style>
  <w:style w:type="character" w:customStyle="1" w:styleId="Heading2Char">
    <w:name w:val="Heading 2 Char"/>
    <w:aliases w:val="Title Header2 Char"/>
    <w:rsid w:val="00B67297"/>
    <w:rPr>
      <w:b/>
      <w:sz w:val="28"/>
      <w:lang w:val="en-US" w:eastAsia="en-US" w:bidi="ar-SA"/>
    </w:rPr>
  </w:style>
  <w:style w:type="paragraph" w:styleId="ListParagraph">
    <w:name w:val="List Paragraph"/>
    <w:aliases w:val="Citation List,본문(내용),List Paragraph (numbered (a))"/>
    <w:basedOn w:val="Normal"/>
    <w:link w:val="ListParagraphChar"/>
    <w:uiPriority w:val="34"/>
    <w:qFormat/>
    <w:rsid w:val="004960CE"/>
    <w:pPr>
      <w:ind w:left="720"/>
      <w:contextualSpacing/>
      <w:jc w:val="both"/>
    </w:pPr>
    <w:rPr>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26673E"/>
  </w:style>
  <w:style w:type="character" w:customStyle="1" w:styleId="HeaderChar">
    <w:name w:val="Header Char"/>
    <w:link w:val="Header"/>
    <w:uiPriority w:val="99"/>
    <w:rsid w:val="00F278C0"/>
    <w:rPr>
      <w:rFonts w:ascii="Arial" w:hAnsi="Arial"/>
    </w:rPr>
  </w:style>
  <w:style w:type="paragraph" w:customStyle="1" w:styleId="Header1">
    <w:name w:val="Header1"/>
    <w:basedOn w:val="Normal"/>
    <w:rsid w:val="00F278C0"/>
    <w:pPr>
      <w:widowControl w:val="0"/>
      <w:autoSpaceDE w:val="0"/>
      <w:autoSpaceDN w:val="0"/>
      <w:spacing w:before="240" w:after="480"/>
      <w:jc w:val="center"/>
    </w:pPr>
    <w:rPr>
      <w:b/>
      <w:bCs/>
      <w:spacing w:val="4"/>
      <w:sz w:val="44"/>
      <w:szCs w:val="46"/>
    </w:rPr>
  </w:style>
  <w:style w:type="paragraph" w:customStyle="1" w:styleId="Default">
    <w:name w:val="Default"/>
    <w:rsid w:val="00F278C0"/>
    <w:pPr>
      <w:autoSpaceDE w:val="0"/>
      <w:autoSpaceDN w:val="0"/>
      <w:adjustRightInd w:val="0"/>
    </w:pPr>
    <w:rPr>
      <w:color w:val="000000"/>
      <w:sz w:val="24"/>
      <w:szCs w:val="24"/>
    </w:rPr>
  </w:style>
  <w:style w:type="character" w:customStyle="1" w:styleId="CommentTextChar">
    <w:name w:val="Comment Text Char"/>
    <w:link w:val="CommentText"/>
    <w:uiPriority w:val="99"/>
    <w:rsid w:val="00125A04"/>
    <w:rPr>
      <w:rFonts w:ascii="Arial" w:hAnsi="Arial"/>
    </w:rPr>
  </w:style>
  <w:style w:type="character" w:customStyle="1" w:styleId="BodyTextChar">
    <w:name w:val="Body Text Char"/>
    <w:link w:val="BodyText"/>
    <w:rsid w:val="00977CBD"/>
    <w:rPr>
      <w:rFonts w:ascii="Arial" w:hAnsi="Arial" w:cs="Arial"/>
      <w:szCs w:val="24"/>
    </w:rPr>
  </w:style>
  <w:style w:type="paragraph" w:styleId="BodyTextFirstIndent">
    <w:name w:val="Body Text First Indent"/>
    <w:basedOn w:val="BodyText"/>
    <w:link w:val="BodyTextFirstIndentChar"/>
    <w:rsid w:val="00977CBD"/>
    <w:pPr>
      <w:ind w:firstLine="360"/>
    </w:pPr>
    <w:rPr>
      <w:rFonts w:ascii="Times New Roman" w:hAnsi="Times New Roman" w:cs="Times New Roman"/>
      <w:sz w:val="24"/>
    </w:rPr>
  </w:style>
  <w:style w:type="character" w:customStyle="1" w:styleId="BodyTextFirstIndentChar">
    <w:name w:val="Body Text First Indent Char"/>
    <w:basedOn w:val="BodyTextChar"/>
    <w:link w:val="BodyTextFirstIndent"/>
    <w:rsid w:val="00977CBD"/>
    <w:rPr>
      <w:rFonts w:ascii="Arial" w:hAnsi="Arial" w:cs="Arial"/>
      <w:sz w:val="24"/>
      <w:szCs w:val="24"/>
    </w:rPr>
  </w:style>
  <w:style w:type="character" w:customStyle="1" w:styleId="FooterChar">
    <w:name w:val="Footer Char"/>
    <w:basedOn w:val="DefaultParagraphFont"/>
    <w:link w:val="Footer"/>
    <w:rsid w:val="00A229AB"/>
    <w:rPr>
      <w:rFonts w:ascii="Arial" w:hAnsi="Arial"/>
    </w:rPr>
  </w:style>
  <w:style w:type="character" w:customStyle="1" w:styleId="ListParagraphChar">
    <w:name w:val="List Paragraph Char"/>
    <w:aliases w:val="Citation List Char,본문(내용) Char,List Paragraph (numbered (a)) Char"/>
    <w:basedOn w:val="DefaultParagraphFont"/>
    <w:link w:val="ListParagraph"/>
    <w:uiPriority w:val="34"/>
    <w:rsid w:val="00471A17"/>
    <w:rPr>
      <w:sz w:val="24"/>
    </w:rPr>
  </w:style>
  <w:style w:type="paragraph" w:customStyle="1" w:styleId="Section4-Heading2">
    <w:name w:val="Section 4 - Heading 2"/>
    <w:basedOn w:val="Normal"/>
    <w:rsid w:val="00780F23"/>
    <w:pPr>
      <w:spacing w:after="200"/>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html/opr/procure/guidelin.html" TargetMode="Externa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procure.gov.in/cpppp/"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tenders.gov.i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C96F1-B137-42E6-865E-82E789D9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174</Pages>
  <Words>40048</Words>
  <Characters>237485</Characters>
  <Application>Microsoft Office Word</Application>
  <DocSecurity>0</DocSecurity>
  <Lines>3298</Lines>
  <Paragraphs>1900</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275633</CharactersWithSpaces>
  <SharedDoc>false</SharedDoc>
  <HLinks>
    <vt:vector size="558" baseType="variant">
      <vt:variant>
        <vt:i4>1966131</vt:i4>
      </vt:variant>
      <vt:variant>
        <vt:i4>719</vt:i4>
      </vt:variant>
      <vt:variant>
        <vt:i4>0</vt:i4>
      </vt:variant>
      <vt:variant>
        <vt:i4>5</vt:i4>
      </vt:variant>
      <vt:variant>
        <vt:lpwstr/>
      </vt:variant>
      <vt:variant>
        <vt:lpwstr>_Toc363137093</vt:lpwstr>
      </vt:variant>
      <vt:variant>
        <vt:i4>1966131</vt:i4>
      </vt:variant>
      <vt:variant>
        <vt:i4>713</vt:i4>
      </vt:variant>
      <vt:variant>
        <vt:i4>0</vt:i4>
      </vt:variant>
      <vt:variant>
        <vt:i4>5</vt:i4>
      </vt:variant>
      <vt:variant>
        <vt:lpwstr/>
      </vt:variant>
      <vt:variant>
        <vt:lpwstr>_Toc363137092</vt:lpwstr>
      </vt:variant>
      <vt:variant>
        <vt:i4>1966131</vt:i4>
      </vt:variant>
      <vt:variant>
        <vt:i4>707</vt:i4>
      </vt:variant>
      <vt:variant>
        <vt:i4>0</vt:i4>
      </vt:variant>
      <vt:variant>
        <vt:i4>5</vt:i4>
      </vt:variant>
      <vt:variant>
        <vt:lpwstr/>
      </vt:variant>
      <vt:variant>
        <vt:lpwstr>_Toc363137091</vt:lpwstr>
      </vt:variant>
      <vt:variant>
        <vt:i4>1966131</vt:i4>
      </vt:variant>
      <vt:variant>
        <vt:i4>701</vt:i4>
      </vt:variant>
      <vt:variant>
        <vt:i4>0</vt:i4>
      </vt:variant>
      <vt:variant>
        <vt:i4>5</vt:i4>
      </vt:variant>
      <vt:variant>
        <vt:lpwstr/>
      </vt:variant>
      <vt:variant>
        <vt:lpwstr>_Toc363137090</vt:lpwstr>
      </vt:variant>
      <vt:variant>
        <vt:i4>1114161</vt:i4>
      </vt:variant>
      <vt:variant>
        <vt:i4>494</vt:i4>
      </vt:variant>
      <vt:variant>
        <vt:i4>0</vt:i4>
      </vt:variant>
      <vt:variant>
        <vt:i4>5</vt:i4>
      </vt:variant>
      <vt:variant>
        <vt:lpwstr/>
      </vt:variant>
      <vt:variant>
        <vt:lpwstr>_Toc363136273</vt:lpwstr>
      </vt:variant>
      <vt:variant>
        <vt:i4>1114161</vt:i4>
      </vt:variant>
      <vt:variant>
        <vt:i4>488</vt:i4>
      </vt:variant>
      <vt:variant>
        <vt:i4>0</vt:i4>
      </vt:variant>
      <vt:variant>
        <vt:i4>5</vt:i4>
      </vt:variant>
      <vt:variant>
        <vt:lpwstr/>
      </vt:variant>
      <vt:variant>
        <vt:lpwstr>_Toc363136272</vt:lpwstr>
      </vt:variant>
      <vt:variant>
        <vt:i4>1114161</vt:i4>
      </vt:variant>
      <vt:variant>
        <vt:i4>482</vt:i4>
      </vt:variant>
      <vt:variant>
        <vt:i4>0</vt:i4>
      </vt:variant>
      <vt:variant>
        <vt:i4>5</vt:i4>
      </vt:variant>
      <vt:variant>
        <vt:lpwstr/>
      </vt:variant>
      <vt:variant>
        <vt:lpwstr>_Toc363136271</vt:lpwstr>
      </vt:variant>
      <vt:variant>
        <vt:i4>1703984</vt:i4>
      </vt:variant>
      <vt:variant>
        <vt:i4>476</vt:i4>
      </vt:variant>
      <vt:variant>
        <vt:i4>0</vt:i4>
      </vt:variant>
      <vt:variant>
        <vt:i4>5</vt:i4>
      </vt:variant>
      <vt:variant>
        <vt:lpwstr/>
      </vt:variant>
      <vt:variant>
        <vt:lpwstr>_Toc197160053</vt:lpwstr>
      </vt:variant>
      <vt:variant>
        <vt:i4>1703984</vt:i4>
      </vt:variant>
      <vt:variant>
        <vt:i4>473</vt:i4>
      </vt:variant>
      <vt:variant>
        <vt:i4>0</vt:i4>
      </vt:variant>
      <vt:variant>
        <vt:i4>5</vt:i4>
      </vt:variant>
      <vt:variant>
        <vt:lpwstr/>
      </vt:variant>
      <vt:variant>
        <vt:lpwstr>_Toc197160051</vt:lpwstr>
      </vt:variant>
      <vt:variant>
        <vt:i4>1703984</vt:i4>
      </vt:variant>
      <vt:variant>
        <vt:i4>470</vt:i4>
      </vt:variant>
      <vt:variant>
        <vt:i4>0</vt:i4>
      </vt:variant>
      <vt:variant>
        <vt:i4>5</vt:i4>
      </vt:variant>
      <vt:variant>
        <vt:lpwstr/>
      </vt:variant>
      <vt:variant>
        <vt:lpwstr>_Toc197160050</vt:lpwstr>
      </vt:variant>
      <vt:variant>
        <vt:i4>1769520</vt:i4>
      </vt:variant>
      <vt:variant>
        <vt:i4>467</vt:i4>
      </vt:variant>
      <vt:variant>
        <vt:i4>0</vt:i4>
      </vt:variant>
      <vt:variant>
        <vt:i4>5</vt:i4>
      </vt:variant>
      <vt:variant>
        <vt:lpwstr/>
      </vt:variant>
      <vt:variant>
        <vt:lpwstr>_Toc197160049</vt:lpwstr>
      </vt:variant>
      <vt:variant>
        <vt:i4>1769520</vt:i4>
      </vt:variant>
      <vt:variant>
        <vt:i4>464</vt:i4>
      </vt:variant>
      <vt:variant>
        <vt:i4>0</vt:i4>
      </vt:variant>
      <vt:variant>
        <vt:i4>5</vt:i4>
      </vt:variant>
      <vt:variant>
        <vt:lpwstr/>
      </vt:variant>
      <vt:variant>
        <vt:lpwstr>_Toc197160048</vt:lpwstr>
      </vt:variant>
      <vt:variant>
        <vt:i4>1769520</vt:i4>
      </vt:variant>
      <vt:variant>
        <vt:i4>461</vt:i4>
      </vt:variant>
      <vt:variant>
        <vt:i4>0</vt:i4>
      </vt:variant>
      <vt:variant>
        <vt:i4>5</vt:i4>
      </vt:variant>
      <vt:variant>
        <vt:lpwstr/>
      </vt:variant>
      <vt:variant>
        <vt:lpwstr>_Toc197160046</vt:lpwstr>
      </vt:variant>
      <vt:variant>
        <vt:i4>1769520</vt:i4>
      </vt:variant>
      <vt:variant>
        <vt:i4>458</vt:i4>
      </vt:variant>
      <vt:variant>
        <vt:i4>0</vt:i4>
      </vt:variant>
      <vt:variant>
        <vt:i4>5</vt:i4>
      </vt:variant>
      <vt:variant>
        <vt:lpwstr/>
      </vt:variant>
      <vt:variant>
        <vt:lpwstr>_Toc197160044</vt:lpwstr>
      </vt:variant>
      <vt:variant>
        <vt:i4>1769520</vt:i4>
      </vt:variant>
      <vt:variant>
        <vt:i4>452</vt:i4>
      </vt:variant>
      <vt:variant>
        <vt:i4>0</vt:i4>
      </vt:variant>
      <vt:variant>
        <vt:i4>5</vt:i4>
      </vt:variant>
      <vt:variant>
        <vt:lpwstr/>
      </vt:variant>
      <vt:variant>
        <vt:lpwstr>_Toc197160043</vt:lpwstr>
      </vt:variant>
      <vt:variant>
        <vt:i4>1769520</vt:i4>
      </vt:variant>
      <vt:variant>
        <vt:i4>449</vt:i4>
      </vt:variant>
      <vt:variant>
        <vt:i4>0</vt:i4>
      </vt:variant>
      <vt:variant>
        <vt:i4>5</vt:i4>
      </vt:variant>
      <vt:variant>
        <vt:lpwstr/>
      </vt:variant>
      <vt:variant>
        <vt:lpwstr>_Toc197160042</vt:lpwstr>
      </vt:variant>
      <vt:variant>
        <vt:i4>1769520</vt:i4>
      </vt:variant>
      <vt:variant>
        <vt:i4>443</vt:i4>
      </vt:variant>
      <vt:variant>
        <vt:i4>0</vt:i4>
      </vt:variant>
      <vt:variant>
        <vt:i4>5</vt:i4>
      </vt:variant>
      <vt:variant>
        <vt:lpwstr/>
      </vt:variant>
      <vt:variant>
        <vt:lpwstr>_Toc197160041</vt:lpwstr>
      </vt:variant>
      <vt:variant>
        <vt:i4>1769520</vt:i4>
      </vt:variant>
      <vt:variant>
        <vt:i4>437</vt:i4>
      </vt:variant>
      <vt:variant>
        <vt:i4>0</vt:i4>
      </vt:variant>
      <vt:variant>
        <vt:i4>5</vt:i4>
      </vt:variant>
      <vt:variant>
        <vt:lpwstr/>
      </vt:variant>
      <vt:variant>
        <vt:lpwstr>_Toc197160040</vt:lpwstr>
      </vt:variant>
      <vt:variant>
        <vt:i4>1835056</vt:i4>
      </vt:variant>
      <vt:variant>
        <vt:i4>434</vt:i4>
      </vt:variant>
      <vt:variant>
        <vt:i4>0</vt:i4>
      </vt:variant>
      <vt:variant>
        <vt:i4>5</vt:i4>
      </vt:variant>
      <vt:variant>
        <vt:lpwstr/>
      </vt:variant>
      <vt:variant>
        <vt:lpwstr>_Toc197160039</vt:lpwstr>
      </vt:variant>
      <vt:variant>
        <vt:i4>1835056</vt:i4>
      </vt:variant>
      <vt:variant>
        <vt:i4>431</vt:i4>
      </vt:variant>
      <vt:variant>
        <vt:i4>0</vt:i4>
      </vt:variant>
      <vt:variant>
        <vt:i4>5</vt:i4>
      </vt:variant>
      <vt:variant>
        <vt:lpwstr/>
      </vt:variant>
      <vt:variant>
        <vt:lpwstr>_Toc197160036</vt:lpwstr>
      </vt:variant>
      <vt:variant>
        <vt:i4>1835056</vt:i4>
      </vt:variant>
      <vt:variant>
        <vt:i4>428</vt:i4>
      </vt:variant>
      <vt:variant>
        <vt:i4>0</vt:i4>
      </vt:variant>
      <vt:variant>
        <vt:i4>5</vt:i4>
      </vt:variant>
      <vt:variant>
        <vt:lpwstr/>
      </vt:variant>
      <vt:variant>
        <vt:lpwstr>_Toc197160034</vt:lpwstr>
      </vt:variant>
      <vt:variant>
        <vt:i4>1835056</vt:i4>
      </vt:variant>
      <vt:variant>
        <vt:i4>425</vt:i4>
      </vt:variant>
      <vt:variant>
        <vt:i4>0</vt:i4>
      </vt:variant>
      <vt:variant>
        <vt:i4>5</vt:i4>
      </vt:variant>
      <vt:variant>
        <vt:lpwstr/>
      </vt:variant>
      <vt:variant>
        <vt:lpwstr>_Toc197160033</vt:lpwstr>
      </vt:variant>
      <vt:variant>
        <vt:i4>1835056</vt:i4>
      </vt:variant>
      <vt:variant>
        <vt:i4>422</vt:i4>
      </vt:variant>
      <vt:variant>
        <vt:i4>0</vt:i4>
      </vt:variant>
      <vt:variant>
        <vt:i4>5</vt:i4>
      </vt:variant>
      <vt:variant>
        <vt:lpwstr/>
      </vt:variant>
      <vt:variant>
        <vt:lpwstr>_Toc197160032</vt:lpwstr>
      </vt:variant>
      <vt:variant>
        <vt:i4>1835060</vt:i4>
      </vt:variant>
      <vt:variant>
        <vt:i4>413</vt:i4>
      </vt:variant>
      <vt:variant>
        <vt:i4>0</vt:i4>
      </vt:variant>
      <vt:variant>
        <vt:i4>5</vt:i4>
      </vt:variant>
      <vt:variant>
        <vt:lpwstr/>
      </vt:variant>
      <vt:variant>
        <vt:lpwstr>_Toc363135796</vt:lpwstr>
      </vt:variant>
      <vt:variant>
        <vt:i4>1835060</vt:i4>
      </vt:variant>
      <vt:variant>
        <vt:i4>407</vt:i4>
      </vt:variant>
      <vt:variant>
        <vt:i4>0</vt:i4>
      </vt:variant>
      <vt:variant>
        <vt:i4>5</vt:i4>
      </vt:variant>
      <vt:variant>
        <vt:lpwstr/>
      </vt:variant>
      <vt:variant>
        <vt:lpwstr>_Toc363135795</vt:lpwstr>
      </vt:variant>
      <vt:variant>
        <vt:i4>1835060</vt:i4>
      </vt:variant>
      <vt:variant>
        <vt:i4>401</vt:i4>
      </vt:variant>
      <vt:variant>
        <vt:i4>0</vt:i4>
      </vt:variant>
      <vt:variant>
        <vt:i4>5</vt:i4>
      </vt:variant>
      <vt:variant>
        <vt:lpwstr/>
      </vt:variant>
      <vt:variant>
        <vt:lpwstr>_Toc363135794</vt:lpwstr>
      </vt:variant>
      <vt:variant>
        <vt:i4>1835060</vt:i4>
      </vt:variant>
      <vt:variant>
        <vt:i4>395</vt:i4>
      </vt:variant>
      <vt:variant>
        <vt:i4>0</vt:i4>
      </vt:variant>
      <vt:variant>
        <vt:i4>5</vt:i4>
      </vt:variant>
      <vt:variant>
        <vt:lpwstr/>
      </vt:variant>
      <vt:variant>
        <vt:lpwstr>_Toc363135793</vt:lpwstr>
      </vt:variant>
      <vt:variant>
        <vt:i4>1835060</vt:i4>
      </vt:variant>
      <vt:variant>
        <vt:i4>389</vt:i4>
      </vt:variant>
      <vt:variant>
        <vt:i4>0</vt:i4>
      </vt:variant>
      <vt:variant>
        <vt:i4>5</vt:i4>
      </vt:variant>
      <vt:variant>
        <vt:lpwstr/>
      </vt:variant>
      <vt:variant>
        <vt:lpwstr>_Toc363135792</vt:lpwstr>
      </vt:variant>
      <vt:variant>
        <vt:i4>1835060</vt:i4>
      </vt:variant>
      <vt:variant>
        <vt:i4>383</vt:i4>
      </vt:variant>
      <vt:variant>
        <vt:i4>0</vt:i4>
      </vt:variant>
      <vt:variant>
        <vt:i4>5</vt:i4>
      </vt:variant>
      <vt:variant>
        <vt:lpwstr/>
      </vt:variant>
      <vt:variant>
        <vt:lpwstr>_Toc363135791</vt:lpwstr>
      </vt:variant>
      <vt:variant>
        <vt:i4>7340155</vt:i4>
      </vt:variant>
      <vt:variant>
        <vt:i4>378</vt:i4>
      </vt:variant>
      <vt:variant>
        <vt:i4>0</vt:i4>
      </vt:variant>
      <vt:variant>
        <vt:i4>5</vt:i4>
      </vt:variant>
      <vt:variant>
        <vt:lpwstr>http://tenders.gov.in/</vt:lpwstr>
      </vt:variant>
      <vt:variant>
        <vt:lpwstr/>
      </vt:variant>
      <vt:variant>
        <vt:i4>1835060</vt:i4>
      </vt:variant>
      <vt:variant>
        <vt:i4>371</vt:i4>
      </vt:variant>
      <vt:variant>
        <vt:i4>0</vt:i4>
      </vt:variant>
      <vt:variant>
        <vt:i4>5</vt:i4>
      </vt:variant>
      <vt:variant>
        <vt:lpwstr/>
      </vt:variant>
      <vt:variant>
        <vt:lpwstr>_Toc363135790</vt:lpwstr>
      </vt:variant>
      <vt:variant>
        <vt:i4>1900596</vt:i4>
      </vt:variant>
      <vt:variant>
        <vt:i4>365</vt:i4>
      </vt:variant>
      <vt:variant>
        <vt:i4>0</vt:i4>
      </vt:variant>
      <vt:variant>
        <vt:i4>5</vt:i4>
      </vt:variant>
      <vt:variant>
        <vt:lpwstr/>
      </vt:variant>
      <vt:variant>
        <vt:lpwstr>_Toc363135789</vt:lpwstr>
      </vt:variant>
      <vt:variant>
        <vt:i4>1900596</vt:i4>
      </vt:variant>
      <vt:variant>
        <vt:i4>359</vt:i4>
      </vt:variant>
      <vt:variant>
        <vt:i4>0</vt:i4>
      </vt:variant>
      <vt:variant>
        <vt:i4>5</vt:i4>
      </vt:variant>
      <vt:variant>
        <vt:lpwstr/>
      </vt:variant>
      <vt:variant>
        <vt:lpwstr>_Toc363135788</vt:lpwstr>
      </vt:variant>
      <vt:variant>
        <vt:i4>1900596</vt:i4>
      </vt:variant>
      <vt:variant>
        <vt:i4>353</vt:i4>
      </vt:variant>
      <vt:variant>
        <vt:i4>0</vt:i4>
      </vt:variant>
      <vt:variant>
        <vt:i4>5</vt:i4>
      </vt:variant>
      <vt:variant>
        <vt:lpwstr/>
      </vt:variant>
      <vt:variant>
        <vt:lpwstr>_Toc363135787</vt:lpwstr>
      </vt:variant>
      <vt:variant>
        <vt:i4>1900596</vt:i4>
      </vt:variant>
      <vt:variant>
        <vt:i4>347</vt:i4>
      </vt:variant>
      <vt:variant>
        <vt:i4>0</vt:i4>
      </vt:variant>
      <vt:variant>
        <vt:i4>5</vt:i4>
      </vt:variant>
      <vt:variant>
        <vt:lpwstr/>
      </vt:variant>
      <vt:variant>
        <vt:lpwstr>_Toc363135786</vt:lpwstr>
      </vt:variant>
      <vt:variant>
        <vt:i4>1900596</vt:i4>
      </vt:variant>
      <vt:variant>
        <vt:i4>341</vt:i4>
      </vt:variant>
      <vt:variant>
        <vt:i4>0</vt:i4>
      </vt:variant>
      <vt:variant>
        <vt:i4>5</vt:i4>
      </vt:variant>
      <vt:variant>
        <vt:lpwstr/>
      </vt:variant>
      <vt:variant>
        <vt:lpwstr>_Toc363135785</vt:lpwstr>
      </vt:variant>
      <vt:variant>
        <vt:i4>1900596</vt:i4>
      </vt:variant>
      <vt:variant>
        <vt:i4>335</vt:i4>
      </vt:variant>
      <vt:variant>
        <vt:i4>0</vt:i4>
      </vt:variant>
      <vt:variant>
        <vt:i4>5</vt:i4>
      </vt:variant>
      <vt:variant>
        <vt:lpwstr/>
      </vt:variant>
      <vt:variant>
        <vt:lpwstr>_Toc363135784</vt:lpwstr>
      </vt:variant>
      <vt:variant>
        <vt:i4>1900596</vt:i4>
      </vt:variant>
      <vt:variant>
        <vt:i4>329</vt:i4>
      </vt:variant>
      <vt:variant>
        <vt:i4>0</vt:i4>
      </vt:variant>
      <vt:variant>
        <vt:i4>5</vt:i4>
      </vt:variant>
      <vt:variant>
        <vt:lpwstr/>
      </vt:variant>
      <vt:variant>
        <vt:lpwstr>_Toc363135783</vt:lpwstr>
      </vt:variant>
      <vt:variant>
        <vt:i4>1900596</vt:i4>
      </vt:variant>
      <vt:variant>
        <vt:i4>323</vt:i4>
      </vt:variant>
      <vt:variant>
        <vt:i4>0</vt:i4>
      </vt:variant>
      <vt:variant>
        <vt:i4>5</vt:i4>
      </vt:variant>
      <vt:variant>
        <vt:lpwstr/>
      </vt:variant>
      <vt:variant>
        <vt:lpwstr>_Toc363135782</vt:lpwstr>
      </vt:variant>
      <vt:variant>
        <vt:i4>1900596</vt:i4>
      </vt:variant>
      <vt:variant>
        <vt:i4>317</vt:i4>
      </vt:variant>
      <vt:variant>
        <vt:i4>0</vt:i4>
      </vt:variant>
      <vt:variant>
        <vt:i4>5</vt:i4>
      </vt:variant>
      <vt:variant>
        <vt:lpwstr/>
      </vt:variant>
      <vt:variant>
        <vt:lpwstr>_Toc363135781</vt:lpwstr>
      </vt:variant>
      <vt:variant>
        <vt:i4>1900596</vt:i4>
      </vt:variant>
      <vt:variant>
        <vt:i4>311</vt:i4>
      </vt:variant>
      <vt:variant>
        <vt:i4>0</vt:i4>
      </vt:variant>
      <vt:variant>
        <vt:i4>5</vt:i4>
      </vt:variant>
      <vt:variant>
        <vt:lpwstr/>
      </vt:variant>
      <vt:variant>
        <vt:lpwstr>_Toc363135780</vt:lpwstr>
      </vt:variant>
      <vt:variant>
        <vt:i4>1179700</vt:i4>
      </vt:variant>
      <vt:variant>
        <vt:i4>305</vt:i4>
      </vt:variant>
      <vt:variant>
        <vt:i4>0</vt:i4>
      </vt:variant>
      <vt:variant>
        <vt:i4>5</vt:i4>
      </vt:variant>
      <vt:variant>
        <vt:lpwstr/>
      </vt:variant>
      <vt:variant>
        <vt:lpwstr>_Toc363135779</vt:lpwstr>
      </vt:variant>
      <vt:variant>
        <vt:i4>1179700</vt:i4>
      </vt:variant>
      <vt:variant>
        <vt:i4>299</vt:i4>
      </vt:variant>
      <vt:variant>
        <vt:i4>0</vt:i4>
      </vt:variant>
      <vt:variant>
        <vt:i4>5</vt:i4>
      </vt:variant>
      <vt:variant>
        <vt:lpwstr/>
      </vt:variant>
      <vt:variant>
        <vt:lpwstr>_Toc363135778</vt:lpwstr>
      </vt:variant>
      <vt:variant>
        <vt:i4>1179700</vt:i4>
      </vt:variant>
      <vt:variant>
        <vt:i4>293</vt:i4>
      </vt:variant>
      <vt:variant>
        <vt:i4>0</vt:i4>
      </vt:variant>
      <vt:variant>
        <vt:i4>5</vt:i4>
      </vt:variant>
      <vt:variant>
        <vt:lpwstr/>
      </vt:variant>
      <vt:variant>
        <vt:lpwstr>_Toc363135777</vt:lpwstr>
      </vt:variant>
      <vt:variant>
        <vt:i4>1179700</vt:i4>
      </vt:variant>
      <vt:variant>
        <vt:i4>287</vt:i4>
      </vt:variant>
      <vt:variant>
        <vt:i4>0</vt:i4>
      </vt:variant>
      <vt:variant>
        <vt:i4>5</vt:i4>
      </vt:variant>
      <vt:variant>
        <vt:lpwstr/>
      </vt:variant>
      <vt:variant>
        <vt:lpwstr>_Toc363135776</vt:lpwstr>
      </vt:variant>
      <vt:variant>
        <vt:i4>1179700</vt:i4>
      </vt:variant>
      <vt:variant>
        <vt:i4>281</vt:i4>
      </vt:variant>
      <vt:variant>
        <vt:i4>0</vt:i4>
      </vt:variant>
      <vt:variant>
        <vt:i4>5</vt:i4>
      </vt:variant>
      <vt:variant>
        <vt:lpwstr/>
      </vt:variant>
      <vt:variant>
        <vt:lpwstr>_Toc363135775</vt:lpwstr>
      </vt:variant>
      <vt:variant>
        <vt:i4>1179700</vt:i4>
      </vt:variant>
      <vt:variant>
        <vt:i4>275</vt:i4>
      </vt:variant>
      <vt:variant>
        <vt:i4>0</vt:i4>
      </vt:variant>
      <vt:variant>
        <vt:i4>5</vt:i4>
      </vt:variant>
      <vt:variant>
        <vt:lpwstr/>
      </vt:variant>
      <vt:variant>
        <vt:lpwstr>_Toc363135774</vt:lpwstr>
      </vt:variant>
      <vt:variant>
        <vt:i4>1179700</vt:i4>
      </vt:variant>
      <vt:variant>
        <vt:i4>269</vt:i4>
      </vt:variant>
      <vt:variant>
        <vt:i4>0</vt:i4>
      </vt:variant>
      <vt:variant>
        <vt:i4>5</vt:i4>
      </vt:variant>
      <vt:variant>
        <vt:lpwstr/>
      </vt:variant>
      <vt:variant>
        <vt:lpwstr>_Toc363135773</vt:lpwstr>
      </vt:variant>
      <vt:variant>
        <vt:i4>1179700</vt:i4>
      </vt:variant>
      <vt:variant>
        <vt:i4>263</vt:i4>
      </vt:variant>
      <vt:variant>
        <vt:i4>0</vt:i4>
      </vt:variant>
      <vt:variant>
        <vt:i4>5</vt:i4>
      </vt:variant>
      <vt:variant>
        <vt:lpwstr/>
      </vt:variant>
      <vt:variant>
        <vt:lpwstr>_Toc363135772</vt:lpwstr>
      </vt:variant>
      <vt:variant>
        <vt:i4>1179700</vt:i4>
      </vt:variant>
      <vt:variant>
        <vt:i4>257</vt:i4>
      </vt:variant>
      <vt:variant>
        <vt:i4>0</vt:i4>
      </vt:variant>
      <vt:variant>
        <vt:i4>5</vt:i4>
      </vt:variant>
      <vt:variant>
        <vt:lpwstr/>
      </vt:variant>
      <vt:variant>
        <vt:lpwstr>_Toc363135771</vt:lpwstr>
      </vt:variant>
      <vt:variant>
        <vt:i4>1179700</vt:i4>
      </vt:variant>
      <vt:variant>
        <vt:i4>251</vt:i4>
      </vt:variant>
      <vt:variant>
        <vt:i4>0</vt:i4>
      </vt:variant>
      <vt:variant>
        <vt:i4>5</vt:i4>
      </vt:variant>
      <vt:variant>
        <vt:lpwstr/>
      </vt:variant>
      <vt:variant>
        <vt:lpwstr>_Toc363135770</vt:lpwstr>
      </vt:variant>
      <vt:variant>
        <vt:i4>1245236</vt:i4>
      </vt:variant>
      <vt:variant>
        <vt:i4>245</vt:i4>
      </vt:variant>
      <vt:variant>
        <vt:i4>0</vt:i4>
      </vt:variant>
      <vt:variant>
        <vt:i4>5</vt:i4>
      </vt:variant>
      <vt:variant>
        <vt:lpwstr/>
      </vt:variant>
      <vt:variant>
        <vt:lpwstr>_Toc363135769</vt:lpwstr>
      </vt:variant>
      <vt:variant>
        <vt:i4>1245236</vt:i4>
      </vt:variant>
      <vt:variant>
        <vt:i4>239</vt:i4>
      </vt:variant>
      <vt:variant>
        <vt:i4>0</vt:i4>
      </vt:variant>
      <vt:variant>
        <vt:i4>5</vt:i4>
      </vt:variant>
      <vt:variant>
        <vt:lpwstr/>
      </vt:variant>
      <vt:variant>
        <vt:lpwstr>_Toc363135768</vt:lpwstr>
      </vt:variant>
      <vt:variant>
        <vt:i4>1245236</vt:i4>
      </vt:variant>
      <vt:variant>
        <vt:i4>233</vt:i4>
      </vt:variant>
      <vt:variant>
        <vt:i4>0</vt:i4>
      </vt:variant>
      <vt:variant>
        <vt:i4>5</vt:i4>
      </vt:variant>
      <vt:variant>
        <vt:lpwstr/>
      </vt:variant>
      <vt:variant>
        <vt:lpwstr>_Toc363135767</vt:lpwstr>
      </vt:variant>
      <vt:variant>
        <vt:i4>1245236</vt:i4>
      </vt:variant>
      <vt:variant>
        <vt:i4>227</vt:i4>
      </vt:variant>
      <vt:variant>
        <vt:i4>0</vt:i4>
      </vt:variant>
      <vt:variant>
        <vt:i4>5</vt:i4>
      </vt:variant>
      <vt:variant>
        <vt:lpwstr/>
      </vt:variant>
      <vt:variant>
        <vt:lpwstr>_Toc363135766</vt:lpwstr>
      </vt:variant>
      <vt:variant>
        <vt:i4>1245236</vt:i4>
      </vt:variant>
      <vt:variant>
        <vt:i4>221</vt:i4>
      </vt:variant>
      <vt:variant>
        <vt:i4>0</vt:i4>
      </vt:variant>
      <vt:variant>
        <vt:i4>5</vt:i4>
      </vt:variant>
      <vt:variant>
        <vt:lpwstr/>
      </vt:variant>
      <vt:variant>
        <vt:lpwstr>_Toc363135765</vt:lpwstr>
      </vt:variant>
      <vt:variant>
        <vt:i4>1245236</vt:i4>
      </vt:variant>
      <vt:variant>
        <vt:i4>215</vt:i4>
      </vt:variant>
      <vt:variant>
        <vt:i4>0</vt:i4>
      </vt:variant>
      <vt:variant>
        <vt:i4>5</vt:i4>
      </vt:variant>
      <vt:variant>
        <vt:lpwstr/>
      </vt:variant>
      <vt:variant>
        <vt:lpwstr>_Toc363135764</vt:lpwstr>
      </vt:variant>
      <vt:variant>
        <vt:i4>1245236</vt:i4>
      </vt:variant>
      <vt:variant>
        <vt:i4>209</vt:i4>
      </vt:variant>
      <vt:variant>
        <vt:i4>0</vt:i4>
      </vt:variant>
      <vt:variant>
        <vt:i4>5</vt:i4>
      </vt:variant>
      <vt:variant>
        <vt:lpwstr/>
      </vt:variant>
      <vt:variant>
        <vt:lpwstr>_Toc363135763</vt:lpwstr>
      </vt:variant>
      <vt:variant>
        <vt:i4>1245236</vt:i4>
      </vt:variant>
      <vt:variant>
        <vt:i4>203</vt:i4>
      </vt:variant>
      <vt:variant>
        <vt:i4>0</vt:i4>
      </vt:variant>
      <vt:variant>
        <vt:i4>5</vt:i4>
      </vt:variant>
      <vt:variant>
        <vt:lpwstr/>
      </vt:variant>
      <vt:variant>
        <vt:lpwstr>_Toc363135762</vt:lpwstr>
      </vt:variant>
      <vt:variant>
        <vt:i4>1245236</vt:i4>
      </vt:variant>
      <vt:variant>
        <vt:i4>197</vt:i4>
      </vt:variant>
      <vt:variant>
        <vt:i4>0</vt:i4>
      </vt:variant>
      <vt:variant>
        <vt:i4>5</vt:i4>
      </vt:variant>
      <vt:variant>
        <vt:lpwstr/>
      </vt:variant>
      <vt:variant>
        <vt:lpwstr>_Toc363135761</vt:lpwstr>
      </vt:variant>
      <vt:variant>
        <vt:i4>1245236</vt:i4>
      </vt:variant>
      <vt:variant>
        <vt:i4>191</vt:i4>
      </vt:variant>
      <vt:variant>
        <vt:i4>0</vt:i4>
      </vt:variant>
      <vt:variant>
        <vt:i4>5</vt:i4>
      </vt:variant>
      <vt:variant>
        <vt:lpwstr/>
      </vt:variant>
      <vt:variant>
        <vt:lpwstr>_Toc363135760</vt:lpwstr>
      </vt:variant>
      <vt:variant>
        <vt:i4>1048628</vt:i4>
      </vt:variant>
      <vt:variant>
        <vt:i4>185</vt:i4>
      </vt:variant>
      <vt:variant>
        <vt:i4>0</vt:i4>
      </vt:variant>
      <vt:variant>
        <vt:i4>5</vt:i4>
      </vt:variant>
      <vt:variant>
        <vt:lpwstr/>
      </vt:variant>
      <vt:variant>
        <vt:lpwstr>_Toc363135759</vt:lpwstr>
      </vt:variant>
      <vt:variant>
        <vt:i4>1048628</vt:i4>
      </vt:variant>
      <vt:variant>
        <vt:i4>179</vt:i4>
      </vt:variant>
      <vt:variant>
        <vt:i4>0</vt:i4>
      </vt:variant>
      <vt:variant>
        <vt:i4>5</vt:i4>
      </vt:variant>
      <vt:variant>
        <vt:lpwstr/>
      </vt:variant>
      <vt:variant>
        <vt:lpwstr>_Toc363135758</vt:lpwstr>
      </vt:variant>
      <vt:variant>
        <vt:i4>1048628</vt:i4>
      </vt:variant>
      <vt:variant>
        <vt:i4>173</vt:i4>
      </vt:variant>
      <vt:variant>
        <vt:i4>0</vt:i4>
      </vt:variant>
      <vt:variant>
        <vt:i4>5</vt:i4>
      </vt:variant>
      <vt:variant>
        <vt:lpwstr/>
      </vt:variant>
      <vt:variant>
        <vt:lpwstr>_Toc363135757</vt:lpwstr>
      </vt:variant>
      <vt:variant>
        <vt:i4>1048628</vt:i4>
      </vt:variant>
      <vt:variant>
        <vt:i4>167</vt:i4>
      </vt:variant>
      <vt:variant>
        <vt:i4>0</vt:i4>
      </vt:variant>
      <vt:variant>
        <vt:i4>5</vt:i4>
      </vt:variant>
      <vt:variant>
        <vt:lpwstr/>
      </vt:variant>
      <vt:variant>
        <vt:lpwstr>_Toc363135756</vt:lpwstr>
      </vt:variant>
      <vt:variant>
        <vt:i4>1048628</vt:i4>
      </vt:variant>
      <vt:variant>
        <vt:i4>161</vt:i4>
      </vt:variant>
      <vt:variant>
        <vt:i4>0</vt:i4>
      </vt:variant>
      <vt:variant>
        <vt:i4>5</vt:i4>
      </vt:variant>
      <vt:variant>
        <vt:lpwstr/>
      </vt:variant>
      <vt:variant>
        <vt:lpwstr>_Toc363135755</vt:lpwstr>
      </vt:variant>
      <vt:variant>
        <vt:i4>1048628</vt:i4>
      </vt:variant>
      <vt:variant>
        <vt:i4>155</vt:i4>
      </vt:variant>
      <vt:variant>
        <vt:i4>0</vt:i4>
      </vt:variant>
      <vt:variant>
        <vt:i4>5</vt:i4>
      </vt:variant>
      <vt:variant>
        <vt:lpwstr/>
      </vt:variant>
      <vt:variant>
        <vt:lpwstr>_Toc363135754</vt:lpwstr>
      </vt:variant>
      <vt:variant>
        <vt:i4>1048628</vt:i4>
      </vt:variant>
      <vt:variant>
        <vt:i4>149</vt:i4>
      </vt:variant>
      <vt:variant>
        <vt:i4>0</vt:i4>
      </vt:variant>
      <vt:variant>
        <vt:i4>5</vt:i4>
      </vt:variant>
      <vt:variant>
        <vt:lpwstr/>
      </vt:variant>
      <vt:variant>
        <vt:lpwstr>_Toc363135753</vt:lpwstr>
      </vt:variant>
      <vt:variant>
        <vt:i4>1048628</vt:i4>
      </vt:variant>
      <vt:variant>
        <vt:i4>143</vt:i4>
      </vt:variant>
      <vt:variant>
        <vt:i4>0</vt:i4>
      </vt:variant>
      <vt:variant>
        <vt:i4>5</vt:i4>
      </vt:variant>
      <vt:variant>
        <vt:lpwstr/>
      </vt:variant>
      <vt:variant>
        <vt:lpwstr>_Toc363135752</vt:lpwstr>
      </vt:variant>
      <vt:variant>
        <vt:i4>1048628</vt:i4>
      </vt:variant>
      <vt:variant>
        <vt:i4>137</vt:i4>
      </vt:variant>
      <vt:variant>
        <vt:i4>0</vt:i4>
      </vt:variant>
      <vt:variant>
        <vt:i4>5</vt:i4>
      </vt:variant>
      <vt:variant>
        <vt:lpwstr/>
      </vt:variant>
      <vt:variant>
        <vt:lpwstr>_Toc363135751</vt:lpwstr>
      </vt:variant>
      <vt:variant>
        <vt:i4>1048628</vt:i4>
      </vt:variant>
      <vt:variant>
        <vt:i4>131</vt:i4>
      </vt:variant>
      <vt:variant>
        <vt:i4>0</vt:i4>
      </vt:variant>
      <vt:variant>
        <vt:i4>5</vt:i4>
      </vt:variant>
      <vt:variant>
        <vt:lpwstr/>
      </vt:variant>
      <vt:variant>
        <vt:lpwstr>_Toc363135750</vt:lpwstr>
      </vt:variant>
      <vt:variant>
        <vt:i4>1114164</vt:i4>
      </vt:variant>
      <vt:variant>
        <vt:i4>125</vt:i4>
      </vt:variant>
      <vt:variant>
        <vt:i4>0</vt:i4>
      </vt:variant>
      <vt:variant>
        <vt:i4>5</vt:i4>
      </vt:variant>
      <vt:variant>
        <vt:lpwstr/>
      </vt:variant>
      <vt:variant>
        <vt:lpwstr>_Toc363135749</vt:lpwstr>
      </vt:variant>
      <vt:variant>
        <vt:i4>1114164</vt:i4>
      </vt:variant>
      <vt:variant>
        <vt:i4>119</vt:i4>
      </vt:variant>
      <vt:variant>
        <vt:i4>0</vt:i4>
      </vt:variant>
      <vt:variant>
        <vt:i4>5</vt:i4>
      </vt:variant>
      <vt:variant>
        <vt:lpwstr/>
      </vt:variant>
      <vt:variant>
        <vt:lpwstr>_Toc363135748</vt:lpwstr>
      </vt:variant>
      <vt:variant>
        <vt:i4>1114164</vt:i4>
      </vt:variant>
      <vt:variant>
        <vt:i4>113</vt:i4>
      </vt:variant>
      <vt:variant>
        <vt:i4>0</vt:i4>
      </vt:variant>
      <vt:variant>
        <vt:i4>5</vt:i4>
      </vt:variant>
      <vt:variant>
        <vt:lpwstr/>
      </vt:variant>
      <vt:variant>
        <vt:lpwstr>_Toc363135747</vt:lpwstr>
      </vt:variant>
      <vt:variant>
        <vt:i4>1114164</vt:i4>
      </vt:variant>
      <vt:variant>
        <vt:i4>107</vt:i4>
      </vt:variant>
      <vt:variant>
        <vt:i4>0</vt:i4>
      </vt:variant>
      <vt:variant>
        <vt:i4>5</vt:i4>
      </vt:variant>
      <vt:variant>
        <vt:lpwstr/>
      </vt:variant>
      <vt:variant>
        <vt:lpwstr>_Toc363135746</vt:lpwstr>
      </vt:variant>
      <vt:variant>
        <vt:i4>1114164</vt:i4>
      </vt:variant>
      <vt:variant>
        <vt:i4>101</vt:i4>
      </vt:variant>
      <vt:variant>
        <vt:i4>0</vt:i4>
      </vt:variant>
      <vt:variant>
        <vt:i4>5</vt:i4>
      </vt:variant>
      <vt:variant>
        <vt:lpwstr/>
      </vt:variant>
      <vt:variant>
        <vt:lpwstr>_Toc363135745</vt:lpwstr>
      </vt:variant>
      <vt:variant>
        <vt:i4>1114164</vt:i4>
      </vt:variant>
      <vt:variant>
        <vt:i4>95</vt:i4>
      </vt:variant>
      <vt:variant>
        <vt:i4>0</vt:i4>
      </vt:variant>
      <vt:variant>
        <vt:i4>5</vt:i4>
      </vt:variant>
      <vt:variant>
        <vt:lpwstr/>
      </vt:variant>
      <vt:variant>
        <vt:lpwstr>_Toc363135744</vt:lpwstr>
      </vt:variant>
      <vt:variant>
        <vt:i4>1114164</vt:i4>
      </vt:variant>
      <vt:variant>
        <vt:i4>89</vt:i4>
      </vt:variant>
      <vt:variant>
        <vt:i4>0</vt:i4>
      </vt:variant>
      <vt:variant>
        <vt:i4>5</vt:i4>
      </vt:variant>
      <vt:variant>
        <vt:lpwstr/>
      </vt:variant>
      <vt:variant>
        <vt:lpwstr>_Toc363135743</vt:lpwstr>
      </vt:variant>
      <vt:variant>
        <vt:i4>1114164</vt:i4>
      </vt:variant>
      <vt:variant>
        <vt:i4>83</vt:i4>
      </vt:variant>
      <vt:variant>
        <vt:i4>0</vt:i4>
      </vt:variant>
      <vt:variant>
        <vt:i4>5</vt:i4>
      </vt:variant>
      <vt:variant>
        <vt:lpwstr/>
      </vt:variant>
      <vt:variant>
        <vt:lpwstr>_Toc363135742</vt:lpwstr>
      </vt:variant>
      <vt:variant>
        <vt:i4>6750334</vt:i4>
      </vt:variant>
      <vt:variant>
        <vt:i4>78</vt:i4>
      </vt:variant>
      <vt:variant>
        <vt:i4>0</vt:i4>
      </vt:variant>
      <vt:variant>
        <vt:i4>5</vt:i4>
      </vt:variant>
      <vt:variant>
        <vt:lpwstr>http://www.worldbank.org/html/opr/procure/guidelin.html</vt:lpwstr>
      </vt:variant>
      <vt:variant>
        <vt:lpwstr/>
      </vt:variant>
      <vt:variant>
        <vt:i4>4259843</vt:i4>
      </vt:variant>
      <vt:variant>
        <vt:i4>75</vt:i4>
      </vt:variant>
      <vt:variant>
        <vt:i4>0</vt:i4>
      </vt:variant>
      <vt:variant>
        <vt:i4>5</vt:i4>
      </vt:variant>
      <vt:variant>
        <vt:lpwstr>http://web.worldbank.org/WBSITE/EXTERNAL/PROJECTS/PROCUREMENT/0,,pagePK:84271~theSitePK:84266,00.html</vt:lpwstr>
      </vt:variant>
      <vt:variant>
        <vt:lpwstr/>
      </vt:variant>
      <vt:variant>
        <vt:i4>1179696</vt:i4>
      </vt:variant>
      <vt:variant>
        <vt:i4>68</vt:i4>
      </vt:variant>
      <vt:variant>
        <vt:i4>0</vt:i4>
      </vt:variant>
      <vt:variant>
        <vt:i4>5</vt:i4>
      </vt:variant>
      <vt:variant>
        <vt:lpwstr/>
      </vt:variant>
      <vt:variant>
        <vt:lpwstr>_Toc168298098</vt:lpwstr>
      </vt:variant>
      <vt:variant>
        <vt:i4>1179696</vt:i4>
      </vt:variant>
      <vt:variant>
        <vt:i4>62</vt:i4>
      </vt:variant>
      <vt:variant>
        <vt:i4>0</vt:i4>
      </vt:variant>
      <vt:variant>
        <vt:i4>5</vt:i4>
      </vt:variant>
      <vt:variant>
        <vt:lpwstr/>
      </vt:variant>
      <vt:variant>
        <vt:lpwstr>_Toc168298097</vt:lpwstr>
      </vt:variant>
      <vt:variant>
        <vt:i4>1179696</vt:i4>
      </vt:variant>
      <vt:variant>
        <vt:i4>56</vt:i4>
      </vt:variant>
      <vt:variant>
        <vt:i4>0</vt:i4>
      </vt:variant>
      <vt:variant>
        <vt:i4>5</vt:i4>
      </vt:variant>
      <vt:variant>
        <vt:lpwstr/>
      </vt:variant>
      <vt:variant>
        <vt:lpwstr>_Toc168298096</vt:lpwstr>
      </vt:variant>
      <vt:variant>
        <vt:i4>1179696</vt:i4>
      </vt:variant>
      <vt:variant>
        <vt:i4>50</vt:i4>
      </vt:variant>
      <vt:variant>
        <vt:i4>0</vt:i4>
      </vt:variant>
      <vt:variant>
        <vt:i4>5</vt:i4>
      </vt:variant>
      <vt:variant>
        <vt:lpwstr/>
      </vt:variant>
      <vt:variant>
        <vt:lpwstr>_Toc168298095</vt:lpwstr>
      </vt:variant>
      <vt:variant>
        <vt:i4>1179696</vt:i4>
      </vt:variant>
      <vt:variant>
        <vt:i4>44</vt:i4>
      </vt:variant>
      <vt:variant>
        <vt:i4>0</vt:i4>
      </vt:variant>
      <vt:variant>
        <vt:i4>5</vt:i4>
      </vt:variant>
      <vt:variant>
        <vt:lpwstr/>
      </vt:variant>
      <vt:variant>
        <vt:lpwstr>_Toc168298094</vt:lpwstr>
      </vt:variant>
      <vt:variant>
        <vt:i4>1179696</vt:i4>
      </vt:variant>
      <vt:variant>
        <vt:i4>38</vt:i4>
      </vt:variant>
      <vt:variant>
        <vt:i4>0</vt:i4>
      </vt:variant>
      <vt:variant>
        <vt:i4>5</vt:i4>
      </vt:variant>
      <vt:variant>
        <vt:lpwstr/>
      </vt:variant>
      <vt:variant>
        <vt:lpwstr>_Toc168298093</vt:lpwstr>
      </vt:variant>
      <vt:variant>
        <vt:i4>1179696</vt:i4>
      </vt:variant>
      <vt:variant>
        <vt:i4>32</vt:i4>
      </vt:variant>
      <vt:variant>
        <vt:i4>0</vt:i4>
      </vt:variant>
      <vt:variant>
        <vt:i4>5</vt:i4>
      </vt:variant>
      <vt:variant>
        <vt:lpwstr/>
      </vt:variant>
      <vt:variant>
        <vt:lpwstr>_Toc168298092</vt:lpwstr>
      </vt:variant>
      <vt:variant>
        <vt:i4>1179696</vt:i4>
      </vt:variant>
      <vt:variant>
        <vt:i4>26</vt:i4>
      </vt:variant>
      <vt:variant>
        <vt:i4>0</vt:i4>
      </vt:variant>
      <vt:variant>
        <vt:i4>5</vt:i4>
      </vt:variant>
      <vt:variant>
        <vt:lpwstr/>
      </vt:variant>
      <vt:variant>
        <vt:lpwstr>_Toc168298091</vt:lpwstr>
      </vt:variant>
      <vt:variant>
        <vt:i4>1179696</vt:i4>
      </vt:variant>
      <vt:variant>
        <vt:i4>20</vt:i4>
      </vt:variant>
      <vt:variant>
        <vt:i4>0</vt:i4>
      </vt:variant>
      <vt:variant>
        <vt:i4>5</vt:i4>
      </vt:variant>
      <vt:variant>
        <vt:lpwstr/>
      </vt:variant>
      <vt:variant>
        <vt:lpwstr>_Toc168298090</vt:lpwstr>
      </vt:variant>
      <vt:variant>
        <vt:i4>1245232</vt:i4>
      </vt:variant>
      <vt:variant>
        <vt:i4>14</vt:i4>
      </vt:variant>
      <vt:variant>
        <vt:i4>0</vt:i4>
      </vt:variant>
      <vt:variant>
        <vt:i4>5</vt:i4>
      </vt:variant>
      <vt:variant>
        <vt:lpwstr/>
      </vt:variant>
      <vt:variant>
        <vt:lpwstr>_Toc168298089</vt:lpwstr>
      </vt:variant>
      <vt:variant>
        <vt:i4>1245232</vt:i4>
      </vt:variant>
      <vt:variant>
        <vt:i4>8</vt:i4>
      </vt:variant>
      <vt:variant>
        <vt:i4>0</vt:i4>
      </vt:variant>
      <vt:variant>
        <vt:i4>5</vt:i4>
      </vt:variant>
      <vt:variant>
        <vt:lpwstr/>
      </vt:variant>
      <vt:variant>
        <vt:lpwstr>_Toc168298088</vt:lpwstr>
      </vt:variant>
      <vt:variant>
        <vt:i4>1245232</vt:i4>
      </vt:variant>
      <vt:variant>
        <vt:i4>2</vt:i4>
      </vt:variant>
      <vt:variant>
        <vt:i4>0</vt:i4>
      </vt:variant>
      <vt:variant>
        <vt:i4>5</vt:i4>
      </vt:variant>
      <vt:variant>
        <vt:lpwstr/>
      </vt:variant>
      <vt:variant>
        <vt:lpwstr>_Toc168298087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OIST</dc:creator>
  <dc:description>10.30.08 removed reference in to Eligibility (62) in TOC of the GC</dc:description>
  <cp:lastModifiedBy>Shanker Lal</cp:lastModifiedBy>
  <cp:revision>3</cp:revision>
  <cp:lastPrinted>2017-01-10T23:31:00Z</cp:lastPrinted>
  <dcterms:created xsi:type="dcterms:W3CDTF">2017-04-21T07:12:00Z</dcterms:created>
  <dcterms:modified xsi:type="dcterms:W3CDTF">2017-04-21T07:22:00Z</dcterms:modified>
</cp:coreProperties>
</file>